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9DB" w:rsidRPr="00D81F4A" w:rsidRDefault="004F0734" w:rsidP="00F154AA">
      <w:pPr>
        <w:ind w:left="6521"/>
        <w:jc w:val="both"/>
        <w:rPr>
          <w:rFonts w:ascii="Arial" w:hAnsi="Arial" w:cs="Arial"/>
        </w:rPr>
      </w:pPr>
      <w:bookmarkStart w:id="0" w:name="_GoBack"/>
      <w:bookmarkEnd w:id="0"/>
      <w:r>
        <w:rPr>
          <w:rFonts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204.5pt;height:43.55pt;z-index:251657728">
            <v:imagedata r:id="rId7" o:title=""/>
          </v:shape>
          <o:OLEObject Type="Embed" ProgID="CorelDRAW.Graphic.12" ShapeID="_x0000_s1026" DrawAspect="Content" ObjectID="_1677658495" r:id="rId8"/>
        </w:object>
      </w:r>
    </w:p>
    <w:p w:rsidR="00CC29DB" w:rsidRPr="00D81F4A" w:rsidRDefault="00CC29DB" w:rsidP="00F154AA">
      <w:pPr>
        <w:pStyle w:val="af4"/>
        <w:ind w:left="6521"/>
        <w:rPr>
          <w:rFonts w:cs="Arial"/>
        </w:rPr>
      </w:pPr>
    </w:p>
    <w:p w:rsidR="00CC29DB" w:rsidRPr="00D81F4A" w:rsidRDefault="00CC29DB" w:rsidP="00F154AA">
      <w:pPr>
        <w:pStyle w:val="af4"/>
        <w:ind w:left="6521"/>
        <w:rPr>
          <w:rFonts w:cs="Arial"/>
        </w:rPr>
      </w:pPr>
    </w:p>
    <w:p w:rsidR="00CC29DB" w:rsidRPr="00D81F4A" w:rsidRDefault="00CC29DB" w:rsidP="00F154AA">
      <w:pPr>
        <w:pStyle w:val="af4"/>
        <w:ind w:left="6521"/>
        <w:jc w:val="left"/>
        <w:rPr>
          <w:rFonts w:cs="Arial"/>
        </w:rPr>
      </w:pPr>
      <w:r w:rsidRPr="00D81F4A">
        <w:rPr>
          <w:rFonts w:cs="Arial"/>
        </w:rPr>
        <w:t>УТВЕРЖДЕНО</w:t>
      </w:r>
    </w:p>
    <w:p w:rsidR="00CC29DB" w:rsidRPr="00D81F4A" w:rsidRDefault="00CC29DB" w:rsidP="00F154AA">
      <w:pPr>
        <w:pStyle w:val="af4"/>
        <w:ind w:left="6521"/>
        <w:jc w:val="left"/>
        <w:rPr>
          <w:rFonts w:cs="Arial"/>
        </w:rPr>
      </w:pPr>
      <w:r w:rsidRPr="00D81F4A">
        <w:rPr>
          <w:rFonts w:cs="Arial"/>
        </w:rPr>
        <w:t xml:space="preserve">Приказом </w:t>
      </w:r>
      <w:r w:rsidR="00F154AA">
        <w:rPr>
          <w:rFonts w:cs="Arial"/>
        </w:rPr>
        <w:t xml:space="preserve">Заместителя </w:t>
      </w:r>
      <w:r w:rsidRPr="00D81F4A">
        <w:rPr>
          <w:rFonts w:cs="Arial"/>
        </w:rPr>
        <w:t>Председателя Правления Банка</w:t>
      </w:r>
    </w:p>
    <w:p w:rsidR="00CC29DB" w:rsidRPr="00D81F4A" w:rsidRDefault="00CC29DB" w:rsidP="00F154AA">
      <w:pPr>
        <w:pStyle w:val="af4"/>
        <w:ind w:left="6521"/>
        <w:jc w:val="left"/>
        <w:rPr>
          <w:rFonts w:cs="Arial"/>
        </w:rPr>
      </w:pPr>
      <w:r w:rsidRPr="00D81F4A">
        <w:rPr>
          <w:rFonts w:cs="Arial"/>
        </w:rPr>
        <w:t>от</w:t>
      </w:r>
      <w:r w:rsidRPr="00555603">
        <w:rPr>
          <w:rFonts w:cs="Arial"/>
        </w:rPr>
        <w:t xml:space="preserve"> </w:t>
      </w:r>
      <w:r w:rsidR="00BE0282">
        <w:rPr>
          <w:rFonts w:cs="Arial"/>
        </w:rPr>
        <w:t>10</w:t>
      </w:r>
      <w:r w:rsidR="008B37B7">
        <w:rPr>
          <w:rFonts w:cs="Arial"/>
        </w:rPr>
        <w:t>.</w:t>
      </w:r>
      <w:r w:rsidR="00BE0282">
        <w:rPr>
          <w:rFonts w:cs="Arial"/>
        </w:rPr>
        <w:t>02</w:t>
      </w:r>
      <w:r w:rsidR="008B37B7">
        <w:rPr>
          <w:rFonts w:cs="Arial"/>
        </w:rPr>
        <w:t>.202</w:t>
      </w:r>
      <w:r w:rsidR="00F2500E">
        <w:rPr>
          <w:rFonts w:cs="Arial"/>
        </w:rPr>
        <w:t>1</w:t>
      </w:r>
      <w:r w:rsidRPr="00D81F4A">
        <w:rPr>
          <w:rFonts w:cs="Arial"/>
        </w:rPr>
        <w:t xml:space="preserve"> №</w:t>
      </w:r>
      <w:r w:rsidR="00BE0282">
        <w:rPr>
          <w:rFonts w:cs="Arial"/>
        </w:rPr>
        <w:t>161</w:t>
      </w:r>
    </w:p>
    <w:p w:rsidR="00DB5F65" w:rsidRPr="00DB5F65" w:rsidRDefault="00DB5F65" w:rsidP="00F154AA">
      <w:pPr>
        <w:ind w:left="6521"/>
        <w:jc w:val="both"/>
        <w:rPr>
          <w:rFonts w:ascii="Arial" w:hAnsi="Arial" w:cs="Arial"/>
        </w:rPr>
      </w:pPr>
    </w:p>
    <w:p w:rsidR="00CC29DB" w:rsidRPr="00D81F4A" w:rsidRDefault="00CC29DB" w:rsidP="00F154AA">
      <w:pPr>
        <w:pStyle w:val="af4"/>
        <w:ind w:left="6521"/>
        <w:jc w:val="left"/>
        <w:rPr>
          <w:rFonts w:cs="Arial"/>
        </w:rPr>
      </w:pPr>
      <w:r w:rsidRPr="00D81F4A">
        <w:rPr>
          <w:rFonts w:cs="Arial"/>
        </w:rPr>
        <w:t>ВВЕДЕНО В ДЕЙСТВИЕ</w:t>
      </w:r>
    </w:p>
    <w:p w:rsidR="00CC29DB" w:rsidRPr="00D81F4A" w:rsidRDefault="00CC29DB" w:rsidP="00F154AA">
      <w:pPr>
        <w:ind w:left="6521"/>
        <w:jc w:val="left"/>
        <w:rPr>
          <w:rFonts w:ascii="Arial" w:hAnsi="Arial" w:cs="Arial"/>
        </w:rPr>
      </w:pPr>
      <w:r w:rsidRPr="00BC43B9">
        <w:rPr>
          <w:rFonts w:ascii="Arial" w:hAnsi="Arial" w:cs="Arial"/>
        </w:rPr>
        <w:t xml:space="preserve">с </w:t>
      </w:r>
      <w:r w:rsidR="00BC43B9" w:rsidRPr="00BC43B9">
        <w:rPr>
          <w:rFonts w:ascii="Arial" w:hAnsi="Arial" w:cs="Arial"/>
        </w:rPr>
        <w:t>01</w:t>
      </w:r>
      <w:r w:rsidRPr="00BC43B9">
        <w:rPr>
          <w:rFonts w:ascii="Arial" w:hAnsi="Arial" w:cs="Arial"/>
        </w:rPr>
        <w:t>.</w:t>
      </w:r>
      <w:r w:rsidR="00F2500E">
        <w:rPr>
          <w:rFonts w:ascii="Arial" w:hAnsi="Arial" w:cs="Arial"/>
        </w:rPr>
        <w:t>0</w:t>
      </w:r>
      <w:r w:rsidR="00BC43B9">
        <w:rPr>
          <w:rFonts w:ascii="Arial" w:hAnsi="Arial" w:cs="Arial"/>
        </w:rPr>
        <w:t>3</w:t>
      </w:r>
      <w:r>
        <w:rPr>
          <w:rFonts w:ascii="Arial" w:hAnsi="Arial" w:cs="Arial"/>
        </w:rPr>
        <w:t>.20</w:t>
      </w:r>
      <w:r w:rsidR="008815D6">
        <w:rPr>
          <w:rFonts w:ascii="Arial" w:hAnsi="Arial" w:cs="Arial"/>
        </w:rPr>
        <w:t>2</w:t>
      </w:r>
      <w:r w:rsidR="00F2500E">
        <w:rPr>
          <w:rFonts w:ascii="Arial" w:hAnsi="Arial" w:cs="Arial"/>
        </w:rPr>
        <w:t>1</w:t>
      </w:r>
    </w:p>
    <w:p w:rsidR="00CC29DB" w:rsidRPr="00D81F4A" w:rsidRDefault="00CC29DB" w:rsidP="00EF0D6A">
      <w:pPr>
        <w:jc w:val="right"/>
        <w:rPr>
          <w:rFonts w:ascii="Arial" w:hAnsi="Arial" w:cs="Arial"/>
        </w:rPr>
      </w:pPr>
    </w:p>
    <w:p w:rsidR="00CC29DB" w:rsidRPr="00D81F4A" w:rsidRDefault="00CC29DB" w:rsidP="00EF0D6A">
      <w:pPr>
        <w:jc w:val="right"/>
        <w:rPr>
          <w:rFonts w:ascii="Arial" w:hAnsi="Arial" w:cs="Arial"/>
        </w:rPr>
      </w:pPr>
    </w:p>
    <w:p w:rsidR="00CC29DB" w:rsidRPr="00D81F4A" w:rsidRDefault="00CC29DB" w:rsidP="00EF0D6A">
      <w:pPr>
        <w:jc w:val="right"/>
        <w:rPr>
          <w:rFonts w:ascii="Arial" w:hAnsi="Arial" w:cs="Arial"/>
        </w:rPr>
      </w:pPr>
    </w:p>
    <w:p w:rsidR="00CC29DB" w:rsidRPr="00D81F4A" w:rsidRDefault="00CC29DB" w:rsidP="00EF0D6A">
      <w:pPr>
        <w:jc w:val="right"/>
        <w:rPr>
          <w:rFonts w:ascii="Arial" w:hAnsi="Arial" w:cs="Arial"/>
        </w:rPr>
      </w:pPr>
    </w:p>
    <w:p w:rsidR="00CC29DB" w:rsidRPr="00D81F4A" w:rsidRDefault="00CC29DB" w:rsidP="00EF0D6A">
      <w:pPr>
        <w:jc w:val="right"/>
        <w:rPr>
          <w:rFonts w:ascii="Arial" w:hAnsi="Arial" w:cs="Arial"/>
        </w:rPr>
      </w:pPr>
    </w:p>
    <w:p w:rsidR="00CC29DB" w:rsidRPr="00D81F4A" w:rsidRDefault="00CC29DB" w:rsidP="00EF0D6A">
      <w:pPr>
        <w:pStyle w:val="af4"/>
        <w:ind w:left="5387"/>
        <w:jc w:val="right"/>
        <w:rPr>
          <w:rFonts w:cs="Arial"/>
        </w:rPr>
      </w:pPr>
      <w:bookmarkStart w:id="1" w:name="_Toc524516309"/>
      <w:r w:rsidRPr="00D81F4A">
        <w:rPr>
          <w:rFonts w:cs="Arial"/>
        </w:rPr>
        <w:t>Рег. №28 182</w:t>
      </w:r>
      <w:bookmarkEnd w:id="1"/>
    </w:p>
    <w:p w:rsidR="00CC29DB" w:rsidRPr="00D4704A" w:rsidRDefault="00CC29DB" w:rsidP="00EF0D6A">
      <w:pPr>
        <w:pStyle w:val="af4"/>
        <w:jc w:val="right"/>
        <w:rPr>
          <w:rFonts w:cs="Arial"/>
        </w:rPr>
      </w:pPr>
    </w:p>
    <w:p w:rsidR="00CC29DB" w:rsidRPr="00D4704A" w:rsidRDefault="00CC29DB" w:rsidP="00EF0D6A">
      <w:pPr>
        <w:jc w:val="right"/>
        <w:rPr>
          <w:rFonts w:ascii="Arial" w:hAnsi="Arial" w:cs="Arial"/>
        </w:rPr>
      </w:pPr>
    </w:p>
    <w:p w:rsidR="00CC29DB" w:rsidRPr="008970DF" w:rsidRDefault="00CC29DB" w:rsidP="00EF0D6A">
      <w:pPr>
        <w:jc w:val="right"/>
        <w:rPr>
          <w:rFonts w:ascii="Arial" w:hAnsi="Arial" w:cs="Arial"/>
        </w:rPr>
      </w:pPr>
    </w:p>
    <w:p w:rsidR="00CC29DB" w:rsidRPr="008970DF" w:rsidRDefault="00CC29DB" w:rsidP="00EF0D6A">
      <w:pPr>
        <w:jc w:val="right"/>
        <w:rPr>
          <w:rFonts w:ascii="Arial" w:hAnsi="Arial" w:cs="Arial"/>
        </w:rPr>
      </w:pPr>
    </w:p>
    <w:p w:rsidR="00CC29DB" w:rsidRPr="008970DF" w:rsidRDefault="00CC29DB" w:rsidP="00EF0D6A">
      <w:pPr>
        <w:jc w:val="right"/>
        <w:rPr>
          <w:rFonts w:ascii="Arial" w:hAnsi="Arial" w:cs="Arial"/>
        </w:rPr>
      </w:pPr>
    </w:p>
    <w:p w:rsidR="00CC29DB" w:rsidRPr="008970DF" w:rsidRDefault="00CC29DB" w:rsidP="00EF0D6A">
      <w:pPr>
        <w:jc w:val="right"/>
        <w:rPr>
          <w:rFonts w:ascii="Arial" w:hAnsi="Arial" w:cs="Arial"/>
        </w:rPr>
      </w:pPr>
    </w:p>
    <w:p w:rsidR="00CC29DB" w:rsidRPr="008970DF" w:rsidRDefault="00CC29DB" w:rsidP="00EF0D6A">
      <w:pPr>
        <w:jc w:val="right"/>
        <w:rPr>
          <w:rFonts w:ascii="Arial" w:hAnsi="Arial" w:cs="Arial"/>
        </w:rPr>
      </w:pPr>
    </w:p>
    <w:p w:rsidR="00CC29DB" w:rsidRPr="008970DF" w:rsidRDefault="00CC29DB" w:rsidP="00EF0D6A">
      <w:pPr>
        <w:jc w:val="right"/>
        <w:rPr>
          <w:rFonts w:ascii="Arial" w:hAnsi="Arial" w:cs="Arial"/>
        </w:rPr>
      </w:pPr>
    </w:p>
    <w:p w:rsidR="00CC29DB" w:rsidRPr="008970DF" w:rsidRDefault="00CC29DB" w:rsidP="00EF0D6A">
      <w:pPr>
        <w:jc w:val="right"/>
        <w:rPr>
          <w:rFonts w:ascii="Arial" w:hAnsi="Arial" w:cs="Arial"/>
        </w:rPr>
      </w:pPr>
    </w:p>
    <w:p w:rsidR="00CC29DB" w:rsidRPr="008970DF" w:rsidRDefault="00CC29DB" w:rsidP="00EF0D6A">
      <w:pPr>
        <w:jc w:val="right"/>
        <w:rPr>
          <w:rFonts w:ascii="Arial" w:hAnsi="Arial" w:cs="Arial"/>
          <w:snapToGrid/>
        </w:rPr>
      </w:pPr>
    </w:p>
    <w:p w:rsidR="00CC29DB" w:rsidRPr="00D505D0" w:rsidRDefault="00CC29DB" w:rsidP="00F154AA">
      <w:pPr>
        <w:pStyle w:val="afd"/>
        <w:spacing w:after="0"/>
        <w:ind w:left="28"/>
        <w:rPr>
          <w:rFonts w:cs="Arial"/>
          <w:sz w:val="28"/>
          <w:szCs w:val="24"/>
        </w:rPr>
      </w:pPr>
      <w:r w:rsidRPr="00D505D0">
        <w:rPr>
          <w:rFonts w:cs="Arial"/>
          <w:sz w:val="28"/>
          <w:szCs w:val="24"/>
        </w:rPr>
        <w:t>УСЛОВИЯ</w:t>
      </w:r>
    </w:p>
    <w:p w:rsidR="00CC29DB" w:rsidRPr="00D81F4A" w:rsidRDefault="00CC29DB" w:rsidP="00F154AA">
      <w:pPr>
        <w:pStyle w:val="afd"/>
        <w:spacing w:after="0"/>
        <w:ind w:left="28"/>
        <w:rPr>
          <w:rFonts w:cs="Arial"/>
          <w:szCs w:val="24"/>
        </w:rPr>
      </w:pPr>
      <w:r w:rsidRPr="00D81F4A">
        <w:rPr>
          <w:rFonts w:cs="Arial"/>
          <w:szCs w:val="24"/>
        </w:rPr>
        <w:t xml:space="preserve">осуществления депозитарной деятельности </w:t>
      </w:r>
      <w:r w:rsidRPr="00D81F4A">
        <w:rPr>
          <w:rFonts w:cs="Arial"/>
          <w:szCs w:val="24"/>
        </w:rPr>
        <w:br/>
      </w:r>
      <w:r w:rsidRPr="00D81F4A">
        <w:rPr>
          <w:rFonts w:cs="Arial"/>
          <w:iCs/>
          <w:szCs w:val="24"/>
        </w:rPr>
        <w:t>Публичного</w:t>
      </w:r>
      <w:r w:rsidRPr="00D81F4A">
        <w:rPr>
          <w:rFonts w:cs="Arial"/>
          <w:szCs w:val="24"/>
        </w:rPr>
        <w:t xml:space="preserve"> акционерного общества «БАНК УРАЛСИБ» </w:t>
      </w:r>
      <w:r w:rsidRPr="00D81F4A">
        <w:rPr>
          <w:rFonts w:cs="Arial"/>
          <w:szCs w:val="24"/>
        </w:rPr>
        <w:br/>
        <w:t xml:space="preserve">(Клиентский регламент) </w:t>
      </w:r>
      <w:r w:rsidRPr="00D81F4A">
        <w:rPr>
          <w:rFonts w:cs="Arial"/>
          <w:szCs w:val="24"/>
        </w:rPr>
        <w:br/>
      </w:r>
      <w:r w:rsidRPr="00D81F4A">
        <w:rPr>
          <w:rFonts w:cs="Arial"/>
          <w:sz w:val="22"/>
          <w:szCs w:val="22"/>
        </w:rPr>
        <w:t xml:space="preserve">(версия </w:t>
      </w:r>
      <w:r w:rsidRPr="00D505D0">
        <w:rPr>
          <w:rFonts w:cs="Arial"/>
          <w:sz w:val="22"/>
          <w:szCs w:val="22"/>
        </w:rPr>
        <w:t>8</w:t>
      </w:r>
      <w:r w:rsidRPr="00D81F4A">
        <w:rPr>
          <w:rFonts w:cs="Arial"/>
          <w:sz w:val="22"/>
          <w:szCs w:val="22"/>
        </w:rPr>
        <w:t>.</w:t>
      </w:r>
      <w:r w:rsidR="00F2500E">
        <w:rPr>
          <w:rFonts w:cs="Arial"/>
          <w:sz w:val="22"/>
          <w:szCs w:val="22"/>
        </w:rPr>
        <w:t>3</w:t>
      </w:r>
      <w:r w:rsidRPr="00D81F4A">
        <w:rPr>
          <w:rFonts w:cs="Arial"/>
          <w:sz w:val="22"/>
          <w:szCs w:val="22"/>
        </w:rPr>
        <w:t>)</w:t>
      </w:r>
    </w:p>
    <w:p w:rsidR="00CC29DB" w:rsidRPr="008970DF" w:rsidRDefault="00CC29DB" w:rsidP="00EF0D6A">
      <w:pPr>
        <w:pStyle w:val="afd"/>
        <w:spacing w:after="0"/>
        <w:ind w:left="28"/>
        <w:jc w:val="both"/>
        <w:rPr>
          <w:rFonts w:cs="Arial"/>
          <w:b w:val="0"/>
          <w:sz w:val="20"/>
        </w:rPr>
      </w:pPr>
    </w:p>
    <w:p w:rsidR="00CC29DB" w:rsidRPr="008970DF" w:rsidRDefault="00CC29DB" w:rsidP="00EF0D6A">
      <w:pPr>
        <w:pStyle w:val="afd"/>
        <w:spacing w:after="0"/>
        <w:ind w:left="28"/>
        <w:jc w:val="both"/>
        <w:rPr>
          <w:rFonts w:cs="Arial"/>
          <w:b w:val="0"/>
          <w:sz w:val="20"/>
        </w:rPr>
      </w:pPr>
    </w:p>
    <w:p w:rsidR="00CC29DB" w:rsidRPr="008970DF" w:rsidRDefault="00CC29DB" w:rsidP="00EF0D6A">
      <w:pPr>
        <w:pStyle w:val="afd"/>
        <w:spacing w:after="0"/>
        <w:ind w:left="28"/>
        <w:jc w:val="both"/>
        <w:rPr>
          <w:rFonts w:cs="Arial"/>
          <w:b w:val="0"/>
          <w:sz w:val="20"/>
        </w:rPr>
      </w:pPr>
    </w:p>
    <w:p w:rsidR="00CC29DB" w:rsidRPr="00D81F4A" w:rsidRDefault="00CC29DB" w:rsidP="00EF0D6A">
      <w:pPr>
        <w:pStyle w:val="afd"/>
        <w:spacing w:after="0"/>
        <w:ind w:left="28"/>
        <w:rPr>
          <w:rFonts w:cs="Arial"/>
          <w:sz w:val="20"/>
        </w:rPr>
      </w:pPr>
      <w:r w:rsidRPr="00D81F4A">
        <w:rPr>
          <w:rFonts w:cs="Arial"/>
          <w:sz w:val="20"/>
        </w:rPr>
        <w:t>(Приложение №1 к Депозитарному договору/</w:t>
      </w:r>
      <w:proofErr w:type="spellStart"/>
      <w:r w:rsidRPr="00D81F4A">
        <w:rPr>
          <w:rFonts w:cs="Arial"/>
          <w:sz w:val="20"/>
        </w:rPr>
        <w:t>Междепозитарному</w:t>
      </w:r>
      <w:proofErr w:type="spellEnd"/>
      <w:r w:rsidRPr="00D81F4A">
        <w:rPr>
          <w:rFonts w:cs="Arial"/>
          <w:sz w:val="20"/>
        </w:rPr>
        <w:t xml:space="preserve"> договору)</w:t>
      </w:r>
    </w:p>
    <w:p w:rsidR="00CC29DB" w:rsidRPr="008970DF" w:rsidRDefault="00CC29DB" w:rsidP="00EF0D6A">
      <w:pPr>
        <w:ind w:left="28"/>
        <w:jc w:val="left"/>
        <w:rPr>
          <w:rFonts w:ascii="Arial" w:hAnsi="Arial" w:cs="Arial"/>
        </w:rPr>
      </w:pPr>
    </w:p>
    <w:p w:rsidR="00CC29DB" w:rsidRPr="008970DF" w:rsidRDefault="00CC29DB" w:rsidP="00EF0D6A">
      <w:pPr>
        <w:jc w:val="left"/>
        <w:rPr>
          <w:rFonts w:ascii="Arial" w:hAnsi="Arial" w:cs="Arial"/>
        </w:rPr>
      </w:pPr>
    </w:p>
    <w:p w:rsidR="00CC29DB" w:rsidRPr="008970DF" w:rsidRDefault="00CC29DB" w:rsidP="00EF0D6A">
      <w:pPr>
        <w:jc w:val="left"/>
        <w:rPr>
          <w:rFonts w:ascii="Arial" w:hAnsi="Arial" w:cs="Arial"/>
        </w:rPr>
      </w:pPr>
    </w:p>
    <w:p w:rsidR="00CC29DB" w:rsidRPr="008970DF" w:rsidRDefault="00CC29DB" w:rsidP="00EF0D6A">
      <w:pPr>
        <w:jc w:val="left"/>
        <w:rPr>
          <w:rFonts w:ascii="Arial" w:hAnsi="Arial" w:cs="Arial"/>
        </w:rPr>
      </w:pPr>
    </w:p>
    <w:p w:rsidR="00CC29DB" w:rsidRPr="008970DF" w:rsidRDefault="00CC29DB" w:rsidP="00EF0D6A">
      <w:pPr>
        <w:jc w:val="left"/>
        <w:rPr>
          <w:rFonts w:ascii="Arial" w:hAnsi="Arial" w:cs="Arial"/>
        </w:rPr>
      </w:pPr>
    </w:p>
    <w:p w:rsidR="00CC29DB" w:rsidRPr="008970DF" w:rsidRDefault="00CC29DB" w:rsidP="00EF0D6A">
      <w:pPr>
        <w:jc w:val="left"/>
        <w:rPr>
          <w:rFonts w:ascii="Arial" w:hAnsi="Arial" w:cs="Arial"/>
        </w:rPr>
      </w:pPr>
    </w:p>
    <w:p w:rsidR="00CC29DB" w:rsidRPr="008970DF" w:rsidRDefault="00CC29DB" w:rsidP="00EF0D6A">
      <w:pPr>
        <w:jc w:val="left"/>
        <w:rPr>
          <w:rFonts w:ascii="Arial" w:hAnsi="Arial" w:cs="Arial"/>
        </w:rPr>
      </w:pPr>
    </w:p>
    <w:p w:rsidR="00CC29DB" w:rsidRPr="008970DF" w:rsidRDefault="00CC29DB" w:rsidP="00EF0D6A">
      <w:pPr>
        <w:jc w:val="left"/>
        <w:rPr>
          <w:rFonts w:ascii="Arial" w:hAnsi="Arial" w:cs="Arial"/>
        </w:rPr>
      </w:pPr>
    </w:p>
    <w:p w:rsidR="00CC29DB" w:rsidRPr="008970DF" w:rsidRDefault="00CC29DB" w:rsidP="00EF0D6A">
      <w:pPr>
        <w:jc w:val="left"/>
        <w:rPr>
          <w:rFonts w:ascii="Arial" w:hAnsi="Arial" w:cs="Arial"/>
        </w:rPr>
      </w:pPr>
    </w:p>
    <w:p w:rsidR="00CC29DB" w:rsidRPr="008970DF" w:rsidRDefault="00CC29DB" w:rsidP="00EF0D6A">
      <w:pPr>
        <w:jc w:val="left"/>
        <w:rPr>
          <w:rFonts w:ascii="Arial" w:hAnsi="Arial" w:cs="Arial"/>
        </w:rPr>
      </w:pPr>
    </w:p>
    <w:p w:rsidR="00CC29DB" w:rsidRPr="008970DF" w:rsidRDefault="00CC29DB" w:rsidP="00EF0D6A">
      <w:pPr>
        <w:jc w:val="left"/>
        <w:rPr>
          <w:rFonts w:ascii="Arial" w:hAnsi="Arial" w:cs="Arial"/>
        </w:rPr>
      </w:pPr>
    </w:p>
    <w:p w:rsidR="00CC29DB" w:rsidRPr="008970DF" w:rsidRDefault="00CC29DB" w:rsidP="00EF0D6A">
      <w:pPr>
        <w:jc w:val="left"/>
        <w:rPr>
          <w:rFonts w:ascii="Arial" w:hAnsi="Arial" w:cs="Arial"/>
        </w:rPr>
      </w:pPr>
    </w:p>
    <w:p w:rsidR="00CC29DB" w:rsidRPr="008970DF" w:rsidRDefault="00CC29DB" w:rsidP="00EF0D6A">
      <w:pPr>
        <w:jc w:val="left"/>
        <w:rPr>
          <w:rFonts w:ascii="Arial" w:hAnsi="Arial" w:cs="Arial"/>
        </w:rPr>
      </w:pPr>
    </w:p>
    <w:p w:rsidR="00CC29DB" w:rsidRPr="008970DF" w:rsidRDefault="00CC29DB" w:rsidP="00EF0D6A">
      <w:pPr>
        <w:jc w:val="left"/>
        <w:rPr>
          <w:rFonts w:ascii="Arial" w:hAnsi="Arial" w:cs="Arial"/>
        </w:rPr>
      </w:pPr>
    </w:p>
    <w:p w:rsidR="00CC29DB" w:rsidRPr="008970DF" w:rsidRDefault="00CC29DB" w:rsidP="00EF0D6A">
      <w:pPr>
        <w:jc w:val="left"/>
        <w:rPr>
          <w:rFonts w:ascii="Arial" w:hAnsi="Arial" w:cs="Arial"/>
        </w:rPr>
      </w:pPr>
    </w:p>
    <w:p w:rsidR="00CC29DB" w:rsidRPr="008970DF" w:rsidRDefault="00CC29DB" w:rsidP="00EF0D6A">
      <w:pPr>
        <w:jc w:val="left"/>
        <w:rPr>
          <w:rFonts w:ascii="Arial" w:hAnsi="Arial" w:cs="Arial"/>
        </w:rPr>
      </w:pPr>
    </w:p>
    <w:p w:rsidR="00CC29DB" w:rsidRPr="008970DF" w:rsidRDefault="00CC29DB" w:rsidP="00EF0D6A">
      <w:pPr>
        <w:jc w:val="left"/>
        <w:rPr>
          <w:rFonts w:ascii="Arial" w:hAnsi="Arial" w:cs="Arial"/>
        </w:rPr>
      </w:pPr>
    </w:p>
    <w:p w:rsidR="00CC29DB" w:rsidRPr="008970DF" w:rsidRDefault="00CC29DB" w:rsidP="00EF0D6A">
      <w:pPr>
        <w:jc w:val="left"/>
        <w:rPr>
          <w:rFonts w:ascii="Arial" w:hAnsi="Arial" w:cs="Arial"/>
        </w:rPr>
      </w:pPr>
    </w:p>
    <w:p w:rsidR="00CC29DB" w:rsidRPr="008970DF" w:rsidRDefault="00CC29DB" w:rsidP="00EF0D6A">
      <w:pPr>
        <w:jc w:val="left"/>
        <w:rPr>
          <w:rFonts w:ascii="Arial" w:hAnsi="Arial" w:cs="Arial"/>
        </w:rPr>
      </w:pPr>
    </w:p>
    <w:p w:rsidR="00CC29DB" w:rsidRPr="008970DF" w:rsidRDefault="00CC29DB" w:rsidP="00EF0D6A">
      <w:pPr>
        <w:jc w:val="left"/>
        <w:rPr>
          <w:rFonts w:ascii="Arial" w:hAnsi="Arial" w:cs="Arial"/>
        </w:rPr>
      </w:pPr>
    </w:p>
    <w:p w:rsidR="00CC29DB" w:rsidRDefault="00CC29DB" w:rsidP="00EF0D6A">
      <w:pPr>
        <w:jc w:val="left"/>
        <w:rPr>
          <w:rFonts w:ascii="Arial" w:hAnsi="Arial" w:cs="Arial"/>
        </w:rPr>
      </w:pPr>
    </w:p>
    <w:p w:rsidR="004965A8" w:rsidRPr="008970DF" w:rsidRDefault="004965A8" w:rsidP="00EF0D6A">
      <w:pPr>
        <w:jc w:val="left"/>
        <w:rPr>
          <w:rFonts w:ascii="Arial" w:hAnsi="Arial" w:cs="Arial"/>
        </w:rPr>
      </w:pPr>
    </w:p>
    <w:p w:rsidR="00CC29DB" w:rsidRPr="008970DF" w:rsidRDefault="00CC29DB" w:rsidP="00EF0D6A">
      <w:pPr>
        <w:jc w:val="left"/>
        <w:rPr>
          <w:rFonts w:ascii="Arial" w:hAnsi="Arial" w:cs="Arial"/>
        </w:rPr>
      </w:pPr>
    </w:p>
    <w:p w:rsidR="00CC29DB" w:rsidRPr="008970DF" w:rsidRDefault="00CC29DB" w:rsidP="00EF0D6A">
      <w:pPr>
        <w:jc w:val="left"/>
        <w:rPr>
          <w:rFonts w:ascii="Arial" w:hAnsi="Arial" w:cs="Arial"/>
        </w:rPr>
      </w:pPr>
    </w:p>
    <w:p w:rsidR="00CC29DB" w:rsidRPr="008970DF" w:rsidRDefault="00CC29DB" w:rsidP="00EF0D6A">
      <w:pPr>
        <w:jc w:val="left"/>
        <w:rPr>
          <w:rFonts w:ascii="Arial" w:hAnsi="Arial" w:cs="Arial"/>
        </w:rPr>
      </w:pPr>
    </w:p>
    <w:p w:rsidR="00CC29DB" w:rsidRPr="008970DF" w:rsidRDefault="00CC29DB" w:rsidP="00EF0D6A">
      <w:pPr>
        <w:jc w:val="left"/>
        <w:rPr>
          <w:rFonts w:ascii="Arial" w:hAnsi="Arial" w:cs="Arial"/>
        </w:rPr>
      </w:pPr>
    </w:p>
    <w:p w:rsidR="00CC29DB" w:rsidRDefault="00CC29DB" w:rsidP="00EF0D6A">
      <w:pPr>
        <w:jc w:val="left"/>
        <w:rPr>
          <w:rFonts w:ascii="Arial" w:hAnsi="Arial" w:cs="Arial"/>
        </w:rPr>
      </w:pPr>
    </w:p>
    <w:p w:rsidR="00E67BC5" w:rsidRPr="008970DF" w:rsidRDefault="00E67BC5" w:rsidP="00EF0D6A">
      <w:pPr>
        <w:jc w:val="left"/>
        <w:rPr>
          <w:rFonts w:ascii="Arial" w:hAnsi="Arial" w:cs="Arial"/>
        </w:rPr>
      </w:pPr>
    </w:p>
    <w:p w:rsidR="00CC29DB" w:rsidRPr="008970DF" w:rsidRDefault="00CC29DB" w:rsidP="00EF0D6A">
      <w:pPr>
        <w:jc w:val="left"/>
        <w:rPr>
          <w:rFonts w:ascii="Arial" w:hAnsi="Arial" w:cs="Arial"/>
        </w:rPr>
      </w:pPr>
    </w:p>
    <w:p w:rsidR="00CC29DB" w:rsidRPr="008F5B0D" w:rsidRDefault="00CC29DB" w:rsidP="00EF0D6A">
      <w:pPr>
        <w:pStyle w:val="afd"/>
        <w:tabs>
          <w:tab w:val="left" w:pos="720"/>
        </w:tabs>
        <w:spacing w:after="0"/>
        <w:jc w:val="left"/>
        <w:rPr>
          <w:rFonts w:cs="Arial"/>
          <w:b w:val="0"/>
          <w:sz w:val="20"/>
        </w:rPr>
      </w:pPr>
    </w:p>
    <w:p w:rsidR="00CC29DB" w:rsidRPr="008F5B0D" w:rsidRDefault="00CC29DB" w:rsidP="00EF0D6A">
      <w:pPr>
        <w:jc w:val="left"/>
        <w:rPr>
          <w:rFonts w:ascii="Arial" w:hAnsi="Arial" w:cs="Arial"/>
        </w:rPr>
      </w:pPr>
    </w:p>
    <w:p w:rsidR="00CC29DB" w:rsidRPr="00D81F4A" w:rsidRDefault="00CC29DB" w:rsidP="00F154AA">
      <w:pPr>
        <w:pStyle w:val="afd"/>
        <w:tabs>
          <w:tab w:val="left" w:pos="720"/>
        </w:tabs>
        <w:spacing w:after="0"/>
        <w:ind w:left="28"/>
        <w:rPr>
          <w:rFonts w:cs="Arial"/>
          <w:b w:val="0"/>
          <w:caps/>
          <w:sz w:val="20"/>
        </w:rPr>
      </w:pPr>
      <w:r w:rsidRPr="00D81F4A">
        <w:rPr>
          <w:rFonts w:cs="Arial"/>
          <w:b w:val="0"/>
          <w:caps/>
          <w:sz w:val="20"/>
        </w:rPr>
        <w:t>Москва 20</w:t>
      </w:r>
      <w:r w:rsidR="008815D6">
        <w:rPr>
          <w:rFonts w:cs="Arial"/>
          <w:b w:val="0"/>
          <w:caps/>
          <w:sz w:val="20"/>
        </w:rPr>
        <w:t>2</w:t>
      </w:r>
      <w:r w:rsidR="00F2500E">
        <w:rPr>
          <w:rFonts w:cs="Arial"/>
          <w:b w:val="0"/>
          <w:caps/>
          <w:sz w:val="20"/>
        </w:rPr>
        <w:t>1</w:t>
      </w:r>
    </w:p>
    <w:p w:rsidR="00CC29DB" w:rsidRPr="00D81F4A" w:rsidRDefault="00CC29DB" w:rsidP="00EF0D6A">
      <w:pPr>
        <w:pStyle w:val="affa"/>
        <w:spacing w:before="0" w:line="240" w:lineRule="auto"/>
        <w:rPr>
          <w:rFonts w:ascii="Arial" w:hAnsi="Arial" w:cs="Arial"/>
          <w:color w:val="auto"/>
          <w:sz w:val="20"/>
          <w:szCs w:val="20"/>
        </w:rPr>
      </w:pPr>
      <w:r w:rsidRPr="00D505D0">
        <w:rPr>
          <w:rFonts w:ascii="Arial" w:hAnsi="Arial" w:cs="Arial"/>
          <w:color w:val="auto"/>
          <w:sz w:val="20"/>
          <w:szCs w:val="20"/>
        </w:rPr>
        <w:lastRenderedPageBreak/>
        <w:t>СОДЕРЖАНИЕ</w:t>
      </w:r>
    </w:p>
    <w:p w:rsidR="00CC29DB" w:rsidRPr="00D81F4A" w:rsidRDefault="00CC29DB" w:rsidP="00EF0D6A">
      <w:pPr>
        <w:jc w:val="left"/>
        <w:rPr>
          <w:rFonts w:ascii="Arial" w:hAnsi="Arial" w:cs="Arial"/>
        </w:rPr>
      </w:pPr>
    </w:p>
    <w:p w:rsidR="00CC29DB" w:rsidRPr="001F7AB8" w:rsidRDefault="00CC29DB" w:rsidP="00316774">
      <w:pPr>
        <w:pStyle w:val="16"/>
        <w:rPr>
          <w:rStyle w:val="af0"/>
          <w:color w:val="auto"/>
        </w:rPr>
      </w:pPr>
      <w:r w:rsidRPr="001F7AB8">
        <w:rPr>
          <w:rStyle w:val="af0"/>
          <w:color w:val="auto"/>
        </w:rPr>
        <w:fldChar w:fldCharType="begin"/>
      </w:r>
      <w:r w:rsidRPr="001F7AB8">
        <w:rPr>
          <w:rStyle w:val="af0"/>
          <w:color w:val="auto"/>
        </w:rPr>
        <w:instrText xml:space="preserve"> TOC \o "1-3" \h \z \u </w:instrText>
      </w:r>
      <w:r w:rsidRPr="001F7AB8">
        <w:rPr>
          <w:rStyle w:val="af0"/>
          <w:color w:val="auto"/>
        </w:rPr>
        <w:fldChar w:fldCharType="separate"/>
      </w:r>
      <w:hyperlink w:anchor="_Toc529977318" w:history="1">
        <w:r w:rsidRPr="001F7AB8">
          <w:rPr>
            <w:rStyle w:val="af0"/>
            <w:color w:val="auto"/>
          </w:rPr>
          <w:t>1. Общие положения</w:t>
        </w:r>
        <w:r w:rsidRPr="001F7AB8">
          <w:rPr>
            <w:rStyle w:val="af0"/>
            <w:webHidden/>
            <w:color w:val="auto"/>
          </w:rPr>
          <w:tab/>
        </w:r>
        <w:r w:rsidRPr="001F7AB8">
          <w:rPr>
            <w:rStyle w:val="af0"/>
            <w:webHidden/>
            <w:color w:val="auto"/>
          </w:rPr>
          <w:fldChar w:fldCharType="begin"/>
        </w:r>
        <w:r w:rsidRPr="001F7AB8">
          <w:rPr>
            <w:rStyle w:val="af0"/>
            <w:webHidden/>
            <w:color w:val="auto"/>
          </w:rPr>
          <w:instrText xml:space="preserve"> PAGEREF _Toc529977318 \h </w:instrText>
        </w:r>
        <w:r w:rsidRPr="001F7AB8">
          <w:rPr>
            <w:rStyle w:val="af0"/>
            <w:webHidden/>
            <w:color w:val="auto"/>
          </w:rPr>
        </w:r>
        <w:r w:rsidRPr="001F7AB8">
          <w:rPr>
            <w:rStyle w:val="af0"/>
            <w:webHidden/>
            <w:color w:val="auto"/>
          </w:rPr>
          <w:fldChar w:fldCharType="separate"/>
        </w:r>
        <w:r w:rsidR="00316774">
          <w:rPr>
            <w:rStyle w:val="af0"/>
            <w:webHidden/>
            <w:color w:val="auto"/>
          </w:rPr>
          <w:t>3</w:t>
        </w:r>
        <w:r w:rsidRPr="001F7AB8">
          <w:rPr>
            <w:rStyle w:val="af0"/>
            <w:webHidden/>
            <w:color w:val="auto"/>
          </w:rPr>
          <w:fldChar w:fldCharType="end"/>
        </w:r>
      </w:hyperlink>
    </w:p>
    <w:p w:rsidR="00CC29DB" w:rsidRPr="001F7AB8" w:rsidRDefault="004F0734" w:rsidP="00316774">
      <w:pPr>
        <w:pStyle w:val="16"/>
        <w:rPr>
          <w:rStyle w:val="af0"/>
          <w:color w:val="auto"/>
        </w:rPr>
      </w:pPr>
      <w:hyperlink w:anchor="_Toc529977319" w:history="1">
        <w:r w:rsidR="00CC29DB" w:rsidRPr="001F7AB8">
          <w:rPr>
            <w:rStyle w:val="af0"/>
            <w:color w:val="auto"/>
          </w:rPr>
          <w:t>2. Нормативные ссылки</w:t>
        </w:r>
        <w:r w:rsidR="00CC29DB" w:rsidRPr="001F7AB8">
          <w:rPr>
            <w:rStyle w:val="af0"/>
            <w:webHidden/>
            <w:color w:val="auto"/>
          </w:rPr>
          <w:tab/>
        </w:r>
        <w:r w:rsidR="00CC29DB" w:rsidRPr="001F7AB8">
          <w:rPr>
            <w:rStyle w:val="af0"/>
            <w:webHidden/>
            <w:color w:val="auto"/>
          </w:rPr>
          <w:fldChar w:fldCharType="begin"/>
        </w:r>
        <w:r w:rsidR="00CC29DB" w:rsidRPr="001F7AB8">
          <w:rPr>
            <w:rStyle w:val="af0"/>
            <w:webHidden/>
            <w:color w:val="auto"/>
          </w:rPr>
          <w:instrText xml:space="preserve"> PAGEREF _Toc529977319 \h </w:instrText>
        </w:r>
        <w:r w:rsidR="00CC29DB" w:rsidRPr="001F7AB8">
          <w:rPr>
            <w:rStyle w:val="af0"/>
            <w:webHidden/>
            <w:color w:val="auto"/>
          </w:rPr>
        </w:r>
        <w:r w:rsidR="00CC29DB" w:rsidRPr="001F7AB8">
          <w:rPr>
            <w:rStyle w:val="af0"/>
            <w:webHidden/>
            <w:color w:val="auto"/>
          </w:rPr>
          <w:fldChar w:fldCharType="separate"/>
        </w:r>
        <w:r w:rsidR="00316774">
          <w:rPr>
            <w:rStyle w:val="af0"/>
            <w:webHidden/>
            <w:color w:val="auto"/>
          </w:rPr>
          <w:t>3</w:t>
        </w:r>
        <w:r w:rsidR="00CC29DB" w:rsidRPr="001F7AB8">
          <w:rPr>
            <w:rStyle w:val="af0"/>
            <w:webHidden/>
            <w:color w:val="auto"/>
          </w:rPr>
          <w:fldChar w:fldCharType="end"/>
        </w:r>
      </w:hyperlink>
    </w:p>
    <w:p w:rsidR="00CC29DB" w:rsidRPr="001F7AB8" w:rsidRDefault="004F0734" w:rsidP="00316774">
      <w:pPr>
        <w:pStyle w:val="16"/>
        <w:rPr>
          <w:rStyle w:val="af0"/>
          <w:color w:val="auto"/>
        </w:rPr>
      </w:pPr>
      <w:hyperlink w:anchor="_Toc529977320" w:history="1">
        <w:r w:rsidR="00CC29DB" w:rsidRPr="001F7AB8">
          <w:rPr>
            <w:rStyle w:val="af0"/>
            <w:color w:val="auto"/>
          </w:rPr>
          <w:t>3. Термины и сокращения</w:t>
        </w:r>
        <w:r w:rsidR="00CC29DB" w:rsidRPr="001F7AB8">
          <w:rPr>
            <w:rStyle w:val="af0"/>
            <w:webHidden/>
            <w:color w:val="auto"/>
          </w:rPr>
          <w:tab/>
        </w:r>
        <w:r w:rsidR="00CC29DB" w:rsidRPr="001F7AB8">
          <w:rPr>
            <w:rStyle w:val="af0"/>
            <w:webHidden/>
            <w:color w:val="auto"/>
          </w:rPr>
          <w:fldChar w:fldCharType="begin"/>
        </w:r>
        <w:r w:rsidR="00CC29DB" w:rsidRPr="001F7AB8">
          <w:rPr>
            <w:rStyle w:val="af0"/>
            <w:webHidden/>
            <w:color w:val="auto"/>
          </w:rPr>
          <w:instrText xml:space="preserve"> PAGEREF _Toc529977320 \h </w:instrText>
        </w:r>
        <w:r w:rsidR="00CC29DB" w:rsidRPr="001F7AB8">
          <w:rPr>
            <w:rStyle w:val="af0"/>
            <w:webHidden/>
            <w:color w:val="auto"/>
          </w:rPr>
        </w:r>
        <w:r w:rsidR="00CC29DB" w:rsidRPr="001F7AB8">
          <w:rPr>
            <w:rStyle w:val="af0"/>
            <w:webHidden/>
            <w:color w:val="auto"/>
          </w:rPr>
          <w:fldChar w:fldCharType="separate"/>
        </w:r>
        <w:r w:rsidR="00316774">
          <w:rPr>
            <w:rStyle w:val="af0"/>
            <w:webHidden/>
            <w:color w:val="auto"/>
          </w:rPr>
          <w:t>4</w:t>
        </w:r>
        <w:r w:rsidR="00CC29DB" w:rsidRPr="001F7AB8">
          <w:rPr>
            <w:rStyle w:val="af0"/>
            <w:webHidden/>
            <w:color w:val="auto"/>
          </w:rPr>
          <w:fldChar w:fldCharType="end"/>
        </w:r>
      </w:hyperlink>
    </w:p>
    <w:p w:rsidR="00CC29DB" w:rsidRPr="001F7AB8" w:rsidRDefault="004F0734" w:rsidP="00316774">
      <w:pPr>
        <w:pStyle w:val="16"/>
        <w:rPr>
          <w:rStyle w:val="af0"/>
          <w:color w:val="auto"/>
        </w:rPr>
      </w:pPr>
      <w:hyperlink w:anchor="_Toc529977322" w:history="1">
        <w:r w:rsidR="00CC29DB" w:rsidRPr="001F7AB8">
          <w:rPr>
            <w:rStyle w:val="af0"/>
            <w:color w:val="auto"/>
          </w:rPr>
          <w:t>4. Объект депозитарной деятельности</w:t>
        </w:r>
        <w:r w:rsidR="00CC29DB" w:rsidRPr="001F7AB8">
          <w:rPr>
            <w:rStyle w:val="af0"/>
            <w:webHidden/>
            <w:color w:val="auto"/>
          </w:rPr>
          <w:tab/>
        </w:r>
        <w:r w:rsidR="00CC29DB" w:rsidRPr="001F7AB8">
          <w:rPr>
            <w:rStyle w:val="af0"/>
            <w:webHidden/>
            <w:color w:val="auto"/>
          </w:rPr>
          <w:fldChar w:fldCharType="begin"/>
        </w:r>
        <w:r w:rsidR="00CC29DB" w:rsidRPr="001F7AB8">
          <w:rPr>
            <w:rStyle w:val="af0"/>
            <w:webHidden/>
            <w:color w:val="auto"/>
          </w:rPr>
          <w:instrText xml:space="preserve"> PAGEREF _Toc529977322 \h </w:instrText>
        </w:r>
        <w:r w:rsidR="00CC29DB" w:rsidRPr="001F7AB8">
          <w:rPr>
            <w:rStyle w:val="af0"/>
            <w:webHidden/>
            <w:color w:val="auto"/>
          </w:rPr>
        </w:r>
        <w:r w:rsidR="00CC29DB" w:rsidRPr="001F7AB8">
          <w:rPr>
            <w:rStyle w:val="af0"/>
            <w:webHidden/>
            <w:color w:val="auto"/>
          </w:rPr>
          <w:fldChar w:fldCharType="separate"/>
        </w:r>
        <w:r w:rsidR="00316774">
          <w:rPr>
            <w:rStyle w:val="af0"/>
            <w:webHidden/>
            <w:color w:val="auto"/>
          </w:rPr>
          <w:t>10</w:t>
        </w:r>
        <w:r w:rsidR="00CC29DB" w:rsidRPr="001F7AB8">
          <w:rPr>
            <w:rStyle w:val="af0"/>
            <w:webHidden/>
            <w:color w:val="auto"/>
          </w:rPr>
          <w:fldChar w:fldCharType="end"/>
        </w:r>
      </w:hyperlink>
    </w:p>
    <w:p w:rsidR="00CC29DB" w:rsidRPr="001F7AB8" w:rsidRDefault="004F0734" w:rsidP="00316774">
      <w:pPr>
        <w:pStyle w:val="16"/>
        <w:rPr>
          <w:rStyle w:val="af0"/>
          <w:color w:val="auto"/>
        </w:rPr>
      </w:pPr>
      <w:hyperlink w:anchor="_Toc529977323" w:history="1">
        <w:r w:rsidR="00CC29DB" w:rsidRPr="001F7AB8">
          <w:rPr>
            <w:rStyle w:val="af0"/>
            <w:color w:val="auto"/>
          </w:rPr>
          <w:t>5. Особый режим обслуживания, прием на обслуживание и прекращение обслуживания ценных бумаг депозитарием</w:t>
        </w:r>
        <w:r w:rsidR="00CC29DB" w:rsidRPr="001F7AB8">
          <w:rPr>
            <w:rStyle w:val="af0"/>
            <w:webHidden/>
            <w:color w:val="auto"/>
          </w:rPr>
          <w:tab/>
        </w:r>
        <w:r w:rsidR="00CC29DB" w:rsidRPr="001F7AB8">
          <w:rPr>
            <w:rStyle w:val="af0"/>
            <w:webHidden/>
            <w:color w:val="auto"/>
          </w:rPr>
          <w:fldChar w:fldCharType="begin"/>
        </w:r>
        <w:r w:rsidR="00CC29DB" w:rsidRPr="001F7AB8">
          <w:rPr>
            <w:rStyle w:val="af0"/>
            <w:webHidden/>
            <w:color w:val="auto"/>
          </w:rPr>
          <w:instrText xml:space="preserve"> PAGEREF _Toc529977323 \h </w:instrText>
        </w:r>
        <w:r w:rsidR="00CC29DB" w:rsidRPr="001F7AB8">
          <w:rPr>
            <w:rStyle w:val="af0"/>
            <w:webHidden/>
            <w:color w:val="auto"/>
          </w:rPr>
        </w:r>
        <w:r w:rsidR="00CC29DB" w:rsidRPr="001F7AB8">
          <w:rPr>
            <w:rStyle w:val="af0"/>
            <w:webHidden/>
            <w:color w:val="auto"/>
          </w:rPr>
          <w:fldChar w:fldCharType="separate"/>
        </w:r>
        <w:r w:rsidR="00316774">
          <w:rPr>
            <w:rStyle w:val="af0"/>
            <w:webHidden/>
            <w:color w:val="auto"/>
          </w:rPr>
          <w:t>11</w:t>
        </w:r>
        <w:r w:rsidR="00CC29DB" w:rsidRPr="001F7AB8">
          <w:rPr>
            <w:rStyle w:val="af0"/>
            <w:webHidden/>
            <w:color w:val="auto"/>
          </w:rPr>
          <w:fldChar w:fldCharType="end"/>
        </w:r>
      </w:hyperlink>
    </w:p>
    <w:p w:rsidR="00CC29DB" w:rsidRPr="001F7AB8" w:rsidRDefault="004F0734" w:rsidP="00316774">
      <w:pPr>
        <w:pStyle w:val="16"/>
        <w:rPr>
          <w:rStyle w:val="af0"/>
          <w:color w:val="auto"/>
        </w:rPr>
      </w:pPr>
      <w:hyperlink w:anchor="_Toc529977329" w:history="1">
        <w:r w:rsidR="00CC29DB" w:rsidRPr="001F7AB8">
          <w:rPr>
            <w:rStyle w:val="af0"/>
            <w:color w:val="auto"/>
          </w:rPr>
          <w:t>6. Счета депо</w:t>
        </w:r>
        <w:r w:rsidR="00CC29DB" w:rsidRPr="001F7AB8">
          <w:rPr>
            <w:rStyle w:val="af0"/>
            <w:webHidden/>
            <w:color w:val="auto"/>
          </w:rPr>
          <w:tab/>
        </w:r>
        <w:r w:rsidR="00CC29DB" w:rsidRPr="001F7AB8">
          <w:rPr>
            <w:rStyle w:val="af0"/>
            <w:webHidden/>
            <w:color w:val="auto"/>
          </w:rPr>
          <w:fldChar w:fldCharType="begin"/>
        </w:r>
        <w:r w:rsidR="00CC29DB" w:rsidRPr="001F7AB8">
          <w:rPr>
            <w:rStyle w:val="af0"/>
            <w:webHidden/>
            <w:color w:val="auto"/>
          </w:rPr>
          <w:instrText xml:space="preserve"> PAGEREF _Toc529977329 \h </w:instrText>
        </w:r>
        <w:r w:rsidR="00CC29DB" w:rsidRPr="001F7AB8">
          <w:rPr>
            <w:rStyle w:val="af0"/>
            <w:webHidden/>
            <w:color w:val="auto"/>
          </w:rPr>
        </w:r>
        <w:r w:rsidR="00CC29DB" w:rsidRPr="001F7AB8">
          <w:rPr>
            <w:rStyle w:val="af0"/>
            <w:webHidden/>
            <w:color w:val="auto"/>
          </w:rPr>
          <w:fldChar w:fldCharType="separate"/>
        </w:r>
        <w:r w:rsidR="00316774">
          <w:rPr>
            <w:rStyle w:val="af0"/>
            <w:webHidden/>
            <w:color w:val="auto"/>
          </w:rPr>
          <w:t>14</w:t>
        </w:r>
        <w:r w:rsidR="00CC29DB" w:rsidRPr="001F7AB8">
          <w:rPr>
            <w:rStyle w:val="af0"/>
            <w:webHidden/>
            <w:color w:val="auto"/>
          </w:rPr>
          <w:fldChar w:fldCharType="end"/>
        </w:r>
      </w:hyperlink>
    </w:p>
    <w:p w:rsidR="00CC29DB" w:rsidRPr="001F7AB8" w:rsidRDefault="004F0734" w:rsidP="00316774">
      <w:pPr>
        <w:pStyle w:val="16"/>
        <w:rPr>
          <w:rStyle w:val="af0"/>
          <w:color w:val="auto"/>
        </w:rPr>
      </w:pPr>
      <w:hyperlink w:anchor="_Toc529977337" w:history="1">
        <w:r w:rsidR="00CC29DB" w:rsidRPr="001F7AB8">
          <w:rPr>
            <w:rStyle w:val="af0"/>
            <w:color w:val="auto"/>
          </w:rPr>
          <w:t>7. Способы учета и места хранения ценных бумаг</w:t>
        </w:r>
        <w:r w:rsidR="00CC29DB" w:rsidRPr="001F7AB8">
          <w:rPr>
            <w:rStyle w:val="af0"/>
            <w:webHidden/>
            <w:color w:val="auto"/>
          </w:rPr>
          <w:tab/>
        </w:r>
        <w:r w:rsidR="00CC29DB" w:rsidRPr="001F7AB8">
          <w:rPr>
            <w:rStyle w:val="af0"/>
            <w:webHidden/>
            <w:color w:val="auto"/>
          </w:rPr>
          <w:fldChar w:fldCharType="begin"/>
        </w:r>
        <w:r w:rsidR="00CC29DB" w:rsidRPr="001F7AB8">
          <w:rPr>
            <w:rStyle w:val="af0"/>
            <w:webHidden/>
            <w:color w:val="auto"/>
          </w:rPr>
          <w:instrText xml:space="preserve"> PAGEREF _Toc529977337 \h </w:instrText>
        </w:r>
        <w:r w:rsidR="00CC29DB" w:rsidRPr="001F7AB8">
          <w:rPr>
            <w:rStyle w:val="af0"/>
            <w:webHidden/>
            <w:color w:val="auto"/>
          </w:rPr>
        </w:r>
        <w:r w:rsidR="00CC29DB" w:rsidRPr="001F7AB8">
          <w:rPr>
            <w:rStyle w:val="af0"/>
            <w:webHidden/>
            <w:color w:val="auto"/>
          </w:rPr>
          <w:fldChar w:fldCharType="separate"/>
        </w:r>
        <w:r w:rsidR="00316774">
          <w:rPr>
            <w:rStyle w:val="af0"/>
            <w:webHidden/>
            <w:color w:val="auto"/>
          </w:rPr>
          <w:t>16</w:t>
        </w:r>
        <w:r w:rsidR="00CC29DB" w:rsidRPr="001F7AB8">
          <w:rPr>
            <w:rStyle w:val="af0"/>
            <w:webHidden/>
            <w:color w:val="auto"/>
          </w:rPr>
          <w:fldChar w:fldCharType="end"/>
        </w:r>
      </w:hyperlink>
    </w:p>
    <w:p w:rsidR="00CC29DB" w:rsidRPr="001F7AB8" w:rsidRDefault="004F0734" w:rsidP="00316774">
      <w:pPr>
        <w:pStyle w:val="16"/>
        <w:rPr>
          <w:rStyle w:val="af0"/>
          <w:color w:val="auto"/>
        </w:rPr>
      </w:pPr>
      <w:hyperlink w:anchor="_Toc529977340" w:history="1">
        <w:r w:rsidR="00CC29DB" w:rsidRPr="001F7AB8">
          <w:rPr>
            <w:rStyle w:val="af0"/>
            <w:color w:val="auto"/>
          </w:rPr>
          <w:t>8. Депозитарные услуги по содействию в реализации прав клиента (депонента) в отношении ценных     бумаг</w:t>
        </w:r>
        <w:r w:rsidR="00CC29DB" w:rsidRPr="001F7AB8">
          <w:rPr>
            <w:rStyle w:val="af0"/>
            <w:webHidden/>
            <w:color w:val="auto"/>
          </w:rPr>
          <w:tab/>
        </w:r>
        <w:r w:rsidR="00CC29DB" w:rsidRPr="001F7AB8">
          <w:rPr>
            <w:rStyle w:val="af0"/>
            <w:webHidden/>
            <w:color w:val="auto"/>
          </w:rPr>
          <w:fldChar w:fldCharType="begin"/>
        </w:r>
        <w:r w:rsidR="00CC29DB" w:rsidRPr="001F7AB8">
          <w:rPr>
            <w:rStyle w:val="af0"/>
            <w:webHidden/>
            <w:color w:val="auto"/>
          </w:rPr>
          <w:instrText xml:space="preserve"> PAGEREF _Toc529977340 \h </w:instrText>
        </w:r>
        <w:r w:rsidR="00CC29DB" w:rsidRPr="001F7AB8">
          <w:rPr>
            <w:rStyle w:val="af0"/>
            <w:webHidden/>
            <w:color w:val="auto"/>
          </w:rPr>
        </w:r>
        <w:r w:rsidR="00CC29DB" w:rsidRPr="001F7AB8">
          <w:rPr>
            <w:rStyle w:val="af0"/>
            <w:webHidden/>
            <w:color w:val="auto"/>
          </w:rPr>
          <w:fldChar w:fldCharType="separate"/>
        </w:r>
        <w:r w:rsidR="00316774">
          <w:rPr>
            <w:rStyle w:val="af0"/>
            <w:webHidden/>
            <w:color w:val="auto"/>
          </w:rPr>
          <w:t>17</w:t>
        </w:r>
        <w:r w:rsidR="00CC29DB" w:rsidRPr="001F7AB8">
          <w:rPr>
            <w:rStyle w:val="af0"/>
            <w:webHidden/>
            <w:color w:val="auto"/>
          </w:rPr>
          <w:fldChar w:fldCharType="end"/>
        </w:r>
      </w:hyperlink>
    </w:p>
    <w:p w:rsidR="00CC29DB" w:rsidRPr="001F7AB8" w:rsidRDefault="004F0734" w:rsidP="00316774">
      <w:pPr>
        <w:pStyle w:val="16"/>
        <w:rPr>
          <w:rStyle w:val="af0"/>
          <w:color w:val="auto"/>
        </w:rPr>
      </w:pPr>
      <w:hyperlink w:anchor="_Toc529977341" w:history="1">
        <w:r w:rsidR="00CC29DB" w:rsidRPr="001F7AB8">
          <w:rPr>
            <w:rStyle w:val="af0"/>
            <w:color w:val="auto"/>
          </w:rPr>
          <w:t xml:space="preserve">9. Отношения депозитария с депозитариями места хранения и </w:t>
        </w:r>
        <w:r w:rsidR="000B592D">
          <w:rPr>
            <w:rStyle w:val="af0"/>
            <w:color w:val="auto"/>
          </w:rPr>
          <w:t>У</w:t>
        </w:r>
        <w:r w:rsidR="00CC29DB" w:rsidRPr="001F7AB8">
          <w:rPr>
            <w:rStyle w:val="af0"/>
            <w:color w:val="auto"/>
          </w:rPr>
          <w:t xml:space="preserve">полномоченными представителями </w:t>
        </w:r>
        <w:r w:rsidR="000B592D">
          <w:rPr>
            <w:rStyle w:val="af0"/>
            <w:color w:val="auto"/>
          </w:rPr>
          <w:t>К</w:t>
        </w:r>
        <w:r w:rsidR="00CC29DB" w:rsidRPr="001F7AB8">
          <w:rPr>
            <w:rStyle w:val="af0"/>
            <w:color w:val="auto"/>
          </w:rPr>
          <w:t>лиентов (</w:t>
        </w:r>
        <w:r w:rsidR="000B592D">
          <w:rPr>
            <w:rStyle w:val="af0"/>
            <w:color w:val="auto"/>
          </w:rPr>
          <w:t>Д</w:t>
        </w:r>
        <w:r w:rsidR="00CC29DB" w:rsidRPr="001F7AB8">
          <w:rPr>
            <w:rStyle w:val="af0"/>
            <w:color w:val="auto"/>
          </w:rPr>
          <w:t>епонентов)</w:t>
        </w:r>
        <w:r w:rsidR="00CC29DB" w:rsidRPr="001F7AB8">
          <w:rPr>
            <w:rStyle w:val="af0"/>
            <w:webHidden/>
            <w:color w:val="auto"/>
          </w:rPr>
          <w:tab/>
        </w:r>
        <w:r w:rsidR="00CC29DB" w:rsidRPr="001F7AB8">
          <w:rPr>
            <w:rStyle w:val="af0"/>
            <w:webHidden/>
            <w:color w:val="auto"/>
          </w:rPr>
          <w:fldChar w:fldCharType="begin"/>
        </w:r>
        <w:r w:rsidR="00CC29DB" w:rsidRPr="001F7AB8">
          <w:rPr>
            <w:rStyle w:val="af0"/>
            <w:webHidden/>
            <w:color w:val="auto"/>
          </w:rPr>
          <w:instrText xml:space="preserve"> PAGEREF _Toc529977341 \h </w:instrText>
        </w:r>
        <w:r w:rsidR="00CC29DB" w:rsidRPr="001F7AB8">
          <w:rPr>
            <w:rStyle w:val="af0"/>
            <w:webHidden/>
            <w:color w:val="auto"/>
          </w:rPr>
        </w:r>
        <w:r w:rsidR="00CC29DB" w:rsidRPr="001F7AB8">
          <w:rPr>
            <w:rStyle w:val="af0"/>
            <w:webHidden/>
            <w:color w:val="auto"/>
          </w:rPr>
          <w:fldChar w:fldCharType="separate"/>
        </w:r>
        <w:r w:rsidR="00316774">
          <w:rPr>
            <w:rStyle w:val="af0"/>
            <w:webHidden/>
            <w:color w:val="auto"/>
          </w:rPr>
          <w:t>17</w:t>
        </w:r>
        <w:r w:rsidR="00CC29DB" w:rsidRPr="001F7AB8">
          <w:rPr>
            <w:rStyle w:val="af0"/>
            <w:webHidden/>
            <w:color w:val="auto"/>
          </w:rPr>
          <w:fldChar w:fldCharType="end"/>
        </w:r>
      </w:hyperlink>
    </w:p>
    <w:p w:rsidR="00CC29DB" w:rsidRPr="001F7AB8" w:rsidRDefault="004F0734" w:rsidP="00316774">
      <w:pPr>
        <w:pStyle w:val="16"/>
        <w:rPr>
          <w:rStyle w:val="af0"/>
          <w:color w:val="auto"/>
        </w:rPr>
      </w:pPr>
      <w:hyperlink w:anchor="_Toc529977346" w:history="1">
        <w:r w:rsidR="00CC29DB" w:rsidRPr="001F7AB8">
          <w:rPr>
            <w:rStyle w:val="af0"/>
            <w:color w:val="auto"/>
          </w:rPr>
          <w:t>10. Депозитарные операции</w:t>
        </w:r>
        <w:r w:rsidR="00CC29DB" w:rsidRPr="001F7AB8">
          <w:rPr>
            <w:rStyle w:val="af0"/>
            <w:webHidden/>
            <w:color w:val="auto"/>
          </w:rPr>
          <w:tab/>
        </w:r>
        <w:r w:rsidR="00CC29DB" w:rsidRPr="001F7AB8">
          <w:rPr>
            <w:rStyle w:val="af0"/>
            <w:webHidden/>
            <w:color w:val="auto"/>
          </w:rPr>
          <w:fldChar w:fldCharType="begin"/>
        </w:r>
        <w:r w:rsidR="00CC29DB" w:rsidRPr="001F7AB8">
          <w:rPr>
            <w:rStyle w:val="af0"/>
            <w:webHidden/>
            <w:color w:val="auto"/>
          </w:rPr>
          <w:instrText xml:space="preserve"> PAGEREF _Toc529977346 \h </w:instrText>
        </w:r>
        <w:r w:rsidR="00CC29DB" w:rsidRPr="001F7AB8">
          <w:rPr>
            <w:rStyle w:val="af0"/>
            <w:webHidden/>
            <w:color w:val="auto"/>
          </w:rPr>
        </w:r>
        <w:r w:rsidR="00CC29DB" w:rsidRPr="001F7AB8">
          <w:rPr>
            <w:rStyle w:val="af0"/>
            <w:webHidden/>
            <w:color w:val="auto"/>
          </w:rPr>
          <w:fldChar w:fldCharType="separate"/>
        </w:r>
        <w:r w:rsidR="00316774">
          <w:rPr>
            <w:rStyle w:val="af0"/>
            <w:webHidden/>
            <w:color w:val="auto"/>
          </w:rPr>
          <w:t>19</w:t>
        </w:r>
        <w:r w:rsidR="00CC29DB" w:rsidRPr="001F7AB8">
          <w:rPr>
            <w:rStyle w:val="af0"/>
            <w:webHidden/>
            <w:color w:val="auto"/>
          </w:rPr>
          <w:fldChar w:fldCharType="end"/>
        </w:r>
      </w:hyperlink>
    </w:p>
    <w:p w:rsidR="00CC29DB" w:rsidRPr="001F7AB8" w:rsidRDefault="004F0734" w:rsidP="00316774">
      <w:pPr>
        <w:pStyle w:val="16"/>
        <w:rPr>
          <w:rStyle w:val="af0"/>
          <w:color w:val="auto"/>
        </w:rPr>
      </w:pPr>
      <w:hyperlink w:anchor="_Toc529977352" w:history="1">
        <w:r w:rsidR="00CC29DB" w:rsidRPr="001F7AB8">
          <w:rPr>
            <w:rStyle w:val="af0"/>
            <w:color w:val="auto"/>
          </w:rPr>
          <w:t>11. Порядок выполнения депозитарных операций</w:t>
        </w:r>
        <w:r w:rsidR="00CC29DB" w:rsidRPr="001F7AB8">
          <w:rPr>
            <w:rStyle w:val="af0"/>
            <w:webHidden/>
            <w:color w:val="auto"/>
          </w:rPr>
          <w:tab/>
        </w:r>
        <w:r w:rsidR="00CC29DB" w:rsidRPr="001F7AB8">
          <w:rPr>
            <w:rStyle w:val="af0"/>
            <w:webHidden/>
            <w:color w:val="auto"/>
          </w:rPr>
          <w:fldChar w:fldCharType="begin"/>
        </w:r>
        <w:r w:rsidR="00CC29DB" w:rsidRPr="001F7AB8">
          <w:rPr>
            <w:rStyle w:val="af0"/>
            <w:webHidden/>
            <w:color w:val="auto"/>
          </w:rPr>
          <w:instrText xml:space="preserve"> PAGEREF _Toc529977352 \h </w:instrText>
        </w:r>
        <w:r w:rsidR="00CC29DB" w:rsidRPr="001F7AB8">
          <w:rPr>
            <w:rStyle w:val="af0"/>
            <w:webHidden/>
            <w:color w:val="auto"/>
          </w:rPr>
        </w:r>
        <w:r w:rsidR="00CC29DB" w:rsidRPr="001F7AB8">
          <w:rPr>
            <w:rStyle w:val="af0"/>
            <w:webHidden/>
            <w:color w:val="auto"/>
          </w:rPr>
          <w:fldChar w:fldCharType="separate"/>
        </w:r>
        <w:r w:rsidR="00316774">
          <w:rPr>
            <w:rStyle w:val="af0"/>
            <w:webHidden/>
            <w:color w:val="auto"/>
          </w:rPr>
          <w:t>23</w:t>
        </w:r>
        <w:r w:rsidR="00CC29DB" w:rsidRPr="001F7AB8">
          <w:rPr>
            <w:rStyle w:val="af0"/>
            <w:webHidden/>
            <w:color w:val="auto"/>
          </w:rPr>
          <w:fldChar w:fldCharType="end"/>
        </w:r>
      </w:hyperlink>
    </w:p>
    <w:p w:rsidR="00CC29DB" w:rsidRPr="001F7AB8" w:rsidRDefault="004F0734" w:rsidP="00316774">
      <w:pPr>
        <w:pStyle w:val="16"/>
        <w:rPr>
          <w:rStyle w:val="af0"/>
          <w:color w:val="auto"/>
        </w:rPr>
      </w:pPr>
      <w:hyperlink w:anchor="_Toc529977368" w:history="1">
        <w:r w:rsidR="00CC29DB" w:rsidRPr="001F7AB8">
          <w:rPr>
            <w:rStyle w:val="af0"/>
            <w:color w:val="auto"/>
          </w:rPr>
          <w:t>12. Учет залога ценных бумаг</w:t>
        </w:r>
        <w:r w:rsidR="00CC29DB" w:rsidRPr="001F7AB8">
          <w:rPr>
            <w:rStyle w:val="af0"/>
            <w:webHidden/>
            <w:color w:val="auto"/>
          </w:rPr>
          <w:tab/>
        </w:r>
        <w:r w:rsidR="00CC29DB" w:rsidRPr="001F7AB8">
          <w:rPr>
            <w:rStyle w:val="af0"/>
            <w:webHidden/>
            <w:color w:val="auto"/>
          </w:rPr>
          <w:fldChar w:fldCharType="begin"/>
        </w:r>
        <w:r w:rsidR="00CC29DB" w:rsidRPr="001F7AB8">
          <w:rPr>
            <w:rStyle w:val="af0"/>
            <w:webHidden/>
            <w:color w:val="auto"/>
          </w:rPr>
          <w:instrText xml:space="preserve"> PAGEREF _Toc529977368 \h </w:instrText>
        </w:r>
        <w:r w:rsidR="00CC29DB" w:rsidRPr="001F7AB8">
          <w:rPr>
            <w:rStyle w:val="af0"/>
            <w:webHidden/>
            <w:color w:val="auto"/>
          </w:rPr>
        </w:r>
        <w:r w:rsidR="00CC29DB" w:rsidRPr="001F7AB8">
          <w:rPr>
            <w:rStyle w:val="af0"/>
            <w:webHidden/>
            <w:color w:val="auto"/>
          </w:rPr>
          <w:fldChar w:fldCharType="separate"/>
        </w:r>
        <w:r w:rsidR="00316774">
          <w:rPr>
            <w:rStyle w:val="af0"/>
            <w:webHidden/>
            <w:color w:val="auto"/>
          </w:rPr>
          <w:t>51</w:t>
        </w:r>
        <w:r w:rsidR="00CC29DB" w:rsidRPr="001F7AB8">
          <w:rPr>
            <w:rStyle w:val="af0"/>
            <w:webHidden/>
            <w:color w:val="auto"/>
          </w:rPr>
          <w:fldChar w:fldCharType="end"/>
        </w:r>
      </w:hyperlink>
    </w:p>
    <w:p w:rsidR="00CC29DB" w:rsidRPr="001F7AB8" w:rsidRDefault="004F0734" w:rsidP="00316774">
      <w:pPr>
        <w:pStyle w:val="16"/>
        <w:rPr>
          <w:rStyle w:val="af0"/>
          <w:color w:val="auto"/>
        </w:rPr>
      </w:pPr>
      <w:hyperlink w:anchor="_Toc529977369" w:history="1">
        <w:r w:rsidR="00CC29DB" w:rsidRPr="001F7AB8">
          <w:rPr>
            <w:rStyle w:val="af0"/>
            <w:color w:val="auto"/>
          </w:rPr>
          <w:t>13. Учет перехода прав собственности в результате наследования</w:t>
        </w:r>
        <w:r w:rsidR="00CC29DB" w:rsidRPr="001F7AB8">
          <w:rPr>
            <w:rStyle w:val="af0"/>
            <w:webHidden/>
            <w:color w:val="auto"/>
          </w:rPr>
          <w:tab/>
        </w:r>
        <w:r w:rsidR="00CC29DB" w:rsidRPr="001F7AB8">
          <w:rPr>
            <w:rStyle w:val="af0"/>
            <w:webHidden/>
            <w:color w:val="auto"/>
          </w:rPr>
          <w:fldChar w:fldCharType="begin"/>
        </w:r>
        <w:r w:rsidR="00CC29DB" w:rsidRPr="001F7AB8">
          <w:rPr>
            <w:rStyle w:val="af0"/>
            <w:webHidden/>
            <w:color w:val="auto"/>
          </w:rPr>
          <w:instrText xml:space="preserve"> PAGEREF _Toc529977369 \h </w:instrText>
        </w:r>
        <w:r w:rsidR="00CC29DB" w:rsidRPr="001F7AB8">
          <w:rPr>
            <w:rStyle w:val="af0"/>
            <w:webHidden/>
            <w:color w:val="auto"/>
          </w:rPr>
        </w:r>
        <w:r w:rsidR="00CC29DB" w:rsidRPr="001F7AB8">
          <w:rPr>
            <w:rStyle w:val="af0"/>
            <w:webHidden/>
            <w:color w:val="auto"/>
          </w:rPr>
          <w:fldChar w:fldCharType="separate"/>
        </w:r>
        <w:r w:rsidR="00316774">
          <w:rPr>
            <w:rStyle w:val="af0"/>
            <w:webHidden/>
            <w:color w:val="auto"/>
          </w:rPr>
          <w:t>52</w:t>
        </w:r>
        <w:r w:rsidR="00CC29DB" w:rsidRPr="001F7AB8">
          <w:rPr>
            <w:rStyle w:val="af0"/>
            <w:webHidden/>
            <w:color w:val="auto"/>
          </w:rPr>
          <w:fldChar w:fldCharType="end"/>
        </w:r>
      </w:hyperlink>
    </w:p>
    <w:p w:rsidR="00CC29DB" w:rsidRPr="001F7AB8" w:rsidRDefault="004F0734" w:rsidP="00316774">
      <w:pPr>
        <w:pStyle w:val="16"/>
        <w:rPr>
          <w:rStyle w:val="af0"/>
          <w:color w:val="auto"/>
        </w:rPr>
      </w:pPr>
      <w:hyperlink w:anchor="_Toc529977370" w:history="1">
        <w:r w:rsidR="00CC29DB" w:rsidRPr="001F7AB8">
          <w:rPr>
            <w:rStyle w:val="af0"/>
            <w:color w:val="auto"/>
          </w:rPr>
          <w:t>14. Учет прав собственности на ценные бумаги по решению суда.</w:t>
        </w:r>
        <w:r w:rsidR="00CC29DB" w:rsidRPr="001F7AB8">
          <w:rPr>
            <w:rStyle w:val="af0"/>
            <w:webHidden/>
            <w:color w:val="auto"/>
          </w:rPr>
          <w:tab/>
        </w:r>
        <w:r w:rsidR="00CC29DB" w:rsidRPr="001F7AB8">
          <w:rPr>
            <w:rStyle w:val="af0"/>
            <w:webHidden/>
            <w:color w:val="auto"/>
          </w:rPr>
          <w:fldChar w:fldCharType="begin"/>
        </w:r>
        <w:r w:rsidR="00CC29DB" w:rsidRPr="001F7AB8">
          <w:rPr>
            <w:rStyle w:val="af0"/>
            <w:webHidden/>
            <w:color w:val="auto"/>
          </w:rPr>
          <w:instrText xml:space="preserve"> PAGEREF _Toc529977370 \h </w:instrText>
        </w:r>
        <w:r w:rsidR="00CC29DB" w:rsidRPr="001F7AB8">
          <w:rPr>
            <w:rStyle w:val="af0"/>
            <w:webHidden/>
            <w:color w:val="auto"/>
          </w:rPr>
        </w:r>
        <w:r w:rsidR="00CC29DB" w:rsidRPr="001F7AB8">
          <w:rPr>
            <w:rStyle w:val="af0"/>
            <w:webHidden/>
            <w:color w:val="auto"/>
          </w:rPr>
          <w:fldChar w:fldCharType="separate"/>
        </w:r>
        <w:r w:rsidR="00316774">
          <w:rPr>
            <w:rStyle w:val="af0"/>
            <w:webHidden/>
            <w:color w:val="auto"/>
          </w:rPr>
          <w:t>53</w:t>
        </w:r>
        <w:r w:rsidR="00CC29DB" w:rsidRPr="001F7AB8">
          <w:rPr>
            <w:rStyle w:val="af0"/>
            <w:webHidden/>
            <w:color w:val="auto"/>
          </w:rPr>
          <w:fldChar w:fldCharType="end"/>
        </w:r>
      </w:hyperlink>
    </w:p>
    <w:p w:rsidR="00CC29DB" w:rsidRPr="001F7AB8" w:rsidRDefault="004F0734" w:rsidP="00316774">
      <w:pPr>
        <w:pStyle w:val="16"/>
        <w:rPr>
          <w:rStyle w:val="af0"/>
          <w:color w:val="auto"/>
        </w:rPr>
      </w:pPr>
      <w:hyperlink w:anchor="_Toc529977371" w:history="1">
        <w:r w:rsidR="00CC29DB" w:rsidRPr="001F7AB8">
          <w:rPr>
            <w:rStyle w:val="af0"/>
            <w:color w:val="auto"/>
          </w:rPr>
          <w:t>15. Учет прав собственности на ценные бумаги при реорганизации юридического лица, клиента (депонента) депозитария</w:t>
        </w:r>
        <w:r w:rsidR="00CC29DB" w:rsidRPr="001F7AB8">
          <w:rPr>
            <w:rStyle w:val="af0"/>
            <w:webHidden/>
            <w:color w:val="auto"/>
          </w:rPr>
          <w:tab/>
        </w:r>
        <w:r w:rsidR="00CC29DB" w:rsidRPr="001F7AB8">
          <w:rPr>
            <w:rStyle w:val="af0"/>
            <w:webHidden/>
            <w:color w:val="auto"/>
          </w:rPr>
          <w:fldChar w:fldCharType="begin"/>
        </w:r>
        <w:r w:rsidR="00CC29DB" w:rsidRPr="001F7AB8">
          <w:rPr>
            <w:rStyle w:val="af0"/>
            <w:webHidden/>
            <w:color w:val="auto"/>
          </w:rPr>
          <w:instrText xml:space="preserve"> PAGEREF _Toc529977371 \h </w:instrText>
        </w:r>
        <w:r w:rsidR="00CC29DB" w:rsidRPr="001F7AB8">
          <w:rPr>
            <w:rStyle w:val="af0"/>
            <w:webHidden/>
            <w:color w:val="auto"/>
          </w:rPr>
        </w:r>
        <w:r w:rsidR="00CC29DB" w:rsidRPr="001F7AB8">
          <w:rPr>
            <w:rStyle w:val="af0"/>
            <w:webHidden/>
            <w:color w:val="auto"/>
          </w:rPr>
          <w:fldChar w:fldCharType="separate"/>
        </w:r>
        <w:r w:rsidR="00316774">
          <w:rPr>
            <w:rStyle w:val="af0"/>
            <w:webHidden/>
            <w:color w:val="auto"/>
          </w:rPr>
          <w:t>53</w:t>
        </w:r>
        <w:r w:rsidR="00CC29DB" w:rsidRPr="001F7AB8">
          <w:rPr>
            <w:rStyle w:val="af0"/>
            <w:webHidden/>
            <w:color w:val="auto"/>
          </w:rPr>
          <w:fldChar w:fldCharType="end"/>
        </w:r>
      </w:hyperlink>
    </w:p>
    <w:p w:rsidR="00CC29DB" w:rsidRPr="001F7AB8" w:rsidRDefault="004F0734" w:rsidP="00316774">
      <w:pPr>
        <w:pStyle w:val="16"/>
        <w:rPr>
          <w:rStyle w:val="af0"/>
          <w:color w:val="auto"/>
        </w:rPr>
      </w:pPr>
      <w:hyperlink w:anchor="_Toc529977372" w:history="1">
        <w:r w:rsidR="00CC29DB" w:rsidRPr="001F7AB8">
          <w:rPr>
            <w:rStyle w:val="af0"/>
            <w:color w:val="auto"/>
          </w:rPr>
          <w:t>16. Учет прав собственности на ценные бумаги при ликвидации  юридического лица</w:t>
        </w:r>
        <w:r w:rsidR="00CC29DB" w:rsidRPr="001F7AB8">
          <w:rPr>
            <w:rStyle w:val="af0"/>
            <w:webHidden/>
            <w:color w:val="auto"/>
          </w:rPr>
          <w:tab/>
        </w:r>
        <w:r w:rsidR="00CC29DB" w:rsidRPr="001F7AB8">
          <w:rPr>
            <w:rStyle w:val="af0"/>
            <w:webHidden/>
            <w:color w:val="auto"/>
          </w:rPr>
          <w:fldChar w:fldCharType="begin"/>
        </w:r>
        <w:r w:rsidR="00CC29DB" w:rsidRPr="001F7AB8">
          <w:rPr>
            <w:rStyle w:val="af0"/>
            <w:webHidden/>
            <w:color w:val="auto"/>
          </w:rPr>
          <w:instrText xml:space="preserve"> PAGEREF _Toc529977372 \h </w:instrText>
        </w:r>
        <w:r w:rsidR="00CC29DB" w:rsidRPr="001F7AB8">
          <w:rPr>
            <w:rStyle w:val="af0"/>
            <w:webHidden/>
            <w:color w:val="auto"/>
          </w:rPr>
        </w:r>
        <w:r w:rsidR="00CC29DB" w:rsidRPr="001F7AB8">
          <w:rPr>
            <w:rStyle w:val="af0"/>
            <w:webHidden/>
            <w:color w:val="auto"/>
          </w:rPr>
          <w:fldChar w:fldCharType="separate"/>
        </w:r>
        <w:r w:rsidR="00316774">
          <w:rPr>
            <w:rStyle w:val="af0"/>
            <w:webHidden/>
            <w:color w:val="auto"/>
          </w:rPr>
          <w:t>54</w:t>
        </w:r>
        <w:r w:rsidR="00CC29DB" w:rsidRPr="001F7AB8">
          <w:rPr>
            <w:rStyle w:val="af0"/>
            <w:webHidden/>
            <w:color w:val="auto"/>
          </w:rPr>
          <w:fldChar w:fldCharType="end"/>
        </w:r>
      </w:hyperlink>
    </w:p>
    <w:p w:rsidR="00CC29DB" w:rsidRPr="001F7AB8" w:rsidRDefault="004F0734" w:rsidP="00316774">
      <w:pPr>
        <w:pStyle w:val="16"/>
        <w:rPr>
          <w:rStyle w:val="af0"/>
          <w:color w:val="auto"/>
        </w:rPr>
      </w:pPr>
      <w:hyperlink w:anchor="_Toc529977373" w:history="1">
        <w:r w:rsidR="00CC29DB" w:rsidRPr="001F7AB8">
          <w:rPr>
            <w:rStyle w:val="af0"/>
            <w:color w:val="auto"/>
          </w:rPr>
          <w:t>17. Общие принципы обмена электронными документами между депозитарием и клиентами (депонентами)..........................................................................................................................................................</w:t>
        </w:r>
        <w:r w:rsidR="00316774">
          <w:rPr>
            <w:rStyle w:val="af0"/>
            <w:color w:val="auto"/>
          </w:rPr>
          <w:t xml:space="preserve"> </w:t>
        </w:r>
        <w:r w:rsidR="00CC29DB" w:rsidRPr="001F7AB8">
          <w:rPr>
            <w:rStyle w:val="af0"/>
            <w:webHidden/>
            <w:color w:val="auto"/>
          </w:rPr>
          <w:fldChar w:fldCharType="begin"/>
        </w:r>
        <w:r w:rsidR="00CC29DB" w:rsidRPr="001F7AB8">
          <w:rPr>
            <w:rStyle w:val="af0"/>
            <w:webHidden/>
            <w:color w:val="auto"/>
          </w:rPr>
          <w:instrText xml:space="preserve"> PAGEREF _Toc529977373 \h </w:instrText>
        </w:r>
        <w:r w:rsidR="00CC29DB" w:rsidRPr="001F7AB8">
          <w:rPr>
            <w:rStyle w:val="af0"/>
            <w:webHidden/>
            <w:color w:val="auto"/>
          </w:rPr>
        </w:r>
        <w:r w:rsidR="00CC29DB" w:rsidRPr="001F7AB8">
          <w:rPr>
            <w:rStyle w:val="af0"/>
            <w:webHidden/>
            <w:color w:val="auto"/>
          </w:rPr>
          <w:fldChar w:fldCharType="separate"/>
        </w:r>
        <w:r w:rsidR="00316774">
          <w:rPr>
            <w:rStyle w:val="af0"/>
            <w:webHidden/>
            <w:color w:val="auto"/>
          </w:rPr>
          <w:t>54</w:t>
        </w:r>
        <w:r w:rsidR="00CC29DB" w:rsidRPr="001F7AB8">
          <w:rPr>
            <w:rStyle w:val="af0"/>
            <w:webHidden/>
            <w:color w:val="auto"/>
          </w:rPr>
          <w:fldChar w:fldCharType="end"/>
        </w:r>
      </w:hyperlink>
    </w:p>
    <w:p w:rsidR="00CC29DB" w:rsidRPr="001F7AB8" w:rsidRDefault="004F0734" w:rsidP="00316774">
      <w:pPr>
        <w:pStyle w:val="16"/>
        <w:rPr>
          <w:rStyle w:val="af0"/>
          <w:color w:val="auto"/>
        </w:rPr>
      </w:pPr>
      <w:hyperlink w:anchor="_Toc529977374" w:history="1">
        <w:r w:rsidR="00CC29DB" w:rsidRPr="001F7AB8">
          <w:rPr>
            <w:rStyle w:val="af0"/>
            <w:color w:val="auto"/>
          </w:rPr>
          <w:t>18. Тарифы на услуги депозитария</w:t>
        </w:r>
        <w:r w:rsidR="00CC29DB" w:rsidRPr="001F7AB8">
          <w:rPr>
            <w:rStyle w:val="af0"/>
            <w:webHidden/>
            <w:color w:val="auto"/>
          </w:rPr>
          <w:tab/>
        </w:r>
        <w:r w:rsidR="00CC29DB" w:rsidRPr="001F7AB8">
          <w:rPr>
            <w:rStyle w:val="af0"/>
            <w:webHidden/>
            <w:color w:val="auto"/>
          </w:rPr>
          <w:fldChar w:fldCharType="begin"/>
        </w:r>
        <w:r w:rsidR="00CC29DB" w:rsidRPr="001F7AB8">
          <w:rPr>
            <w:rStyle w:val="af0"/>
            <w:webHidden/>
            <w:color w:val="auto"/>
          </w:rPr>
          <w:instrText xml:space="preserve"> PAGEREF _Toc529977374 \h </w:instrText>
        </w:r>
        <w:r w:rsidR="00CC29DB" w:rsidRPr="001F7AB8">
          <w:rPr>
            <w:rStyle w:val="af0"/>
            <w:webHidden/>
            <w:color w:val="auto"/>
          </w:rPr>
        </w:r>
        <w:r w:rsidR="00CC29DB" w:rsidRPr="001F7AB8">
          <w:rPr>
            <w:rStyle w:val="af0"/>
            <w:webHidden/>
            <w:color w:val="auto"/>
          </w:rPr>
          <w:fldChar w:fldCharType="separate"/>
        </w:r>
        <w:r w:rsidR="00316774">
          <w:rPr>
            <w:rStyle w:val="af0"/>
            <w:webHidden/>
            <w:color w:val="auto"/>
          </w:rPr>
          <w:t>54</w:t>
        </w:r>
        <w:r w:rsidR="00CC29DB" w:rsidRPr="001F7AB8">
          <w:rPr>
            <w:rStyle w:val="af0"/>
            <w:webHidden/>
            <w:color w:val="auto"/>
          </w:rPr>
          <w:fldChar w:fldCharType="end"/>
        </w:r>
      </w:hyperlink>
    </w:p>
    <w:p w:rsidR="00CC29DB" w:rsidRPr="001F7AB8" w:rsidRDefault="004F0734" w:rsidP="00316774">
      <w:pPr>
        <w:pStyle w:val="16"/>
        <w:rPr>
          <w:rStyle w:val="af0"/>
          <w:color w:val="auto"/>
        </w:rPr>
      </w:pPr>
      <w:hyperlink w:anchor="_Toc529977375" w:history="1">
        <w:r w:rsidR="00CC29DB" w:rsidRPr="001F7AB8">
          <w:rPr>
            <w:rStyle w:val="af0"/>
            <w:color w:val="auto"/>
          </w:rPr>
          <w:t>19. Конфиденциальность</w:t>
        </w:r>
        <w:r w:rsidR="00CC29DB" w:rsidRPr="001F7AB8">
          <w:rPr>
            <w:rStyle w:val="af0"/>
            <w:webHidden/>
            <w:color w:val="auto"/>
          </w:rPr>
          <w:tab/>
        </w:r>
        <w:r w:rsidR="00CC29DB" w:rsidRPr="001F7AB8">
          <w:rPr>
            <w:rStyle w:val="af0"/>
            <w:webHidden/>
            <w:color w:val="auto"/>
          </w:rPr>
          <w:fldChar w:fldCharType="begin"/>
        </w:r>
        <w:r w:rsidR="00CC29DB" w:rsidRPr="001F7AB8">
          <w:rPr>
            <w:rStyle w:val="af0"/>
            <w:webHidden/>
            <w:color w:val="auto"/>
          </w:rPr>
          <w:instrText xml:space="preserve"> PAGEREF _Toc529977375 \h </w:instrText>
        </w:r>
        <w:r w:rsidR="00CC29DB" w:rsidRPr="001F7AB8">
          <w:rPr>
            <w:rStyle w:val="af0"/>
            <w:webHidden/>
            <w:color w:val="auto"/>
          </w:rPr>
        </w:r>
        <w:r w:rsidR="00CC29DB" w:rsidRPr="001F7AB8">
          <w:rPr>
            <w:rStyle w:val="af0"/>
            <w:webHidden/>
            <w:color w:val="auto"/>
          </w:rPr>
          <w:fldChar w:fldCharType="separate"/>
        </w:r>
        <w:r w:rsidR="00316774">
          <w:rPr>
            <w:rStyle w:val="af0"/>
            <w:webHidden/>
            <w:color w:val="auto"/>
          </w:rPr>
          <w:t>54</w:t>
        </w:r>
        <w:r w:rsidR="00CC29DB" w:rsidRPr="001F7AB8">
          <w:rPr>
            <w:rStyle w:val="af0"/>
            <w:webHidden/>
            <w:color w:val="auto"/>
          </w:rPr>
          <w:fldChar w:fldCharType="end"/>
        </w:r>
      </w:hyperlink>
    </w:p>
    <w:p w:rsidR="00CC29DB" w:rsidRPr="001F7AB8" w:rsidRDefault="004F0734" w:rsidP="00316774">
      <w:pPr>
        <w:pStyle w:val="16"/>
        <w:rPr>
          <w:rStyle w:val="af0"/>
          <w:color w:val="auto"/>
        </w:rPr>
      </w:pPr>
      <w:hyperlink w:anchor="_Toc529977376" w:history="1">
        <w:r w:rsidR="00CC29DB" w:rsidRPr="001F7AB8">
          <w:rPr>
            <w:rStyle w:val="af0"/>
            <w:color w:val="auto"/>
          </w:rPr>
          <w:t>20. Меры безопасности и защиты информации</w:t>
        </w:r>
        <w:r w:rsidR="00CC29DB" w:rsidRPr="001F7AB8">
          <w:rPr>
            <w:rStyle w:val="af0"/>
            <w:webHidden/>
            <w:color w:val="auto"/>
          </w:rPr>
          <w:tab/>
        </w:r>
        <w:r w:rsidR="00CC29DB" w:rsidRPr="001F7AB8">
          <w:rPr>
            <w:rStyle w:val="af0"/>
            <w:webHidden/>
            <w:color w:val="auto"/>
          </w:rPr>
          <w:fldChar w:fldCharType="begin"/>
        </w:r>
        <w:r w:rsidR="00CC29DB" w:rsidRPr="001F7AB8">
          <w:rPr>
            <w:rStyle w:val="af0"/>
            <w:webHidden/>
            <w:color w:val="auto"/>
          </w:rPr>
          <w:instrText xml:space="preserve"> PAGEREF _Toc529977376 \h </w:instrText>
        </w:r>
        <w:r w:rsidR="00CC29DB" w:rsidRPr="001F7AB8">
          <w:rPr>
            <w:rStyle w:val="af0"/>
            <w:webHidden/>
            <w:color w:val="auto"/>
          </w:rPr>
        </w:r>
        <w:r w:rsidR="00CC29DB" w:rsidRPr="001F7AB8">
          <w:rPr>
            <w:rStyle w:val="af0"/>
            <w:webHidden/>
            <w:color w:val="auto"/>
          </w:rPr>
          <w:fldChar w:fldCharType="separate"/>
        </w:r>
        <w:r w:rsidR="00316774">
          <w:rPr>
            <w:rStyle w:val="af0"/>
            <w:webHidden/>
            <w:color w:val="auto"/>
          </w:rPr>
          <w:t>55</w:t>
        </w:r>
        <w:r w:rsidR="00CC29DB" w:rsidRPr="001F7AB8">
          <w:rPr>
            <w:rStyle w:val="af0"/>
            <w:webHidden/>
            <w:color w:val="auto"/>
          </w:rPr>
          <w:fldChar w:fldCharType="end"/>
        </w:r>
      </w:hyperlink>
    </w:p>
    <w:p w:rsidR="00CC29DB" w:rsidRPr="001F7AB8" w:rsidRDefault="004F0734" w:rsidP="00316774">
      <w:pPr>
        <w:pStyle w:val="16"/>
        <w:rPr>
          <w:rStyle w:val="af0"/>
          <w:color w:val="auto"/>
        </w:rPr>
      </w:pPr>
      <w:hyperlink w:anchor="_Toc529977377" w:history="1">
        <w:r w:rsidR="00CC29DB" w:rsidRPr="001F7AB8">
          <w:rPr>
            <w:rStyle w:val="af0"/>
            <w:color w:val="auto"/>
          </w:rPr>
          <w:t>21. Уведомление и информирование клиентов</w:t>
        </w:r>
        <w:r w:rsidR="00CC29DB" w:rsidRPr="001F7AB8">
          <w:rPr>
            <w:rStyle w:val="af0"/>
            <w:webHidden/>
            <w:color w:val="auto"/>
          </w:rPr>
          <w:tab/>
        </w:r>
        <w:r w:rsidR="00CC29DB" w:rsidRPr="001F7AB8">
          <w:rPr>
            <w:rStyle w:val="af0"/>
            <w:webHidden/>
            <w:color w:val="auto"/>
          </w:rPr>
          <w:fldChar w:fldCharType="begin"/>
        </w:r>
        <w:r w:rsidR="00CC29DB" w:rsidRPr="001F7AB8">
          <w:rPr>
            <w:rStyle w:val="af0"/>
            <w:webHidden/>
            <w:color w:val="auto"/>
          </w:rPr>
          <w:instrText xml:space="preserve"> PAGEREF _Toc529977377 \h </w:instrText>
        </w:r>
        <w:r w:rsidR="00CC29DB" w:rsidRPr="001F7AB8">
          <w:rPr>
            <w:rStyle w:val="af0"/>
            <w:webHidden/>
            <w:color w:val="auto"/>
          </w:rPr>
        </w:r>
        <w:r w:rsidR="00CC29DB" w:rsidRPr="001F7AB8">
          <w:rPr>
            <w:rStyle w:val="af0"/>
            <w:webHidden/>
            <w:color w:val="auto"/>
          </w:rPr>
          <w:fldChar w:fldCharType="separate"/>
        </w:r>
        <w:r w:rsidR="00316774">
          <w:rPr>
            <w:rStyle w:val="af0"/>
            <w:webHidden/>
            <w:color w:val="auto"/>
          </w:rPr>
          <w:t>55</w:t>
        </w:r>
        <w:r w:rsidR="00CC29DB" w:rsidRPr="001F7AB8">
          <w:rPr>
            <w:rStyle w:val="af0"/>
            <w:webHidden/>
            <w:color w:val="auto"/>
          </w:rPr>
          <w:fldChar w:fldCharType="end"/>
        </w:r>
      </w:hyperlink>
    </w:p>
    <w:p w:rsidR="00CC29DB" w:rsidRPr="00D81F4A" w:rsidRDefault="00CC29DB" w:rsidP="00EF0D6A">
      <w:pPr>
        <w:tabs>
          <w:tab w:val="left" w:pos="426"/>
        </w:tabs>
        <w:jc w:val="left"/>
        <w:rPr>
          <w:rFonts w:ascii="Arial" w:hAnsi="Arial" w:cs="Arial"/>
        </w:rPr>
      </w:pPr>
      <w:r w:rsidRPr="001F7AB8">
        <w:rPr>
          <w:rStyle w:val="af0"/>
          <w:color w:val="auto"/>
        </w:rPr>
        <w:fldChar w:fldCharType="end"/>
      </w:r>
    </w:p>
    <w:p w:rsidR="00CC29DB" w:rsidRPr="00D505D0" w:rsidRDefault="00CC29DB" w:rsidP="00EF0D6A">
      <w:pPr>
        <w:tabs>
          <w:tab w:val="left" w:pos="1560"/>
        </w:tabs>
        <w:ind w:right="-108"/>
        <w:jc w:val="both"/>
        <w:rPr>
          <w:rFonts w:ascii="Arial" w:hAnsi="Arial" w:cs="Arial"/>
        </w:rPr>
      </w:pPr>
      <w:r w:rsidRPr="00D505D0">
        <w:rPr>
          <w:rFonts w:ascii="Arial" w:hAnsi="Arial" w:cs="Arial"/>
        </w:rPr>
        <w:t>Приложение: 1.</w:t>
      </w:r>
      <w:r w:rsidRPr="00D81F4A">
        <w:rPr>
          <w:rFonts w:ascii="Arial" w:hAnsi="Arial" w:cs="Arial"/>
        </w:rPr>
        <w:t xml:space="preserve"> </w:t>
      </w:r>
      <w:r w:rsidRPr="00D505D0">
        <w:rPr>
          <w:rFonts w:ascii="Arial" w:hAnsi="Arial" w:cs="Arial"/>
        </w:rPr>
        <w:t>Тарифы</w:t>
      </w:r>
      <w:r w:rsidRPr="00D81F4A">
        <w:rPr>
          <w:rFonts w:ascii="Arial" w:hAnsi="Arial" w:cs="Arial"/>
        </w:rPr>
        <w:t xml:space="preserve"> на услуги Депозитария</w:t>
      </w:r>
    </w:p>
    <w:p w:rsidR="00CC29DB" w:rsidRPr="00D505D0" w:rsidRDefault="00CC29DB" w:rsidP="00EF0D6A">
      <w:pPr>
        <w:tabs>
          <w:tab w:val="left" w:pos="1560"/>
        </w:tabs>
        <w:ind w:right="-108" w:firstLine="1302"/>
        <w:jc w:val="both"/>
        <w:rPr>
          <w:rFonts w:ascii="Arial" w:hAnsi="Arial" w:cs="Arial"/>
        </w:rPr>
      </w:pPr>
      <w:r w:rsidRPr="00D505D0">
        <w:rPr>
          <w:rFonts w:ascii="Arial" w:hAnsi="Arial" w:cs="Arial"/>
        </w:rPr>
        <w:t>2.</w:t>
      </w:r>
      <w:r w:rsidRPr="00D505D0">
        <w:rPr>
          <w:rFonts w:ascii="Arial" w:hAnsi="Arial" w:cs="Arial"/>
        </w:rPr>
        <w:tab/>
        <w:t>Формы документов по депозитарной деятельности</w:t>
      </w:r>
    </w:p>
    <w:p w:rsidR="00CC29DB" w:rsidRPr="00D505D0" w:rsidRDefault="00CC29DB" w:rsidP="00EF0D6A">
      <w:pPr>
        <w:tabs>
          <w:tab w:val="left" w:pos="1560"/>
        </w:tabs>
        <w:ind w:left="1560" w:hanging="258"/>
        <w:jc w:val="both"/>
        <w:rPr>
          <w:rFonts w:ascii="Arial" w:hAnsi="Arial" w:cs="Arial"/>
        </w:rPr>
      </w:pPr>
      <w:r w:rsidRPr="00D505D0">
        <w:rPr>
          <w:rFonts w:ascii="Arial" w:hAnsi="Arial" w:cs="Arial"/>
        </w:rPr>
        <w:t>3.</w:t>
      </w:r>
      <w:r w:rsidRPr="00D505D0">
        <w:rPr>
          <w:rFonts w:ascii="Arial" w:hAnsi="Arial" w:cs="Arial"/>
        </w:rPr>
        <w:tab/>
        <w:t>Согласие на обработку Публичным акционерным обществом «БАНК УРАЛСИБ» персональных данных</w:t>
      </w:r>
    </w:p>
    <w:p w:rsidR="00CC29DB" w:rsidRPr="00D81F4A" w:rsidRDefault="00CC29DB" w:rsidP="00EF0D6A">
      <w:pPr>
        <w:tabs>
          <w:tab w:val="left" w:pos="1560"/>
        </w:tabs>
        <w:jc w:val="left"/>
        <w:rPr>
          <w:rFonts w:ascii="Arial" w:hAnsi="Arial" w:cs="Arial"/>
        </w:rPr>
      </w:pPr>
    </w:p>
    <w:p w:rsidR="00CC29DB" w:rsidRPr="00D81F4A" w:rsidRDefault="00CC29DB" w:rsidP="00EF0D6A">
      <w:pPr>
        <w:pStyle w:val="af9"/>
        <w:numPr>
          <w:ilvl w:val="0"/>
          <w:numId w:val="15"/>
        </w:numPr>
        <w:tabs>
          <w:tab w:val="left" w:pos="720"/>
        </w:tabs>
        <w:spacing w:before="0"/>
        <w:ind w:left="1440" w:hanging="720"/>
        <w:jc w:val="left"/>
        <w:outlineLvl w:val="0"/>
        <w:rPr>
          <w:rFonts w:cs="Arial"/>
          <w:lang w:val="en-US"/>
        </w:rPr>
      </w:pPr>
      <w:r>
        <w:rPr>
          <w:rFonts w:cs="Arial"/>
          <w:b w:val="0"/>
          <w:caps w:val="0"/>
        </w:rPr>
        <w:br w:type="page"/>
      </w:r>
      <w:bookmarkStart w:id="2" w:name="_Toc525134580"/>
      <w:bookmarkStart w:id="3" w:name="_Toc529977301"/>
      <w:bookmarkStart w:id="4" w:name="_Toc525134581"/>
      <w:bookmarkStart w:id="5" w:name="_Toc529977302"/>
      <w:bookmarkStart w:id="6" w:name="_Toc525134591"/>
      <w:bookmarkStart w:id="7" w:name="_Toc529977312"/>
      <w:bookmarkStart w:id="8" w:name="_Toc525134592"/>
      <w:bookmarkStart w:id="9" w:name="_Toc529977313"/>
      <w:bookmarkStart w:id="10" w:name="_Toc525134596"/>
      <w:bookmarkStart w:id="11" w:name="_Toc529977317"/>
      <w:bookmarkStart w:id="12" w:name="_Toc406665950"/>
      <w:bookmarkStart w:id="13" w:name="_Toc406666043"/>
      <w:bookmarkStart w:id="14" w:name="_Toc529977318"/>
      <w:bookmarkStart w:id="15" w:name="_Toc406665951"/>
      <w:bookmarkStart w:id="16" w:name="_Toc406666044"/>
      <w:bookmarkStart w:id="17" w:name="_Toc524516311"/>
      <w:bookmarkStart w:id="18" w:name="_Toc524523035"/>
      <w:bookmarkStart w:id="19" w:name="_Toc524524752"/>
      <w:bookmarkStart w:id="20" w:name="_Toc524525021"/>
      <w:bookmarkStart w:id="21" w:name="_Toc524539303"/>
      <w:bookmarkStart w:id="22" w:name="_Toc382119694"/>
      <w:bookmarkEnd w:id="2"/>
      <w:bookmarkEnd w:id="3"/>
      <w:bookmarkEnd w:id="4"/>
      <w:bookmarkEnd w:id="5"/>
      <w:bookmarkEnd w:id="6"/>
      <w:bookmarkEnd w:id="7"/>
      <w:bookmarkEnd w:id="8"/>
      <w:bookmarkEnd w:id="9"/>
      <w:bookmarkEnd w:id="10"/>
      <w:bookmarkEnd w:id="11"/>
      <w:bookmarkEnd w:id="12"/>
      <w:bookmarkEnd w:id="13"/>
      <w:r w:rsidRPr="00D81F4A">
        <w:rPr>
          <w:rFonts w:cs="Arial"/>
        </w:rPr>
        <w:lastRenderedPageBreak/>
        <w:t>ОБЩИЕ ПОЛОЖЕНИЯ</w:t>
      </w:r>
      <w:bookmarkEnd w:id="14"/>
    </w:p>
    <w:p w:rsidR="00CC29DB" w:rsidRPr="00F154AA" w:rsidRDefault="00CC29DB" w:rsidP="00EF0D6A">
      <w:pPr>
        <w:pStyle w:val="4"/>
        <w:rPr>
          <w:rFonts w:ascii="Arial" w:hAnsi="Arial" w:cs="Arial"/>
        </w:rPr>
      </w:pPr>
      <w:r w:rsidRPr="00F154AA">
        <w:rPr>
          <w:rFonts w:ascii="Arial" w:hAnsi="Arial" w:cs="Arial"/>
        </w:rPr>
        <w:t xml:space="preserve">Настоящие Условия осуществления депозитарной деятельности Публичного акционерного общества «БАНК УРАЛСИБ» (Клиентский регламент) (далее – Условия, Банк) определяют условия, на которых Депозитарий оказывает физическим и юридическим лицам депозитарные и сопутствующие услуги. </w:t>
      </w:r>
    </w:p>
    <w:p w:rsidR="00CC29DB" w:rsidRPr="00F154AA" w:rsidRDefault="00CC29DB" w:rsidP="00EF0D6A">
      <w:pPr>
        <w:pStyle w:val="4"/>
        <w:tabs>
          <w:tab w:val="clear" w:pos="705"/>
          <w:tab w:val="num" w:pos="709"/>
        </w:tabs>
        <w:rPr>
          <w:rFonts w:ascii="Arial" w:hAnsi="Arial" w:cs="Arial"/>
          <w:color w:val="auto"/>
        </w:rPr>
      </w:pPr>
      <w:r w:rsidRPr="00F154AA">
        <w:rPr>
          <w:rFonts w:ascii="Arial" w:hAnsi="Arial" w:cs="Arial"/>
        </w:rPr>
        <w:t xml:space="preserve">Настоящие Условия носят открытый (публичный) характер и представляются по запросам любым заинтересованным лицам. Для Клиентов (Депонентов) Депозитария действующая редакция Условий размещена на официальном интернет-сайте Банка/странице Депозитария по адресу: </w:t>
      </w:r>
      <w:hyperlink r:id="rId9" w:history="1">
        <w:r w:rsidR="001064E2" w:rsidRPr="008F5B0D">
          <w:rPr>
            <w:rStyle w:val="af0"/>
            <w:rFonts w:ascii="Arial" w:hAnsi="Arial" w:cs="Arial"/>
            <w:b/>
            <w:color w:val="auto"/>
            <w:u w:val="none"/>
          </w:rPr>
          <w:t>https://depository.uralsib.ru/</w:t>
        </w:r>
      </w:hyperlink>
      <w:r w:rsidR="00F154AA" w:rsidRPr="008F5B0D">
        <w:rPr>
          <w:rStyle w:val="af0"/>
          <w:rFonts w:ascii="Arial" w:hAnsi="Arial" w:cs="Arial"/>
          <w:color w:val="auto"/>
          <w:u w:val="none"/>
        </w:rPr>
        <w:t>.</w:t>
      </w:r>
    </w:p>
    <w:p w:rsidR="00CC29DB" w:rsidRPr="00F154AA" w:rsidRDefault="00CC29DB" w:rsidP="00EF0D6A">
      <w:pPr>
        <w:pStyle w:val="4"/>
        <w:rPr>
          <w:rFonts w:ascii="Arial" w:hAnsi="Arial" w:cs="Arial"/>
        </w:rPr>
      </w:pPr>
      <w:r w:rsidRPr="00F154AA">
        <w:rPr>
          <w:rFonts w:ascii="Arial" w:hAnsi="Arial" w:cs="Arial"/>
        </w:rPr>
        <w:t>Основной целью разработки и реализации настоящих Условий является доведение информации до потенциальных клиентов и Клиентов (Депонентов) Депозитария о депозитарном обслуживании и оказываемых депозитарных и сопутствующих услугах Банка.</w:t>
      </w:r>
    </w:p>
    <w:p w:rsidR="00CC29DB" w:rsidRPr="00F154AA" w:rsidRDefault="00CC29DB" w:rsidP="00EF0D6A">
      <w:pPr>
        <w:pStyle w:val="4"/>
        <w:rPr>
          <w:rFonts w:ascii="Arial" w:hAnsi="Arial" w:cs="Arial"/>
        </w:rPr>
      </w:pPr>
      <w:r w:rsidRPr="00F154AA">
        <w:rPr>
          <w:rFonts w:ascii="Arial" w:hAnsi="Arial" w:cs="Arial"/>
        </w:rPr>
        <w:t>Настоящие Условия отражают сведения о/об:</w:t>
      </w:r>
    </w:p>
    <w:p w:rsidR="00CC29DB" w:rsidRPr="00D505D0" w:rsidRDefault="00CC29DB" w:rsidP="00EF0D6A">
      <w:pPr>
        <w:numPr>
          <w:ilvl w:val="0"/>
          <w:numId w:val="9"/>
        </w:numPr>
        <w:tabs>
          <w:tab w:val="clear" w:pos="2487"/>
          <w:tab w:val="num" w:pos="1134"/>
        </w:tabs>
        <w:ind w:left="1134" w:hanging="425"/>
        <w:jc w:val="both"/>
        <w:rPr>
          <w:rStyle w:val="a4"/>
          <w:rFonts w:ascii="Arial" w:hAnsi="Arial" w:cs="Arial"/>
        </w:rPr>
      </w:pPr>
      <w:r w:rsidRPr="003F61A3">
        <w:rPr>
          <w:rStyle w:val="a4"/>
          <w:rFonts w:ascii="Arial" w:hAnsi="Arial" w:cs="Arial"/>
        </w:rPr>
        <w:t>открыти</w:t>
      </w:r>
      <w:r w:rsidRPr="00D81F4A">
        <w:rPr>
          <w:rStyle w:val="a4"/>
          <w:rFonts w:ascii="Arial" w:hAnsi="Arial" w:cs="Arial"/>
        </w:rPr>
        <w:t>и</w:t>
      </w:r>
      <w:r w:rsidRPr="00D505D0">
        <w:rPr>
          <w:rStyle w:val="a4"/>
          <w:rFonts w:ascii="Arial" w:hAnsi="Arial" w:cs="Arial"/>
        </w:rPr>
        <w:t xml:space="preserve"> и закрыти</w:t>
      </w:r>
      <w:r w:rsidRPr="00D81F4A">
        <w:rPr>
          <w:rStyle w:val="a4"/>
          <w:rFonts w:ascii="Arial" w:hAnsi="Arial" w:cs="Arial"/>
        </w:rPr>
        <w:t>и</w:t>
      </w:r>
      <w:r w:rsidRPr="00D505D0">
        <w:rPr>
          <w:rStyle w:val="a4"/>
          <w:rFonts w:ascii="Arial" w:hAnsi="Arial" w:cs="Arial"/>
        </w:rPr>
        <w:t xml:space="preserve"> счетов депо и иных счетов, не предназначенных для учета прав на ценные бумаги (включая внесение изменений в информацию о Депонентах и иных лицах);</w:t>
      </w:r>
    </w:p>
    <w:p w:rsidR="00CC29DB" w:rsidRPr="00D505D0" w:rsidRDefault="00CC29DB" w:rsidP="00EF0D6A">
      <w:pPr>
        <w:numPr>
          <w:ilvl w:val="0"/>
          <w:numId w:val="9"/>
        </w:numPr>
        <w:tabs>
          <w:tab w:val="clear" w:pos="2487"/>
          <w:tab w:val="num" w:pos="1134"/>
        </w:tabs>
        <w:ind w:left="1134" w:hanging="425"/>
        <w:jc w:val="both"/>
        <w:rPr>
          <w:rStyle w:val="a4"/>
          <w:rFonts w:ascii="Arial" w:hAnsi="Arial" w:cs="Arial"/>
        </w:rPr>
      </w:pPr>
      <w:r w:rsidRPr="00D505D0">
        <w:rPr>
          <w:rStyle w:val="a4"/>
          <w:rFonts w:ascii="Arial" w:hAnsi="Arial" w:cs="Arial"/>
        </w:rPr>
        <w:t>зачислени</w:t>
      </w:r>
      <w:r w:rsidRPr="00D81F4A">
        <w:rPr>
          <w:rStyle w:val="a4"/>
          <w:rFonts w:ascii="Arial" w:hAnsi="Arial" w:cs="Arial"/>
        </w:rPr>
        <w:t>и</w:t>
      </w:r>
      <w:r w:rsidRPr="00D505D0">
        <w:rPr>
          <w:rStyle w:val="a4"/>
          <w:rFonts w:ascii="Arial" w:hAnsi="Arial" w:cs="Arial"/>
        </w:rPr>
        <w:t xml:space="preserve"> и списани</w:t>
      </w:r>
      <w:r w:rsidRPr="00D81F4A">
        <w:rPr>
          <w:rStyle w:val="a4"/>
          <w:rFonts w:ascii="Arial" w:hAnsi="Arial" w:cs="Arial"/>
        </w:rPr>
        <w:t>и</w:t>
      </w:r>
      <w:r w:rsidRPr="00D505D0">
        <w:rPr>
          <w:rStyle w:val="a4"/>
          <w:rFonts w:ascii="Arial" w:hAnsi="Arial" w:cs="Arial"/>
        </w:rPr>
        <w:t xml:space="preserve"> ценных бумаг, в том числе путем их Перевода и Перемещения;</w:t>
      </w:r>
    </w:p>
    <w:p w:rsidR="00CC29DB" w:rsidRPr="00D505D0" w:rsidRDefault="00CC29DB" w:rsidP="00EF0D6A">
      <w:pPr>
        <w:numPr>
          <w:ilvl w:val="0"/>
          <w:numId w:val="9"/>
        </w:numPr>
        <w:tabs>
          <w:tab w:val="clear" w:pos="2487"/>
          <w:tab w:val="num" w:pos="1134"/>
        </w:tabs>
        <w:ind w:left="1134" w:hanging="425"/>
        <w:jc w:val="both"/>
        <w:rPr>
          <w:rStyle w:val="a4"/>
          <w:rFonts w:ascii="Arial" w:hAnsi="Arial" w:cs="Arial"/>
        </w:rPr>
      </w:pPr>
      <w:r w:rsidRPr="00D505D0">
        <w:rPr>
          <w:rStyle w:val="a4"/>
          <w:rFonts w:ascii="Arial" w:hAnsi="Arial" w:cs="Arial"/>
        </w:rPr>
        <w:t>фиксаци</w:t>
      </w:r>
      <w:r w:rsidRPr="00D81F4A">
        <w:rPr>
          <w:rStyle w:val="a4"/>
          <w:rFonts w:ascii="Arial" w:hAnsi="Arial" w:cs="Arial"/>
        </w:rPr>
        <w:t>и</w:t>
      </w:r>
      <w:r w:rsidRPr="00D505D0">
        <w:rPr>
          <w:rStyle w:val="a4"/>
          <w:rFonts w:ascii="Arial" w:hAnsi="Arial" w:cs="Arial"/>
        </w:rPr>
        <w:t xml:space="preserve"> обременения ценных бумаг и (или) ограничения распоряжения ценными бумагами;</w:t>
      </w:r>
    </w:p>
    <w:p w:rsidR="00CC29DB" w:rsidRPr="00D505D0" w:rsidRDefault="00CC29DB" w:rsidP="00EF0D6A">
      <w:pPr>
        <w:numPr>
          <w:ilvl w:val="0"/>
          <w:numId w:val="9"/>
        </w:numPr>
        <w:tabs>
          <w:tab w:val="clear" w:pos="2487"/>
          <w:tab w:val="num" w:pos="1134"/>
        </w:tabs>
        <w:ind w:left="1134" w:hanging="425"/>
        <w:jc w:val="both"/>
        <w:rPr>
          <w:rStyle w:val="a4"/>
          <w:rFonts w:ascii="Arial" w:hAnsi="Arial" w:cs="Arial"/>
        </w:rPr>
      </w:pPr>
      <w:r w:rsidRPr="00D505D0">
        <w:rPr>
          <w:rStyle w:val="a4"/>
          <w:rFonts w:ascii="Arial" w:hAnsi="Arial" w:cs="Arial"/>
        </w:rPr>
        <w:t>фиксаци</w:t>
      </w:r>
      <w:r w:rsidRPr="00D81F4A">
        <w:rPr>
          <w:rStyle w:val="a4"/>
          <w:rFonts w:ascii="Arial" w:hAnsi="Arial" w:cs="Arial"/>
        </w:rPr>
        <w:t>и</w:t>
      </w:r>
      <w:r w:rsidRPr="00D505D0">
        <w:rPr>
          <w:rStyle w:val="a4"/>
          <w:rFonts w:ascii="Arial" w:hAnsi="Arial" w:cs="Arial"/>
        </w:rPr>
        <w:t xml:space="preserve"> прекращения обременения ценных бумаг и (или) снятия ограничения распоряжения ценными бумагами;</w:t>
      </w:r>
    </w:p>
    <w:p w:rsidR="00CC29DB" w:rsidRPr="00D81F4A" w:rsidRDefault="00CC29DB" w:rsidP="00EF0D6A">
      <w:pPr>
        <w:numPr>
          <w:ilvl w:val="0"/>
          <w:numId w:val="9"/>
        </w:numPr>
        <w:tabs>
          <w:tab w:val="clear" w:pos="2487"/>
          <w:tab w:val="num" w:pos="1134"/>
        </w:tabs>
        <w:ind w:left="1134" w:hanging="425"/>
        <w:jc w:val="both"/>
        <w:rPr>
          <w:rStyle w:val="a4"/>
          <w:rFonts w:ascii="Arial" w:hAnsi="Arial" w:cs="Arial"/>
        </w:rPr>
      </w:pPr>
      <w:r w:rsidRPr="00D81F4A">
        <w:rPr>
          <w:rStyle w:val="a4"/>
          <w:rFonts w:ascii="Arial" w:hAnsi="Arial" w:cs="Arial"/>
        </w:rPr>
        <w:t>иных операциях, выполняемых Депозитарием;</w:t>
      </w:r>
    </w:p>
    <w:p w:rsidR="00CC29DB" w:rsidRPr="00D81F4A" w:rsidRDefault="00CC29DB" w:rsidP="00EF0D6A">
      <w:pPr>
        <w:numPr>
          <w:ilvl w:val="0"/>
          <w:numId w:val="9"/>
        </w:numPr>
        <w:tabs>
          <w:tab w:val="clear" w:pos="2487"/>
          <w:tab w:val="num" w:pos="1134"/>
        </w:tabs>
        <w:ind w:left="1134" w:hanging="425"/>
        <w:jc w:val="both"/>
        <w:rPr>
          <w:rStyle w:val="a4"/>
          <w:rFonts w:ascii="Arial" w:hAnsi="Arial" w:cs="Arial"/>
        </w:rPr>
      </w:pPr>
      <w:r w:rsidRPr="00D81F4A">
        <w:rPr>
          <w:rStyle w:val="a4"/>
          <w:rFonts w:ascii="Arial" w:hAnsi="Arial" w:cs="Arial"/>
        </w:rPr>
        <w:t>порядке действий Клиентов (Депонентов) и персонала Депозитария при выполнении депозитарных операций;</w:t>
      </w:r>
    </w:p>
    <w:p w:rsidR="00CC29DB" w:rsidRPr="00D81F4A" w:rsidRDefault="00CC29DB" w:rsidP="00EF0D6A">
      <w:pPr>
        <w:numPr>
          <w:ilvl w:val="0"/>
          <w:numId w:val="9"/>
        </w:numPr>
        <w:tabs>
          <w:tab w:val="clear" w:pos="2487"/>
          <w:tab w:val="num" w:pos="1134"/>
        </w:tabs>
        <w:ind w:left="1134" w:hanging="425"/>
        <w:jc w:val="both"/>
        <w:rPr>
          <w:rStyle w:val="a4"/>
          <w:rFonts w:ascii="Arial" w:hAnsi="Arial" w:cs="Arial"/>
        </w:rPr>
      </w:pPr>
      <w:r w:rsidRPr="00D81F4A">
        <w:rPr>
          <w:rStyle w:val="a4"/>
          <w:rFonts w:ascii="Arial" w:hAnsi="Arial" w:cs="Arial"/>
        </w:rPr>
        <w:t>основаниях для выполнения депозитарных операций;</w:t>
      </w:r>
    </w:p>
    <w:p w:rsidR="00CC29DB" w:rsidRPr="00D81F4A" w:rsidRDefault="00CC29DB" w:rsidP="00EF0D6A">
      <w:pPr>
        <w:numPr>
          <w:ilvl w:val="0"/>
          <w:numId w:val="9"/>
        </w:numPr>
        <w:tabs>
          <w:tab w:val="clear" w:pos="2487"/>
          <w:tab w:val="num" w:pos="1134"/>
        </w:tabs>
        <w:ind w:left="1134" w:hanging="425"/>
        <w:jc w:val="both"/>
        <w:rPr>
          <w:rStyle w:val="a4"/>
          <w:rFonts w:ascii="Arial" w:hAnsi="Arial" w:cs="Arial"/>
        </w:rPr>
      </w:pPr>
      <w:r w:rsidRPr="00D81F4A">
        <w:rPr>
          <w:rStyle w:val="a4"/>
          <w:rFonts w:ascii="Arial" w:hAnsi="Arial" w:cs="Arial"/>
        </w:rPr>
        <w:t>сроках выполнения депозитарных операций;</w:t>
      </w:r>
    </w:p>
    <w:p w:rsidR="00CC29DB" w:rsidRPr="00D81F4A" w:rsidRDefault="00CC29DB" w:rsidP="00EF0D6A">
      <w:pPr>
        <w:numPr>
          <w:ilvl w:val="0"/>
          <w:numId w:val="9"/>
        </w:numPr>
        <w:tabs>
          <w:tab w:val="clear" w:pos="2487"/>
          <w:tab w:val="num" w:pos="1134"/>
        </w:tabs>
        <w:ind w:left="1134" w:hanging="425"/>
        <w:jc w:val="both"/>
        <w:rPr>
          <w:rStyle w:val="a4"/>
          <w:rFonts w:ascii="Arial" w:hAnsi="Arial" w:cs="Arial"/>
        </w:rPr>
      </w:pPr>
      <w:r w:rsidRPr="00D81F4A">
        <w:rPr>
          <w:rStyle w:val="a4"/>
          <w:rFonts w:ascii="Arial" w:hAnsi="Arial" w:cs="Arial"/>
        </w:rPr>
        <w:t>порядке приема документов, которые заполняют Клиен</w:t>
      </w:r>
      <w:r>
        <w:rPr>
          <w:rStyle w:val="a4"/>
          <w:rFonts w:ascii="Arial" w:hAnsi="Arial" w:cs="Arial"/>
        </w:rPr>
        <w:t xml:space="preserve">ты (Депоненты) и требованиях к </w:t>
      </w:r>
      <w:r w:rsidRPr="00D81F4A">
        <w:rPr>
          <w:rStyle w:val="a4"/>
          <w:rFonts w:ascii="Arial" w:hAnsi="Arial" w:cs="Arial"/>
        </w:rPr>
        <w:t>оформлению указанных документов;</w:t>
      </w:r>
    </w:p>
    <w:p w:rsidR="00CC29DB" w:rsidRPr="00D81F4A" w:rsidRDefault="00CC29DB" w:rsidP="00EF0D6A">
      <w:pPr>
        <w:numPr>
          <w:ilvl w:val="0"/>
          <w:numId w:val="9"/>
        </w:numPr>
        <w:tabs>
          <w:tab w:val="clear" w:pos="2487"/>
          <w:tab w:val="num" w:pos="1134"/>
        </w:tabs>
        <w:ind w:left="1134" w:hanging="425"/>
        <w:jc w:val="both"/>
        <w:rPr>
          <w:rStyle w:val="a4"/>
          <w:rFonts w:ascii="Arial" w:hAnsi="Arial" w:cs="Arial"/>
        </w:rPr>
      </w:pPr>
      <w:r w:rsidRPr="00D81F4A">
        <w:rPr>
          <w:rStyle w:val="a4"/>
          <w:rFonts w:ascii="Arial" w:hAnsi="Arial" w:cs="Arial"/>
        </w:rPr>
        <w:t>порядке и сроках предоставления Клиентам (Депонентам) выписок с их счетов, отчетов об исполнении операций;</w:t>
      </w:r>
    </w:p>
    <w:p w:rsidR="00CC29DB" w:rsidRPr="00D81F4A" w:rsidRDefault="00CC29DB" w:rsidP="00EF0D6A">
      <w:pPr>
        <w:numPr>
          <w:ilvl w:val="0"/>
          <w:numId w:val="9"/>
        </w:numPr>
        <w:tabs>
          <w:tab w:val="clear" w:pos="2487"/>
          <w:tab w:val="num" w:pos="1134"/>
        </w:tabs>
        <w:ind w:left="1134" w:hanging="425"/>
        <w:jc w:val="both"/>
        <w:rPr>
          <w:rStyle w:val="a4"/>
          <w:rFonts w:ascii="Arial" w:hAnsi="Arial" w:cs="Arial"/>
        </w:rPr>
      </w:pPr>
      <w:r w:rsidRPr="00D81F4A">
        <w:rPr>
          <w:rStyle w:val="a4"/>
          <w:rFonts w:ascii="Arial" w:hAnsi="Arial" w:cs="Arial"/>
        </w:rPr>
        <w:t>тарифах на услуги Депозитария;</w:t>
      </w:r>
    </w:p>
    <w:p w:rsidR="00CC29DB" w:rsidRPr="00D81F4A" w:rsidRDefault="00CC29DB" w:rsidP="00EF0D6A">
      <w:pPr>
        <w:numPr>
          <w:ilvl w:val="0"/>
          <w:numId w:val="9"/>
        </w:numPr>
        <w:tabs>
          <w:tab w:val="clear" w:pos="2487"/>
          <w:tab w:val="num" w:pos="1134"/>
        </w:tabs>
        <w:ind w:left="1134" w:hanging="425"/>
        <w:jc w:val="both"/>
        <w:rPr>
          <w:rStyle w:val="a4"/>
          <w:rFonts w:ascii="Arial" w:hAnsi="Arial" w:cs="Arial"/>
        </w:rPr>
      </w:pPr>
      <w:r w:rsidRPr="00D81F4A">
        <w:rPr>
          <w:rStyle w:val="a4"/>
          <w:rFonts w:ascii="Arial" w:hAnsi="Arial" w:cs="Arial"/>
        </w:rPr>
        <w:t>процедуре приема на обслуживание и прекращения обслуживания ценных бумаг Депозитарием.</w:t>
      </w:r>
    </w:p>
    <w:p w:rsidR="00CC29DB" w:rsidRPr="00D81F4A" w:rsidRDefault="00CC29DB" w:rsidP="00EF0D6A">
      <w:pPr>
        <w:numPr>
          <w:ilvl w:val="0"/>
          <w:numId w:val="9"/>
        </w:numPr>
        <w:tabs>
          <w:tab w:val="clear" w:pos="2487"/>
          <w:tab w:val="num" w:pos="1134"/>
        </w:tabs>
        <w:ind w:left="1134" w:hanging="425"/>
        <w:jc w:val="both"/>
        <w:rPr>
          <w:rFonts w:ascii="Arial" w:hAnsi="Arial" w:cs="Arial"/>
        </w:rPr>
      </w:pPr>
      <w:r w:rsidRPr="00D81F4A">
        <w:rPr>
          <w:rFonts w:ascii="Arial" w:hAnsi="Arial" w:cs="Arial"/>
        </w:rPr>
        <w:t>порядке учета прав на ценные бумаги;</w:t>
      </w:r>
    </w:p>
    <w:p w:rsidR="00CC29DB" w:rsidRPr="00D505D0" w:rsidRDefault="00CC29DB" w:rsidP="00EF0D6A">
      <w:pPr>
        <w:numPr>
          <w:ilvl w:val="0"/>
          <w:numId w:val="9"/>
        </w:numPr>
        <w:tabs>
          <w:tab w:val="clear" w:pos="2487"/>
          <w:tab w:val="num" w:pos="1134"/>
        </w:tabs>
        <w:ind w:left="1134" w:hanging="425"/>
        <w:jc w:val="both"/>
        <w:rPr>
          <w:rFonts w:ascii="Arial" w:hAnsi="Arial" w:cs="Arial"/>
          <w:lang w:val="x-none"/>
        </w:rPr>
      </w:pPr>
      <w:r w:rsidRPr="00D81F4A">
        <w:rPr>
          <w:rFonts w:ascii="Arial" w:hAnsi="Arial" w:cs="Arial"/>
        </w:rPr>
        <w:t>порядке оказания депозитарных услуг по содействию в реализации прав Клиента (Депонента) по ценным бумагам</w:t>
      </w:r>
      <w:r w:rsidRPr="00D81F4A">
        <w:rPr>
          <w:rStyle w:val="a4"/>
          <w:rFonts w:ascii="Arial" w:hAnsi="Arial" w:cs="Arial"/>
        </w:rPr>
        <w:t>.</w:t>
      </w:r>
      <w:r w:rsidRPr="00D81F4A">
        <w:rPr>
          <w:rFonts w:ascii="Arial" w:hAnsi="Arial" w:cs="Arial"/>
        </w:rPr>
        <w:t xml:space="preserve"> </w:t>
      </w:r>
    </w:p>
    <w:p w:rsidR="00CC29DB" w:rsidRPr="00D505D0" w:rsidRDefault="00CC29DB" w:rsidP="00EF0D6A">
      <w:pPr>
        <w:pStyle w:val="4"/>
        <w:rPr>
          <w:rFonts w:ascii="Arial" w:hAnsi="Arial" w:cs="Arial"/>
          <w:lang w:val="x-none"/>
        </w:rPr>
      </w:pPr>
      <w:r w:rsidRPr="00D505D0">
        <w:rPr>
          <w:rFonts w:ascii="Arial" w:hAnsi="Arial" w:cs="Arial"/>
        </w:rPr>
        <w:t>Депозитарий уведомляет Клиента (Депонента) о совмещении видов профессиональной деятельности на рынке ценных бумаг согласно выданным Банку лицензиям профессионального участника рынка ценных бумаг:</w:t>
      </w:r>
    </w:p>
    <w:p w:rsidR="00CC29DB" w:rsidRPr="00D81F4A" w:rsidRDefault="00CC29DB" w:rsidP="00EF0D6A">
      <w:pPr>
        <w:numPr>
          <w:ilvl w:val="0"/>
          <w:numId w:val="9"/>
        </w:numPr>
        <w:tabs>
          <w:tab w:val="clear" w:pos="2487"/>
          <w:tab w:val="num" w:pos="1134"/>
        </w:tabs>
        <w:ind w:left="1134" w:hanging="425"/>
        <w:jc w:val="both"/>
        <w:rPr>
          <w:rStyle w:val="a4"/>
          <w:rFonts w:ascii="Arial" w:hAnsi="Arial" w:cs="Arial"/>
        </w:rPr>
      </w:pPr>
      <w:r w:rsidRPr="00D81F4A">
        <w:rPr>
          <w:rStyle w:val="a4"/>
          <w:rFonts w:ascii="Arial" w:hAnsi="Arial" w:cs="Arial"/>
        </w:rPr>
        <w:t>Лицензия профессионального участника рынка ценных бумаг на осуществление депозитарной деятельности, выданная Федеральной службой по финансовым рынкам от 07.03.2003 №045-06473-000100 (бессрочная)</w:t>
      </w:r>
      <w:r w:rsidRPr="00D81F4A">
        <w:rPr>
          <w:rFonts w:ascii="Arial" w:hAnsi="Arial" w:cs="Arial"/>
        </w:rPr>
        <w:t>;</w:t>
      </w:r>
      <w:r w:rsidRPr="00D81F4A">
        <w:rPr>
          <w:rStyle w:val="a4"/>
          <w:rFonts w:ascii="Arial" w:hAnsi="Arial" w:cs="Arial"/>
        </w:rPr>
        <w:t xml:space="preserve"> </w:t>
      </w:r>
    </w:p>
    <w:p w:rsidR="00CC29DB" w:rsidRPr="00D81F4A" w:rsidRDefault="00CC29DB" w:rsidP="00EF0D6A">
      <w:pPr>
        <w:numPr>
          <w:ilvl w:val="0"/>
          <w:numId w:val="9"/>
        </w:numPr>
        <w:tabs>
          <w:tab w:val="clear" w:pos="2487"/>
          <w:tab w:val="num" w:pos="1134"/>
        </w:tabs>
        <w:ind w:left="1134" w:hanging="425"/>
        <w:jc w:val="both"/>
        <w:rPr>
          <w:rStyle w:val="a4"/>
          <w:rFonts w:ascii="Arial" w:hAnsi="Arial" w:cs="Arial"/>
        </w:rPr>
      </w:pPr>
      <w:r w:rsidRPr="00D81F4A">
        <w:rPr>
          <w:rStyle w:val="a4"/>
          <w:rFonts w:ascii="Arial" w:hAnsi="Arial" w:cs="Arial"/>
        </w:rPr>
        <w:t xml:space="preserve">Лицензия профессионального участника рынка ценных бумаг на осуществление брокерской деятельности, выданная Федеральной службой по финансовым рынкам от 07.03.2003 №045-06461-100000 </w:t>
      </w:r>
      <w:r w:rsidRPr="00D81F4A">
        <w:rPr>
          <w:rFonts w:ascii="Arial" w:hAnsi="Arial" w:cs="Arial"/>
          <w:lang w:val="x-none"/>
        </w:rPr>
        <w:t>(бессрочная)</w:t>
      </w:r>
      <w:r w:rsidRPr="00D81F4A">
        <w:rPr>
          <w:rFonts w:ascii="Arial" w:hAnsi="Arial" w:cs="Arial"/>
        </w:rPr>
        <w:t>;</w:t>
      </w:r>
    </w:p>
    <w:p w:rsidR="00CC29DB" w:rsidRPr="00EA457F" w:rsidRDefault="00CC29DB" w:rsidP="00EF0D6A">
      <w:pPr>
        <w:numPr>
          <w:ilvl w:val="0"/>
          <w:numId w:val="9"/>
        </w:numPr>
        <w:tabs>
          <w:tab w:val="clear" w:pos="2487"/>
          <w:tab w:val="num" w:pos="1134"/>
        </w:tabs>
        <w:ind w:left="1134" w:hanging="425"/>
        <w:jc w:val="both"/>
        <w:rPr>
          <w:rStyle w:val="a4"/>
          <w:rFonts w:ascii="Arial" w:hAnsi="Arial" w:cs="Arial"/>
        </w:rPr>
      </w:pPr>
      <w:r w:rsidRPr="00D81F4A">
        <w:rPr>
          <w:rStyle w:val="a4"/>
          <w:rFonts w:ascii="Arial" w:hAnsi="Arial" w:cs="Arial"/>
        </w:rPr>
        <w:t>Лицензия профессионального участника рынка ценных бумаг на осуществление дилерской деятельности, выданная Федеральной службой по финансовым рынкам от 07.03.2003 №045-06466-010000 (</w:t>
      </w:r>
      <w:r w:rsidRPr="00D81F4A">
        <w:rPr>
          <w:rFonts w:ascii="Arial" w:hAnsi="Arial" w:cs="Arial"/>
          <w:lang w:val="x-none"/>
        </w:rPr>
        <w:t>бессрочная)</w:t>
      </w:r>
      <w:r w:rsidRPr="00D81F4A">
        <w:rPr>
          <w:rStyle w:val="a4"/>
          <w:rFonts w:ascii="Arial" w:hAnsi="Arial" w:cs="Arial"/>
        </w:rPr>
        <w:t>.</w:t>
      </w:r>
    </w:p>
    <w:p w:rsidR="00CC29DB" w:rsidRPr="00D505D0" w:rsidRDefault="00CC29DB" w:rsidP="00EF0D6A">
      <w:pPr>
        <w:pStyle w:val="4"/>
        <w:rPr>
          <w:rStyle w:val="a4"/>
          <w:rFonts w:ascii="Arial" w:hAnsi="Arial" w:cs="Arial"/>
        </w:rPr>
      </w:pPr>
      <w:r w:rsidRPr="00D505D0">
        <w:rPr>
          <w:rStyle w:val="a4"/>
          <w:rFonts w:ascii="Arial" w:hAnsi="Arial" w:cs="Arial"/>
        </w:rPr>
        <w:t>При заключении Депозитарного договора/</w:t>
      </w:r>
      <w:proofErr w:type="spellStart"/>
      <w:r w:rsidRPr="00D505D0">
        <w:rPr>
          <w:rStyle w:val="a4"/>
          <w:rFonts w:ascii="Arial" w:hAnsi="Arial" w:cs="Arial"/>
        </w:rPr>
        <w:t>Междепозитарного</w:t>
      </w:r>
      <w:proofErr w:type="spellEnd"/>
      <w:r w:rsidRPr="00D505D0">
        <w:rPr>
          <w:rStyle w:val="a4"/>
          <w:rFonts w:ascii="Arial" w:hAnsi="Arial" w:cs="Arial"/>
        </w:rPr>
        <w:t xml:space="preserve"> договора настоящие Условия являются неотъемлемой частью договора</w:t>
      </w:r>
      <w:r w:rsidRPr="002344D3">
        <w:rPr>
          <w:rStyle w:val="a4"/>
          <w:rFonts w:ascii="Arial" w:hAnsi="Arial" w:cs="Arial"/>
        </w:rPr>
        <w:t>.</w:t>
      </w:r>
    </w:p>
    <w:p w:rsidR="00CC29DB" w:rsidRDefault="00CC29DB" w:rsidP="00EF0D6A">
      <w:pPr>
        <w:pStyle w:val="4"/>
        <w:rPr>
          <w:rFonts w:ascii="Arial" w:hAnsi="Arial" w:cs="Arial"/>
        </w:rPr>
      </w:pPr>
      <w:r w:rsidRPr="00D505D0">
        <w:rPr>
          <w:rFonts w:ascii="Arial" w:hAnsi="Arial" w:cs="Arial"/>
        </w:rPr>
        <w:t xml:space="preserve">Изменения и дополнения в настоящие Условия вносятся в </w:t>
      </w:r>
      <w:r w:rsidR="004965A8">
        <w:rPr>
          <w:rFonts w:ascii="Arial" w:hAnsi="Arial" w:cs="Arial"/>
        </w:rPr>
        <w:t xml:space="preserve">соответствии с </w:t>
      </w:r>
      <w:r w:rsidRPr="00D505D0">
        <w:rPr>
          <w:rFonts w:ascii="Arial" w:hAnsi="Arial" w:cs="Arial"/>
        </w:rPr>
        <w:t>установленн</w:t>
      </w:r>
      <w:r w:rsidR="004965A8">
        <w:rPr>
          <w:rFonts w:ascii="Arial" w:hAnsi="Arial" w:cs="Arial"/>
        </w:rPr>
        <w:t>ы</w:t>
      </w:r>
      <w:r w:rsidRPr="00D505D0">
        <w:rPr>
          <w:rFonts w:ascii="Arial" w:hAnsi="Arial" w:cs="Arial"/>
        </w:rPr>
        <w:t>м в Банке порядк</w:t>
      </w:r>
      <w:r w:rsidR="004965A8">
        <w:rPr>
          <w:rFonts w:ascii="Arial" w:hAnsi="Arial" w:cs="Arial"/>
        </w:rPr>
        <w:t>ом</w:t>
      </w:r>
      <w:r w:rsidRPr="00D505D0">
        <w:rPr>
          <w:rFonts w:ascii="Arial" w:hAnsi="Arial" w:cs="Arial"/>
        </w:rPr>
        <w:t>.</w:t>
      </w:r>
    </w:p>
    <w:p w:rsidR="00CC29DB" w:rsidRPr="00555603" w:rsidRDefault="00CC29DB" w:rsidP="00EF0D6A">
      <w:pPr>
        <w:pStyle w:val="af9"/>
        <w:numPr>
          <w:ilvl w:val="0"/>
          <w:numId w:val="15"/>
        </w:numPr>
        <w:tabs>
          <w:tab w:val="left" w:pos="720"/>
        </w:tabs>
        <w:ind w:left="1440" w:hanging="720"/>
        <w:jc w:val="both"/>
        <w:outlineLvl w:val="0"/>
        <w:rPr>
          <w:rFonts w:cs="Arial"/>
        </w:rPr>
      </w:pPr>
      <w:bookmarkStart w:id="23" w:name="_Toc529977319"/>
      <w:r w:rsidRPr="00555603">
        <w:rPr>
          <w:rFonts w:cs="Arial"/>
        </w:rPr>
        <w:t>НОРМАТИВНЫЕ ССЫЛКИ</w:t>
      </w:r>
      <w:bookmarkEnd w:id="23"/>
    </w:p>
    <w:p w:rsidR="00CC29DB" w:rsidRDefault="00CC29DB" w:rsidP="00EF0D6A">
      <w:pPr>
        <w:pStyle w:val="4"/>
        <w:numPr>
          <w:ilvl w:val="0"/>
          <w:numId w:val="0"/>
        </w:numPr>
        <w:spacing w:after="120"/>
        <w:ind w:left="703"/>
        <w:rPr>
          <w:rFonts w:ascii="Arial" w:hAnsi="Arial" w:cs="Arial"/>
        </w:rPr>
      </w:pPr>
      <w:r w:rsidRPr="00ED620F">
        <w:rPr>
          <w:rFonts w:ascii="Arial" w:hAnsi="Arial" w:cs="Arial"/>
        </w:rPr>
        <w:t>Гражданский кодекс</w:t>
      </w:r>
      <w:r w:rsidRPr="00D505D0">
        <w:rPr>
          <w:rFonts w:ascii="Arial" w:hAnsi="Arial" w:cs="Arial"/>
        </w:rPr>
        <w:t xml:space="preserve"> Российской Федерации (с последующими изменениями и дополнениями)</w:t>
      </w:r>
    </w:p>
    <w:p w:rsidR="00E67BC5" w:rsidRPr="00D505D0" w:rsidRDefault="00E67BC5" w:rsidP="00EF0D6A">
      <w:pPr>
        <w:pStyle w:val="4"/>
        <w:numPr>
          <w:ilvl w:val="0"/>
          <w:numId w:val="0"/>
        </w:numPr>
        <w:spacing w:after="120"/>
        <w:ind w:left="703"/>
        <w:rPr>
          <w:rFonts w:ascii="Arial" w:hAnsi="Arial" w:cs="Arial"/>
        </w:rPr>
      </w:pPr>
      <w:r>
        <w:rPr>
          <w:rFonts w:ascii="Arial" w:hAnsi="Arial" w:cs="Arial"/>
        </w:rPr>
        <w:t xml:space="preserve">Налоговый кодекс </w:t>
      </w:r>
      <w:r w:rsidRPr="00D505D0">
        <w:rPr>
          <w:rFonts w:ascii="Arial" w:hAnsi="Arial" w:cs="Arial"/>
        </w:rPr>
        <w:t>Российской Федерации (с последующими изменениями и дополнениями)</w:t>
      </w:r>
    </w:p>
    <w:p w:rsidR="00CC29DB" w:rsidRDefault="00CC29DB" w:rsidP="00EF0D6A">
      <w:pPr>
        <w:widowControl w:val="0"/>
        <w:tabs>
          <w:tab w:val="left" w:pos="709"/>
        </w:tabs>
        <w:suppressAutoHyphens/>
        <w:spacing w:after="120"/>
        <w:ind w:left="709"/>
        <w:jc w:val="both"/>
        <w:rPr>
          <w:rFonts w:ascii="Arial" w:hAnsi="Arial" w:cs="Arial"/>
          <w:snapToGrid/>
        </w:rPr>
      </w:pPr>
      <w:r w:rsidRPr="00D81F4A">
        <w:rPr>
          <w:rFonts w:ascii="Arial" w:hAnsi="Arial" w:cs="Arial"/>
          <w:snapToGrid/>
        </w:rPr>
        <w:t>Федеральный закон от 26.12.95 №208-ФЗ «</w:t>
      </w:r>
      <w:r w:rsidRPr="00D81F4A">
        <w:rPr>
          <w:rFonts w:ascii="Arial" w:hAnsi="Arial" w:cs="Arial"/>
          <w:bCs/>
          <w:snapToGrid/>
        </w:rPr>
        <w:t xml:space="preserve">Об акционерных обществах» </w:t>
      </w:r>
      <w:r w:rsidRPr="00D81F4A">
        <w:rPr>
          <w:rFonts w:ascii="Arial" w:hAnsi="Arial" w:cs="Arial"/>
          <w:snapToGrid/>
        </w:rPr>
        <w:t>(с последующими изменениями и дополнениями)</w:t>
      </w:r>
    </w:p>
    <w:p w:rsidR="00CC29DB" w:rsidRDefault="00CC29DB" w:rsidP="00EF0D6A">
      <w:pPr>
        <w:widowControl w:val="0"/>
        <w:suppressAutoHyphens/>
        <w:spacing w:after="120"/>
        <w:ind w:left="709"/>
        <w:jc w:val="both"/>
        <w:rPr>
          <w:rFonts w:ascii="Arial" w:hAnsi="Arial" w:cs="Arial"/>
          <w:snapToGrid/>
        </w:rPr>
      </w:pPr>
      <w:r w:rsidRPr="00D81F4A">
        <w:rPr>
          <w:rFonts w:ascii="Arial" w:hAnsi="Arial" w:cs="Arial"/>
          <w:snapToGrid/>
        </w:rPr>
        <w:t>Федеральный закон от 22.04.96 №39-ФЗ «О рынке ценных бумаг» (с последующими изменениями и дополнениями)</w:t>
      </w:r>
    </w:p>
    <w:p w:rsidR="00CC29DB" w:rsidRDefault="00CC29DB" w:rsidP="00EF0D6A">
      <w:pPr>
        <w:widowControl w:val="0"/>
        <w:tabs>
          <w:tab w:val="left" w:pos="709"/>
        </w:tabs>
        <w:suppressAutoHyphens/>
        <w:spacing w:after="120"/>
        <w:ind w:left="709"/>
        <w:jc w:val="both"/>
        <w:rPr>
          <w:rFonts w:ascii="Arial" w:hAnsi="Arial" w:cs="Arial"/>
          <w:snapToGrid/>
        </w:rPr>
      </w:pPr>
      <w:r w:rsidRPr="00D81F4A">
        <w:rPr>
          <w:rFonts w:ascii="Arial" w:hAnsi="Arial" w:cs="Arial"/>
          <w:szCs w:val="26"/>
        </w:rPr>
        <w:t>Федеральный закон от 15.08.96 №114-ФЗ «</w:t>
      </w:r>
      <w:r w:rsidRPr="00D505D0">
        <w:rPr>
          <w:rFonts w:ascii="Arial" w:hAnsi="Arial" w:cs="Arial"/>
          <w:szCs w:val="26"/>
        </w:rPr>
        <w:t>О порядке выезда из Российской Федерации и въезда в Российскую</w:t>
      </w:r>
      <w:r w:rsidRPr="00D81F4A">
        <w:rPr>
          <w:rFonts w:ascii="Arial" w:hAnsi="Arial" w:cs="Arial"/>
          <w:szCs w:val="26"/>
        </w:rPr>
        <w:t xml:space="preserve"> Федерацию»</w:t>
      </w:r>
      <w:r w:rsidRPr="00D81F4A">
        <w:rPr>
          <w:rFonts w:ascii="Arial" w:hAnsi="Arial" w:cs="Arial"/>
          <w:snapToGrid/>
        </w:rPr>
        <w:t xml:space="preserve"> (с последующими изменениями и дополнениями)</w:t>
      </w:r>
    </w:p>
    <w:p w:rsidR="00CC29DB" w:rsidRDefault="00CC29DB" w:rsidP="00EF0D6A">
      <w:pPr>
        <w:widowControl w:val="0"/>
        <w:tabs>
          <w:tab w:val="left" w:pos="709"/>
        </w:tabs>
        <w:suppressAutoHyphens/>
        <w:spacing w:after="120"/>
        <w:ind w:left="709"/>
        <w:jc w:val="both"/>
        <w:rPr>
          <w:rFonts w:ascii="Arial" w:hAnsi="Arial" w:cs="Arial"/>
          <w:snapToGrid/>
        </w:rPr>
      </w:pPr>
      <w:r>
        <w:rPr>
          <w:rFonts w:ascii="Arial" w:hAnsi="Arial" w:cs="Arial"/>
          <w:snapToGrid/>
        </w:rPr>
        <w:t>Федеральный закон от 07.08.2001 №115-ФЗ «О противодействии легализации (отмыванию) доходов, полученных преступным путем, и финансированию терроризма» (с последующими изменениями и дополнениями)</w:t>
      </w:r>
      <w:r w:rsidR="00F41A7A" w:rsidRPr="00F41A7A">
        <w:rPr>
          <w:rFonts w:ascii="Arial" w:hAnsi="Arial" w:cs="Arial"/>
          <w:snapToGrid/>
        </w:rPr>
        <w:t xml:space="preserve"> </w:t>
      </w:r>
      <w:r w:rsidR="00F41A7A">
        <w:rPr>
          <w:rFonts w:ascii="Arial" w:hAnsi="Arial" w:cs="Arial"/>
          <w:snapToGrid/>
        </w:rPr>
        <w:t>(далее – Федеральный закон № 115-ФЗ)</w:t>
      </w:r>
    </w:p>
    <w:p w:rsidR="00CC29DB" w:rsidRDefault="00CC29DB" w:rsidP="00EF0D6A">
      <w:pPr>
        <w:widowControl w:val="0"/>
        <w:tabs>
          <w:tab w:val="left" w:pos="709"/>
        </w:tabs>
        <w:suppressAutoHyphens/>
        <w:spacing w:after="120"/>
        <w:ind w:left="709"/>
        <w:jc w:val="both"/>
        <w:rPr>
          <w:rFonts w:ascii="Arial" w:hAnsi="Arial" w:cs="Arial"/>
          <w:snapToGrid/>
        </w:rPr>
      </w:pPr>
      <w:r w:rsidRPr="00D81F4A">
        <w:rPr>
          <w:rFonts w:ascii="Arial" w:hAnsi="Arial" w:cs="Arial"/>
          <w:snapToGrid/>
        </w:rPr>
        <w:lastRenderedPageBreak/>
        <w:t>Федеральный закон от 27.07.2006 №152-ФЗ «О персональных данных» (с последующими изменениями и дополнениями)</w:t>
      </w:r>
    </w:p>
    <w:p w:rsidR="00CC29DB" w:rsidRDefault="00CC29DB" w:rsidP="00EF0D6A">
      <w:pPr>
        <w:widowControl w:val="0"/>
        <w:tabs>
          <w:tab w:val="left" w:pos="709"/>
        </w:tabs>
        <w:suppressAutoHyphens/>
        <w:spacing w:after="120"/>
        <w:ind w:left="709"/>
        <w:jc w:val="both"/>
        <w:rPr>
          <w:rFonts w:ascii="Arial" w:hAnsi="Arial" w:cs="Arial"/>
          <w:snapToGrid/>
        </w:rPr>
      </w:pPr>
      <w:r w:rsidRPr="00D505D0">
        <w:rPr>
          <w:rFonts w:ascii="Arial" w:hAnsi="Arial" w:cs="Arial"/>
          <w:szCs w:val="26"/>
        </w:rPr>
        <w:t xml:space="preserve">Федеральный закон от 07.02.2011 №7-ФЗ «О клиринге, клиринговой деятельности и центральном контрагенте» </w:t>
      </w:r>
      <w:r w:rsidRPr="00D505D0">
        <w:rPr>
          <w:rFonts w:ascii="Arial" w:hAnsi="Arial" w:cs="Arial"/>
          <w:snapToGrid/>
        </w:rPr>
        <w:t>(с последующими изменениями и дополнениями)</w:t>
      </w:r>
    </w:p>
    <w:p w:rsidR="00CC29DB" w:rsidRDefault="00CC29DB" w:rsidP="00EF0D6A">
      <w:pPr>
        <w:widowControl w:val="0"/>
        <w:tabs>
          <w:tab w:val="left" w:pos="709"/>
        </w:tabs>
        <w:suppressAutoHyphens/>
        <w:spacing w:after="120"/>
        <w:ind w:left="709"/>
        <w:jc w:val="both"/>
        <w:rPr>
          <w:rFonts w:ascii="Arial" w:hAnsi="Arial" w:cs="Arial"/>
          <w:snapToGrid/>
        </w:rPr>
      </w:pPr>
      <w:r w:rsidRPr="00D505D0">
        <w:rPr>
          <w:rFonts w:ascii="Arial" w:hAnsi="Arial" w:cs="Arial"/>
          <w:szCs w:val="26"/>
        </w:rPr>
        <w:t>Федеральный закон от 07.12.2011 №414-ФЗ «О центральном депозитарии»</w:t>
      </w:r>
      <w:r w:rsidRPr="00D81F4A">
        <w:rPr>
          <w:rFonts w:ascii="Arial" w:hAnsi="Arial" w:cs="Arial"/>
          <w:snapToGrid/>
        </w:rPr>
        <w:t xml:space="preserve"> (с последующими изменениями и дополнениями)</w:t>
      </w:r>
    </w:p>
    <w:p w:rsidR="00BD2124" w:rsidRDefault="00BD2124" w:rsidP="00BD2124">
      <w:pPr>
        <w:widowControl w:val="0"/>
        <w:tabs>
          <w:tab w:val="left" w:pos="709"/>
        </w:tabs>
        <w:suppressAutoHyphens/>
        <w:spacing w:after="120"/>
        <w:ind w:left="709"/>
        <w:jc w:val="both"/>
        <w:rPr>
          <w:rFonts w:ascii="Arial" w:hAnsi="Arial" w:cs="Arial"/>
          <w:snapToGrid/>
        </w:rPr>
      </w:pPr>
      <w:r w:rsidRPr="00061E0A">
        <w:rPr>
          <w:rFonts w:ascii="Arial" w:hAnsi="Arial" w:cs="Arial"/>
          <w:snapToGrid/>
        </w:rPr>
        <w:t>Федеральный закон от 28.06.2014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r>
        <w:rPr>
          <w:rFonts w:ascii="Arial" w:hAnsi="Arial" w:cs="Arial"/>
          <w:snapToGrid/>
        </w:rPr>
        <w:t xml:space="preserve"> </w:t>
      </w:r>
      <w:r w:rsidRPr="00D81F4A">
        <w:rPr>
          <w:rFonts w:ascii="Arial" w:hAnsi="Arial" w:cs="Arial"/>
          <w:snapToGrid/>
        </w:rPr>
        <w:t>(с последующими изменениями и дополнениями)</w:t>
      </w:r>
      <w:r>
        <w:rPr>
          <w:rFonts w:ascii="Arial" w:hAnsi="Arial" w:cs="Arial"/>
          <w:snapToGrid/>
        </w:rPr>
        <w:t xml:space="preserve"> </w:t>
      </w:r>
      <w:r w:rsidRPr="00061E0A">
        <w:rPr>
          <w:rFonts w:ascii="Arial" w:hAnsi="Arial" w:cs="Arial"/>
          <w:snapToGrid/>
        </w:rPr>
        <w:t>(далее – Федеральный закон №173-ФЗ)</w:t>
      </w:r>
    </w:p>
    <w:p w:rsidR="00CC29DB" w:rsidRDefault="00CC29DB" w:rsidP="00EF0D6A">
      <w:pPr>
        <w:widowControl w:val="0"/>
        <w:suppressAutoHyphens/>
        <w:spacing w:after="120"/>
        <w:ind w:left="709"/>
        <w:jc w:val="both"/>
        <w:rPr>
          <w:rFonts w:ascii="Arial" w:hAnsi="Arial" w:cs="Arial"/>
          <w:snapToGrid/>
        </w:rPr>
      </w:pPr>
      <w:r w:rsidRPr="00D81F4A">
        <w:rPr>
          <w:rFonts w:ascii="Arial" w:hAnsi="Arial" w:cs="Arial"/>
          <w:snapToGrid/>
        </w:rPr>
        <w:t xml:space="preserve">Положение </w:t>
      </w:r>
      <w:r w:rsidR="004965A8" w:rsidRPr="00C728D0">
        <w:rPr>
          <w:rFonts w:ascii="Arial" w:hAnsi="Arial"/>
          <w:shd w:val="clear" w:color="auto" w:fill="FFFFFF"/>
        </w:rPr>
        <w:t>Банка</w:t>
      </w:r>
      <w:r w:rsidR="004965A8">
        <w:rPr>
          <w:rFonts w:ascii="Arial" w:hAnsi="Arial" w:cs="Arial"/>
          <w:snapToGrid/>
        </w:rPr>
        <w:t xml:space="preserve"> России</w:t>
      </w:r>
      <w:r w:rsidRPr="00D81F4A">
        <w:rPr>
          <w:rFonts w:ascii="Arial" w:hAnsi="Arial" w:cs="Arial"/>
          <w:snapToGrid/>
        </w:rPr>
        <w:t xml:space="preserve"> от 13.11.2015 №503-П «О порядке открытия и ведения депозитариями счетов депо и иных счетов»</w:t>
      </w:r>
    </w:p>
    <w:p w:rsidR="00CC29DB" w:rsidRDefault="00CC29DB" w:rsidP="00EF0D6A">
      <w:pPr>
        <w:widowControl w:val="0"/>
        <w:tabs>
          <w:tab w:val="left" w:pos="709"/>
        </w:tabs>
        <w:suppressAutoHyphens/>
        <w:spacing w:after="120"/>
        <w:ind w:left="709"/>
        <w:jc w:val="both"/>
        <w:rPr>
          <w:rFonts w:ascii="Arial" w:hAnsi="Arial" w:cs="Arial"/>
          <w:snapToGrid/>
        </w:rPr>
      </w:pPr>
      <w:r w:rsidRPr="00D81F4A">
        <w:rPr>
          <w:rFonts w:ascii="Arial" w:hAnsi="Arial" w:cs="Arial"/>
          <w:snapToGrid/>
        </w:rPr>
        <w:t xml:space="preserve">Положение </w:t>
      </w:r>
      <w:r w:rsidR="004965A8" w:rsidRPr="00C728D0">
        <w:rPr>
          <w:rFonts w:ascii="Arial" w:hAnsi="Arial"/>
          <w:shd w:val="clear" w:color="auto" w:fill="FFFFFF"/>
        </w:rPr>
        <w:t>Банка</w:t>
      </w:r>
      <w:r w:rsidR="004965A8">
        <w:rPr>
          <w:rFonts w:ascii="Arial" w:hAnsi="Arial" w:cs="Arial"/>
          <w:snapToGrid/>
        </w:rPr>
        <w:t xml:space="preserve"> России</w:t>
      </w:r>
      <w:r w:rsidRPr="00D81F4A">
        <w:rPr>
          <w:rFonts w:ascii="Arial" w:hAnsi="Arial" w:cs="Arial"/>
          <w:snapToGrid/>
        </w:rPr>
        <w:t xml:space="preserve"> от 13.05.2016 №542-П «О требованиях к осуществлению депозитарной деятельности при формировании записей на основании документов, относящихся к ведению депозитарного учета, а также документов, связанных с учетом и переходом прав на ценные бумаги, и при хранении указанных документов»</w:t>
      </w:r>
    </w:p>
    <w:p w:rsidR="00CC29DB" w:rsidRDefault="00CC29DB" w:rsidP="00EF0D6A">
      <w:pPr>
        <w:widowControl w:val="0"/>
        <w:tabs>
          <w:tab w:val="left" w:pos="709"/>
        </w:tabs>
        <w:suppressAutoHyphens/>
        <w:spacing w:after="120"/>
        <w:ind w:left="709"/>
        <w:jc w:val="both"/>
        <w:rPr>
          <w:rFonts w:ascii="Arial" w:hAnsi="Arial" w:cs="Arial"/>
          <w:snapToGrid/>
        </w:rPr>
      </w:pPr>
      <w:r w:rsidRPr="00D81F4A">
        <w:rPr>
          <w:rFonts w:ascii="Arial" w:hAnsi="Arial" w:cs="Arial"/>
          <w:snapToGrid/>
        </w:rPr>
        <w:t>Приказ ФСФР России от 15.03.2012 №12-12/</w:t>
      </w:r>
      <w:proofErr w:type="spellStart"/>
      <w:r w:rsidRPr="00D81F4A">
        <w:rPr>
          <w:rFonts w:ascii="Arial" w:hAnsi="Arial" w:cs="Arial"/>
          <w:snapToGrid/>
        </w:rPr>
        <w:t>пз</w:t>
      </w:r>
      <w:proofErr w:type="spellEnd"/>
      <w:r w:rsidRPr="00D81F4A">
        <w:rPr>
          <w:rFonts w:ascii="Arial" w:hAnsi="Arial" w:cs="Arial"/>
          <w:snapToGrid/>
        </w:rPr>
        <w:t xml:space="preserve">-н «Об утверждении Положения об особенностях порядка открытия и закрытия торговых и клиринговых счетов депо, а также осуществления операций по указанным счетам» </w:t>
      </w:r>
    </w:p>
    <w:p w:rsidR="00CC29DB" w:rsidRPr="007F5585" w:rsidRDefault="00CC29DB" w:rsidP="00EF0D6A">
      <w:pPr>
        <w:widowControl w:val="0"/>
        <w:suppressAutoHyphens/>
        <w:spacing w:after="120"/>
        <w:ind w:left="709"/>
        <w:jc w:val="both"/>
        <w:rPr>
          <w:rFonts w:ascii="Arial" w:eastAsia="Calibri" w:hAnsi="Arial" w:cs="Arial"/>
          <w:snapToGrid/>
          <w:lang w:eastAsia="en-US"/>
        </w:rPr>
      </w:pPr>
      <w:r w:rsidRPr="00D81F4A">
        <w:rPr>
          <w:rFonts w:ascii="Arial" w:hAnsi="Arial" w:cs="Arial"/>
          <w:snapToGrid/>
        </w:rPr>
        <w:t xml:space="preserve">Указание </w:t>
      </w:r>
      <w:r w:rsidR="004965A8" w:rsidRPr="00C728D0">
        <w:rPr>
          <w:rFonts w:ascii="Arial" w:hAnsi="Arial"/>
          <w:shd w:val="clear" w:color="auto" w:fill="FFFFFF"/>
        </w:rPr>
        <w:t>Банка</w:t>
      </w:r>
      <w:r w:rsidR="004965A8">
        <w:rPr>
          <w:rFonts w:ascii="Arial" w:hAnsi="Arial" w:cs="Arial"/>
          <w:snapToGrid/>
        </w:rPr>
        <w:t xml:space="preserve"> России</w:t>
      </w:r>
      <w:r w:rsidRPr="00D81F4A">
        <w:rPr>
          <w:rFonts w:ascii="Arial" w:hAnsi="Arial" w:cs="Arial"/>
          <w:snapToGrid/>
        </w:rPr>
        <w:t xml:space="preserve"> от 14.03.2016 №3980-У </w:t>
      </w:r>
      <w:r w:rsidRPr="00D81F4A">
        <w:rPr>
          <w:rFonts w:ascii="Arial" w:eastAsia="Calibri" w:hAnsi="Arial" w:cs="Arial"/>
          <w:snapToGrid/>
          <w:lang w:eastAsia="en-US"/>
        </w:rPr>
        <w:t>«О единых требованиях к проведению депозитарием и регистратором сверки соответствия количества ценных бумаг, к предоставлению депозитарием депоненту информации о правах на ценные бумаги и к определению продолжительности операционного дня депозитария»</w:t>
      </w:r>
    </w:p>
    <w:p w:rsidR="00CC29DB" w:rsidRDefault="00CC29DB" w:rsidP="00EF0D6A">
      <w:pPr>
        <w:widowControl w:val="0"/>
        <w:suppressAutoHyphens/>
        <w:spacing w:after="120"/>
        <w:ind w:left="709"/>
        <w:jc w:val="both"/>
        <w:rPr>
          <w:rFonts w:ascii="Arial" w:hAnsi="Arial" w:cs="Arial"/>
        </w:rPr>
      </w:pPr>
      <w:r w:rsidRPr="00D505D0">
        <w:rPr>
          <w:rFonts w:ascii="Arial" w:hAnsi="Arial" w:cs="Arial"/>
        </w:rPr>
        <w:t xml:space="preserve">Указание </w:t>
      </w:r>
      <w:r w:rsidR="004965A8" w:rsidRPr="00C728D0">
        <w:rPr>
          <w:rFonts w:ascii="Arial" w:hAnsi="Arial"/>
          <w:shd w:val="clear" w:color="auto" w:fill="FFFFFF"/>
        </w:rPr>
        <w:t>Банка</w:t>
      </w:r>
      <w:r w:rsidR="004965A8">
        <w:rPr>
          <w:rFonts w:ascii="Arial" w:hAnsi="Arial" w:cs="Arial"/>
          <w:snapToGrid/>
        </w:rPr>
        <w:t xml:space="preserve"> России</w:t>
      </w:r>
      <w:r w:rsidRPr="00D505D0">
        <w:rPr>
          <w:rFonts w:ascii="Arial" w:hAnsi="Arial" w:cs="Arial"/>
        </w:rPr>
        <w:t xml:space="preserve"> от </w:t>
      </w:r>
      <w:r w:rsidRPr="00D81F4A">
        <w:rPr>
          <w:rFonts w:ascii="Arial" w:hAnsi="Arial" w:cs="Arial"/>
        </w:rPr>
        <w:t>03.10.</w:t>
      </w:r>
      <w:r w:rsidRPr="00D505D0">
        <w:rPr>
          <w:rFonts w:ascii="Arial" w:hAnsi="Arial" w:cs="Arial"/>
        </w:rPr>
        <w:t xml:space="preserve">2017 №4561-У «О Порядке квалификации иностранных финансовых инструментов в качестве ценных бумаг» </w:t>
      </w:r>
      <w:r w:rsidRPr="00555603">
        <w:rPr>
          <w:rFonts w:ascii="Arial" w:hAnsi="Arial" w:cs="Arial"/>
        </w:rPr>
        <w:t>(с последующими изменениями и дополнениями)</w:t>
      </w:r>
    </w:p>
    <w:p w:rsidR="00CC29DB" w:rsidRDefault="00CC29DB" w:rsidP="00EF0D6A">
      <w:pPr>
        <w:widowControl w:val="0"/>
        <w:suppressAutoHyphens/>
        <w:spacing w:after="120"/>
        <w:ind w:left="709"/>
        <w:jc w:val="both"/>
        <w:rPr>
          <w:rFonts w:ascii="Arial" w:hAnsi="Arial" w:cs="Arial"/>
          <w:szCs w:val="26"/>
        </w:rPr>
      </w:pPr>
      <w:r w:rsidRPr="00D505D0">
        <w:rPr>
          <w:rFonts w:ascii="Arial" w:hAnsi="Arial" w:cs="Arial"/>
          <w:szCs w:val="26"/>
        </w:rPr>
        <w:t>Указание Банка России от 29.04.2015 №3</w:t>
      </w:r>
      <w:r w:rsidRPr="00D81F4A">
        <w:rPr>
          <w:rFonts w:ascii="Arial" w:hAnsi="Arial" w:cs="Arial"/>
          <w:szCs w:val="26"/>
        </w:rPr>
        <w:t>629-У «</w:t>
      </w:r>
      <w:r w:rsidRPr="00D505D0">
        <w:rPr>
          <w:rFonts w:ascii="Arial" w:hAnsi="Arial" w:cs="Arial"/>
          <w:szCs w:val="26"/>
        </w:rPr>
        <w:t>О признании лиц квалифицированными инвесторами и порядке ведения реестра</w:t>
      </w:r>
      <w:r w:rsidRPr="00D81F4A">
        <w:t xml:space="preserve"> </w:t>
      </w:r>
      <w:r w:rsidRPr="00D81F4A">
        <w:rPr>
          <w:rFonts w:ascii="Arial" w:hAnsi="Arial" w:cs="Arial"/>
          <w:szCs w:val="26"/>
        </w:rPr>
        <w:t>лиц, признанных квалифицированными инвесторами»</w:t>
      </w:r>
    </w:p>
    <w:p w:rsidR="00CC29DB" w:rsidRDefault="00CC29DB" w:rsidP="00EF0D6A">
      <w:pPr>
        <w:widowControl w:val="0"/>
        <w:suppressAutoHyphens/>
        <w:spacing w:after="120"/>
        <w:ind w:left="709"/>
        <w:jc w:val="both"/>
        <w:rPr>
          <w:rFonts w:ascii="Arial" w:eastAsia="Calibri" w:hAnsi="Arial" w:cs="Arial"/>
          <w:snapToGrid/>
          <w:lang w:eastAsia="en-US"/>
        </w:rPr>
      </w:pPr>
      <w:r w:rsidRPr="00D81F4A">
        <w:rPr>
          <w:rFonts w:ascii="Arial" w:eastAsia="Calibri" w:hAnsi="Arial" w:cs="Arial"/>
          <w:snapToGrid/>
          <w:lang w:eastAsia="en-US"/>
        </w:rPr>
        <w:t xml:space="preserve">Базовый </w:t>
      </w:r>
      <w:r w:rsidRPr="00D505D0">
        <w:rPr>
          <w:rFonts w:ascii="Arial" w:eastAsia="Calibri" w:hAnsi="Arial" w:cs="Arial"/>
          <w:snapToGrid/>
          <w:lang w:eastAsia="en-US"/>
        </w:rPr>
        <w:t>с</w:t>
      </w:r>
      <w:r w:rsidRPr="00D81F4A">
        <w:rPr>
          <w:rFonts w:ascii="Arial" w:eastAsia="Calibri" w:hAnsi="Arial" w:cs="Arial"/>
          <w:snapToGrid/>
          <w:lang w:eastAsia="en-US"/>
        </w:rPr>
        <w:t xml:space="preserve">тандарт совершения депозитарием операций на </w:t>
      </w:r>
      <w:r w:rsidRPr="00D505D0">
        <w:rPr>
          <w:rFonts w:ascii="Arial" w:hAnsi="Arial" w:cs="Arial"/>
          <w:szCs w:val="26"/>
        </w:rPr>
        <w:t>финансовом</w:t>
      </w:r>
      <w:r w:rsidRPr="00D81F4A">
        <w:rPr>
          <w:rFonts w:ascii="Segoe UI" w:hAnsi="Segoe UI" w:cs="Segoe UI"/>
          <w:sz w:val="26"/>
          <w:szCs w:val="26"/>
        </w:rPr>
        <w:t xml:space="preserve"> </w:t>
      </w:r>
      <w:r w:rsidRPr="00D81F4A">
        <w:rPr>
          <w:rFonts w:ascii="Arial" w:eastAsia="Calibri" w:hAnsi="Arial" w:cs="Arial"/>
          <w:snapToGrid/>
          <w:lang w:eastAsia="en-US"/>
        </w:rPr>
        <w:t xml:space="preserve">рынке </w:t>
      </w:r>
      <w:r>
        <w:rPr>
          <w:rFonts w:ascii="Arial" w:eastAsia="Calibri" w:hAnsi="Arial" w:cs="Arial"/>
          <w:snapToGrid/>
          <w:lang w:eastAsia="en-US"/>
        </w:rPr>
        <w:t>(</w:t>
      </w:r>
      <w:r w:rsidR="00FB26A9">
        <w:rPr>
          <w:rFonts w:ascii="Arial" w:eastAsia="Calibri" w:hAnsi="Arial" w:cs="Arial"/>
          <w:snapToGrid/>
          <w:lang w:eastAsia="en-US"/>
        </w:rPr>
        <w:t>П</w:t>
      </w:r>
      <w:r>
        <w:rPr>
          <w:rFonts w:ascii="Arial" w:eastAsia="Calibri" w:hAnsi="Arial" w:cs="Arial"/>
          <w:snapToGrid/>
          <w:lang w:eastAsia="en-US"/>
        </w:rPr>
        <w:t>ротокол №КДП-9 от 16.11.2017</w:t>
      </w:r>
      <w:r w:rsidRPr="00D81F4A">
        <w:rPr>
          <w:rFonts w:ascii="Arial" w:eastAsia="Calibri" w:hAnsi="Arial" w:cs="Arial"/>
          <w:snapToGrid/>
          <w:lang w:eastAsia="en-US"/>
        </w:rPr>
        <w:t>)</w:t>
      </w:r>
    </w:p>
    <w:p w:rsidR="00CC29DB" w:rsidRDefault="00CC29DB" w:rsidP="00EF0D6A">
      <w:pPr>
        <w:widowControl w:val="0"/>
        <w:suppressAutoHyphens/>
        <w:spacing w:after="120"/>
        <w:ind w:left="709"/>
        <w:jc w:val="both"/>
        <w:rPr>
          <w:rFonts w:ascii="Arial" w:hAnsi="Arial" w:cs="Arial"/>
        </w:rPr>
      </w:pPr>
      <w:r w:rsidRPr="00D505D0">
        <w:rPr>
          <w:rFonts w:ascii="Arial" w:hAnsi="Arial" w:cs="Arial"/>
        </w:rPr>
        <w:t>Конвенция, отменяющая требование легализации ино</w:t>
      </w:r>
      <w:r w:rsidRPr="00D81F4A">
        <w:rPr>
          <w:rFonts w:ascii="Arial" w:hAnsi="Arial" w:cs="Arial"/>
        </w:rPr>
        <w:t>странных официальных документов</w:t>
      </w:r>
      <w:r w:rsidRPr="00D505D0">
        <w:rPr>
          <w:rFonts w:ascii="Arial" w:hAnsi="Arial" w:cs="Arial"/>
        </w:rPr>
        <w:t xml:space="preserve"> (Заключена в г. Гааге 05.10.1961) (вступила в силу для России 31.05.92) </w:t>
      </w:r>
      <w:r w:rsidRPr="00D81F4A">
        <w:rPr>
          <w:rFonts w:ascii="Arial" w:hAnsi="Arial" w:cs="Arial"/>
        </w:rPr>
        <w:t>(далее - Гаагская конвенция)</w:t>
      </w:r>
    </w:p>
    <w:p w:rsidR="00CC29DB" w:rsidRPr="00D81F4A" w:rsidRDefault="00CC29DB" w:rsidP="00EF0D6A">
      <w:pPr>
        <w:keepLines/>
        <w:autoSpaceDE w:val="0"/>
        <w:autoSpaceDN w:val="0"/>
        <w:adjustRightInd w:val="0"/>
        <w:ind w:left="709"/>
        <w:jc w:val="both"/>
        <w:rPr>
          <w:rFonts w:ascii="Arial" w:hAnsi="Arial" w:cs="Arial"/>
          <w:snapToGrid/>
        </w:rPr>
      </w:pPr>
      <w:r w:rsidRPr="00D81F4A">
        <w:rPr>
          <w:rFonts w:ascii="Arial" w:hAnsi="Arial" w:cs="Arial"/>
          <w:snapToGrid/>
        </w:rPr>
        <w:t>иные нормативно-правовые документы, устанавливающие порядок осуществления депозитарной деятельности на территории Российской Федерации.</w:t>
      </w:r>
    </w:p>
    <w:p w:rsidR="00CC29DB" w:rsidRPr="008970DF" w:rsidRDefault="00CC29DB" w:rsidP="00EF0D6A">
      <w:pPr>
        <w:pStyle w:val="af9"/>
        <w:numPr>
          <w:ilvl w:val="0"/>
          <w:numId w:val="15"/>
        </w:numPr>
        <w:tabs>
          <w:tab w:val="left" w:pos="720"/>
        </w:tabs>
        <w:ind w:left="1440" w:hanging="720"/>
        <w:jc w:val="left"/>
        <w:outlineLvl w:val="0"/>
        <w:rPr>
          <w:rFonts w:cs="Arial"/>
        </w:rPr>
      </w:pPr>
      <w:bookmarkStart w:id="24" w:name="_Toc529977320"/>
      <w:r w:rsidRPr="00D81F4A">
        <w:rPr>
          <w:rFonts w:cs="Arial"/>
        </w:rPr>
        <w:t>ТЕРМИНЫ И сокращения</w:t>
      </w:r>
      <w:bookmarkEnd w:id="15"/>
      <w:bookmarkEnd w:id="16"/>
      <w:bookmarkEnd w:id="17"/>
      <w:bookmarkEnd w:id="18"/>
      <w:bookmarkEnd w:id="19"/>
      <w:bookmarkEnd w:id="20"/>
      <w:bookmarkEnd w:id="21"/>
      <w:bookmarkEnd w:id="24"/>
    </w:p>
    <w:tbl>
      <w:tblPr>
        <w:tblW w:w="0" w:type="auto"/>
        <w:tblInd w:w="567" w:type="dxa"/>
        <w:tblLook w:val="04A0" w:firstRow="1" w:lastRow="0" w:firstColumn="1" w:lastColumn="0" w:noHBand="0" w:noVBand="1"/>
      </w:tblPr>
      <w:tblGrid>
        <w:gridCol w:w="3345"/>
        <w:gridCol w:w="6293"/>
      </w:tblGrid>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lang w:val="en-US"/>
              </w:rPr>
            </w:pPr>
            <w:r w:rsidRPr="00D81F4A">
              <w:rPr>
                <w:rFonts w:ascii="Arial" w:hAnsi="Arial" w:cs="Arial"/>
                <w:b/>
              </w:rPr>
              <w:t>Административные операции</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депозитарные операции, приводящие к изменениям анкет счетов депо, а также содержимого других учетных регистров Депозитария, за исключением остатков ценных бумаг на счетах депо</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Банк</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 xml:space="preserve">Публичное </w:t>
            </w:r>
            <w:r w:rsidRPr="00316774">
              <w:rPr>
                <w:rFonts w:ascii="Arial" w:hAnsi="Arial" w:cs="Arial"/>
              </w:rPr>
              <w:t xml:space="preserve">акционерное общество «БАНК УРАЛСИБ» </w:t>
            </w:r>
            <w:r w:rsidR="00651F08" w:rsidRPr="00316774">
              <w:rPr>
                <w:rFonts w:ascii="Arial" w:eastAsia="Calibri" w:hAnsi="Arial" w:cs="Arial"/>
                <w:snapToGrid/>
              </w:rPr>
              <w:t>(ПАО «БАНК УРАЛСИБ»), его филиалы, представительства, дополнительные офисы и иные обособленные или внутренние структурные подразделения</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Бездокументарные ценные бумаги</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форма эмиссионных цен</w:t>
            </w:r>
            <w:r>
              <w:rPr>
                <w:rFonts w:ascii="Arial" w:hAnsi="Arial" w:cs="Arial"/>
              </w:rPr>
              <w:t>ных бумаг, при которой владелец</w:t>
            </w:r>
            <w:r w:rsidRPr="00D81F4A">
              <w:rPr>
                <w:rFonts w:ascii="Arial" w:hAnsi="Arial" w:cs="Arial"/>
              </w:rPr>
              <w:t xml:space="preserve"> устанавливается на основании записи в системе ведения реестра владельцев ценных бумаг или, в случае депонирования ценных бумаг, на основании записи по счету депо</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Биржа</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акционерное общество, созданное в соответствии с требованиями действующего законодательства Российской Федерации, оказывающее услуги по проведению организованных торгов на товарном и/или финансовом рынках, на основании лицензии биржи или лицензии торговой системы (</w:t>
            </w:r>
            <w:r w:rsidRPr="00D505D0">
              <w:rPr>
                <w:rFonts w:ascii="Arial" w:hAnsi="Arial" w:cs="Arial"/>
              </w:rPr>
              <w:t>П</w:t>
            </w:r>
            <w:r w:rsidRPr="00D81F4A">
              <w:rPr>
                <w:rFonts w:ascii="Arial" w:hAnsi="Arial" w:cs="Arial"/>
              </w:rPr>
              <w:t>АО Московская Биржа, АО «Биржа «Санкт-Петербург»)</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lastRenderedPageBreak/>
              <w:t>Владелец</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лицо, которому ценные бумаги принадлежат на праве собственности или ином вещном праве</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Выполнение депозитарной операции</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совершение (внесение) Депозитарием записи в учетную систему Депозитария по счету депо Клиента (Депонента)</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Выпуск эмиссионных ценных бумаг</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совокупность всех ценных бумаг одного эмитента, предоставляющих одинаковый объем прав их владельцам и имеющих одинаковую номинальную стоимость в случаях, если наличие номинальной стоимости предусмотрено действующим законодательством Российской Федерации. Выпуску эмиссионных ценных бумаг присваивается единый государственный регистрационный номер, который распространяется на все ценные бумаги данного выпуска, а в случае, если в соответствии с Федеральным законом № 39-ФЗ выпуск эмиссионных ценных бумаг не подлежит государственной регистрации - идентификационный номер</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Глобальные операции</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Депозитарные операции, изменяющие состояние всех или значительной части учетных регистров Депозитария, связанных с данным выпуском эмиссионных ценных бумаг</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505D0">
              <w:rPr>
                <w:rFonts w:ascii="Arial" w:hAnsi="Arial" w:cs="Arial"/>
                <w:b/>
              </w:rPr>
              <w:t>Государственные ценные бумаги</w:t>
            </w:r>
            <w:r w:rsidRPr="00D81F4A">
              <w:rPr>
                <w:rFonts w:ascii="Arial" w:hAnsi="Arial" w:cs="Arial"/>
                <w:b/>
                <w:bCs/>
                <w:iCs/>
                <w:snapToGrid/>
              </w:rPr>
              <w:t xml:space="preserve"> (ГЦБ)</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 xml:space="preserve">бумаги, обращающиеся в секции фондового рынка ПАО Московская </w:t>
            </w:r>
            <w:r>
              <w:rPr>
                <w:rFonts w:ascii="Arial" w:hAnsi="Arial" w:cs="Arial"/>
              </w:rPr>
              <w:t>Б</w:t>
            </w:r>
            <w:r w:rsidRPr="00D81F4A">
              <w:rPr>
                <w:rFonts w:ascii="Arial" w:hAnsi="Arial" w:cs="Arial"/>
              </w:rPr>
              <w:t>иржа в соответствии с действующим законодательством Российской Федерации</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Депозитарий</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555603">
              <w:rPr>
                <w:rFonts w:ascii="Arial" w:hAnsi="Arial" w:cs="Arial"/>
              </w:rPr>
              <w:t>Банк</w:t>
            </w:r>
            <w:r w:rsidRPr="00D81F4A">
              <w:rPr>
                <w:rFonts w:ascii="Arial" w:hAnsi="Arial" w:cs="Arial"/>
              </w:rPr>
              <w:t>, являющийся профессиональным участником рынка ценных бумаг и осуществляющий депозитарную деятельность на основании соответствующей лицензии</w:t>
            </w:r>
          </w:p>
        </w:tc>
      </w:tr>
      <w:tr w:rsidR="00CC29DB" w:rsidRPr="00D81F4A" w:rsidTr="008F5B0D">
        <w:trPr>
          <w:trHeight w:val="340"/>
        </w:trPr>
        <w:tc>
          <w:tcPr>
            <w:tcW w:w="3345" w:type="dxa"/>
            <w:shd w:val="clear" w:color="auto" w:fill="auto"/>
          </w:tcPr>
          <w:p w:rsidR="00CC29DB" w:rsidRPr="008970DF" w:rsidRDefault="00CC29DB" w:rsidP="00EF0D6A">
            <w:pPr>
              <w:ind w:left="34"/>
              <w:jc w:val="left"/>
              <w:rPr>
                <w:rFonts w:ascii="Arial" w:hAnsi="Arial" w:cs="Arial"/>
              </w:rPr>
            </w:pPr>
            <w:r w:rsidRPr="00D81F4A">
              <w:rPr>
                <w:rFonts w:ascii="Arial" w:eastAsia="Calibri" w:hAnsi="Arial" w:cs="Arial"/>
                <w:b/>
                <w:snapToGrid/>
                <w:lang w:eastAsia="en-US"/>
              </w:rPr>
              <w:t>Депозитарий-Депонент (Клиент (Депонент))</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депонент, осуществляющий депозитарную деятельность, которому в Депозитарии открыт счет депо Номинального держателя</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Депозитарий места хранения</w:t>
            </w:r>
          </w:p>
        </w:tc>
        <w:tc>
          <w:tcPr>
            <w:tcW w:w="6293" w:type="dxa"/>
            <w:shd w:val="clear" w:color="auto" w:fill="auto"/>
          </w:tcPr>
          <w:p w:rsidR="00CC29DB" w:rsidRPr="00D81F4A" w:rsidRDefault="00CC29DB" w:rsidP="00EF0D6A">
            <w:pPr>
              <w:numPr>
                <w:ilvl w:val="0"/>
                <w:numId w:val="18"/>
              </w:numPr>
              <w:spacing w:after="120"/>
              <w:ind w:left="459" w:hanging="426"/>
              <w:jc w:val="both"/>
              <w:rPr>
                <w:rFonts w:ascii="Arial" w:hAnsi="Arial" w:cs="Arial"/>
              </w:rPr>
            </w:pPr>
            <w:r w:rsidRPr="00D81F4A">
              <w:rPr>
                <w:rFonts w:ascii="Arial" w:hAnsi="Arial" w:cs="Arial"/>
              </w:rPr>
              <w:t>профессиональный участник рынка ценных бумаг, осуществляющий депозитарную деятельность на основании соответствующей лицензии, в котором Депозитарию открыт счет номинального держателя</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Депозитарная деятельность</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оказание услуг по хранению сертификатов ценных бумаг и/или учету и переходу прав на ценные бумаги</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b/>
              </w:rPr>
            </w:pPr>
            <w:r w:rsidRPr="00D81F4A">
              <w:rPr>
                <w:rFonts w:ascii="Arial" w:hAnsi="Arial" w:cs="Arial"/>
                <w:b/>
              </w:rPr>
              <w:t>Депозитарная расписка (ДР)</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документ, выданный банком-депозитарием и удостоверяющий права владельца в отношении определенного количества ценных бумаг иностранного эмитента, депонируемых в банке-кастодиане</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b/>
              </w:rPr>
            </w:pPr>
            <w:r w:rsidRPr="00D81F4A">
              <w:rPr>
                <w:rFonts w:ascii="Arial" w:hAnsi="Arial" w:cs="Arial"/>
                <w:b/>
                <w:bCs/>
                <w:snapToGrid/>
              </w:rPr>
              <w:t>Депозитарная трастовая и клиринговая корпорация (DTCC)</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ведущая депозитарно-клиринговая система США, осуществляющая расчеты с муниципальными облигациями и корпоративными ценными бумагами на фондовом рынке США</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Депозитарные операции</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совокупность действий, осуществляемых Депозитарием с учетными регистрами и другими материалами депозитарного учета. Депозитарные операции разделяются на классы: инвентарные, административные, информационные, комплексные и глобальные</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b/>
              </w:rPr>
            </w:pPr>
            <w:r w:rsidRPr="00D81F4A">
              <w:rPr>
                <w:rFonts w:ascii="Arial" w:hAnsi="Arial" w:cs="Arial"/>
                <w:b/>
              </w:rPr>
              <w:t>Документарные ценные бумаги</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форма эмиссионных ценных бумаг, при которой владелец устанавливается на основании предъявления оформленного надлежащим образом сертификата ценной бумаги или, в случае депонирования такового, на основании записи по счету депо</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Депозитарный договор</w:t>
            </w:r>
            <w:r w:rsidRPr="00D81F4A">
              <w:rPr>
                <w:rFonts w:ascii="Arial" w:hAnsi="Arial" w:cs="Arial"/>
              </w:rPr>
              <w:t xml:space="preserve"> </w:t>
            </w:r>
            <w:r w:rsidRPr="00D81F4A">
              <w:rPr>
                <w:rFonts w:ascii="Arial" w:hAnsi="Arial" w:cs="Arial"/>
                <w:b/>
              </w:rPr>
              <w:t>(Договор счета депо)</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договор между Депозитарием и Клиентом (Депонентом) об оказании депозитарных услуг Клиенту (Депоненту)</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eastAsia="Arial" w:hAnsi="Arial" w:cs="Arial"/>
                <w:b/>
              </w:rPr>
              <w:t xml:space="preserve">Добровольные </w:t>
            </w:r>
            <w:r w:rsidRPr="00D81F4A">
              <w:rPr>
                <w:rFonts w:ascii="Arial" w:eastAsia="Arial" w:hAnsi="Arial" w:cs="Arial"/>
                <w:b/>
                <w:spacing w:val="1"/>
              </w:rPr>
              <w:t>к</w:t>
            </w:r>
            <w:r w:rsidRPr="00D81F4A">
              <w:rPr>
                <w:rFonts w:ascii="Arial" w:eastAsia="Arial" w:hAnsi="Arial" w:cs="Arial"/>
                <w:b/>
              </w:rPr>
              <w:t>о</w:t>
            </w:r>
            <w:r w:rsidRPr="00D81F4A">
              <w:rPr>
                <w:rFonts w:ascii="Arial" w:eastAsia="Arial" w:hAnsi="Arial" w:cs="Arial"/>
                <w:b/>
                <w:spacing w:val="-1"/>
              </w:rPr>
              <w:t>р</w:t>
            </w:r>
            <w:r w:rsidRPr="00D81F4A">
              <w:rPr>
                <w:rFonts w:ascii="Arial" w:eastAsia="Arial" w:hAnsi="Arial" w:cs="Arial"/>
                <w:b/>
              </w:rPr>
              <w:t>пор</w:t>
            </w:r>
            <w:r w:rsidRPr="00D81F4A">
              <w:rPr>
                <w:rFonts w:ascii="Arial" w:eastAsia="Arial" w:hAnsi="Arial" w:cs="Arial"/>
                <w:b/>
                <w:spacing w:val="-1"/>
              </w:rPr>
              <w:t>а</w:t>
            </w:r>
            <w:r w:rsidRPr="00D81F4A">
              <w:rPr>
                <w:rFonts w:ascii="Arial" w:eastAsia="Arial" w:hAnsi="Arial" w:cs="Arial"/>
                <w:b/>
              </w:rPr>
              <w:t>т</w:t>
            </w:r>
            <w:r w:rsidRPr="00D81F4A">
              <w:rPr>
                <w:rFonts w:ascii="Arial" w:eastAsia="Arial" w:hAnsi="Arial" w:cs="Arial"/>
                <w:b/>
                <w:spacing w:val="-1"/>
              </w:rPr>
              <w:t>и</w:t>
            </w:r>
            <w:r w:rsidRPr="00D81F4A">
              <w:rPr>
                <w:rFonts w:ascii="Arial" w:eastAsia="Arial" w:hAnsi="Arial" w:cs="Arial"/>
                <w:b/>
                <w:spacing w:val="-2"/>
              </w:rPr>
              <w:t>в</w:t>
            </w:r>
            <w:r w:rsidRPr="00D81F4A">
              <w:rPr>
                <w:rFonts w:ascii="Arial" w:eastAsia="Arial" w:hAnsi="Arial" w:cs="Arial"/>
                <w:b/>
              </w:rPr>
              <w:t xml:space="preserve">ные </w:t>
            </w:r>
            <w:r w:rsidRPr="00D81F4A">
              <w:rPr>
                <w:rFonts w:ascii="Arial" w:eastAsia="Arial" w:hAnsi="Arial" w:cs="Arial"/>
                <w:b/>
                <w:spacing w:val="-2"/>
              </w:rPr>
              <w:t>д</w:t>
            </w:r>
            <w:r w:rsidRPr="00D81F4A">
              <w:rPr>
                <w:rFonts w:ascii="Arial" w:eastAsia="Arial" w:hAnsi="Arial" w:cs="Arial"/>
                <w:b/>
              </w:rPr>
              <w:t>е</w:t>
            </w:r>
            <w:r w:rsidRPr="00D81F4A">
              <w:rPr>
                <w:rFonts w:ascii="Arial" w:eastAsia="Arial" w:hAnsi="Arial" w:cs="Arial"/>
                <w:b/>
                <w:spacing w:val="-1"/>
              </w:rPr>
              <w:t>й</w:t>
            </w:r>
            <w:r w:rsidRPr="00D81F4A">
              <w:rPr>
                <w:rFonts w:ascii="Arial" w:eastAsia="Arial" w:hAnsi="Arial" w:cs="Arial"/>
                <w:b/>
              </w:rPr>
              <w:t>ств</w:t>
            </w:r>
            <w:r w:rsidRPr="00D81F4A">
              <w:rPr>
                <w:rFonts w:ascii="Arial" w:eastAsia="Arial" w:hAnsi="Arial" w:cs="Arial"/>
                <w:b/>
                <w:spacing w:val="-1"/>
              </w:rPr>
              <w:t>и</w:t>
            </w:r>
            <w:r w:rsidRPr="00D81F4A">
              <w:rPr>
                <w:rFonts w:ascii="Arial" w:eastAsia="Arial" w:hAnsi="Arial" w:cs="Arial"/>
                <w:b/>
              </w:rPr>
              <w:t>я (т</w:t>
            </w:r>
            <w:r w:rsidRPr="00D81F4A">
              <w:rPr>
                <w:rFonts w:ascii="Arial" w:eastAsia="Arial" w:hAnsi="Arial" w:cs="Arial"/>
                <w:b/>
                <w:spacing w:val="-1"/>
              </w:rPr>
              <w:t>р</w:t>
            </w:r>
            <w:r w:rsidRPr="00D81F4A">
              <w:rPr>
                <w:rFonts w:ascii="Arial" w:eastAsia="Arial" w:hAnsi="Arial" w:cs="Arial"/>
                <w:b/>
              </w:rPr>
              <w:t>еб</w:t>
            </w:r>
            <w:r w:rsidRPr="00D81F4A">
              <w:rPr>
                <w:rFonts w:ascii="Arial" w:eastAsia="Arial" w:hAnsi="Arial" w:cs="Arial"/>
                <w:b/>
                <w:spacing w:val="-2"/>
              </w:rPr>
              <w:t>у</w:t>
            </w:r>
            <w:r w:rsidRPr="00D81F4A">
              <w:rPr>
                <w:rFonts w:ascii="Arial" w:eastAsia="Arial" w:hAnsi="Arial" w:cs="Arial"/>
                <w:b/>
              </w:rPr>
              <w:t>ю</w:t>
            </w:r>
            <w:r w:rsidRPr="00D81F4A">
              <w:rPr>
                <w:rFonts w:ascii="Arial" w:eastAsia="Arial" w:hAnsi="Arial" w:cs="Arial"/>
                <w:b/>
                <w:spacing w:val="-2"/>
              </w:rPr>
              <w:t>щ</w:t>
            </w:r>
            <w:r w:rsidRPr="00D81F4A">
              <w:rPr>
                <w:rFonts w:ascii="Arial" w:eastAsia="Arial" w:hAnsi="Arial" w:cs="Arial"/>
                <w:b/>
                <w:spacing w:val="-1"/>
              </w:rPr>
              <w:t>и</w:t>
            </w:r>
            <w:r w:rsidRPr="00D81F4A">
              <w:rPr>
                <w:rFonts w:ascii="Arial" w:eastAsia="Arial" w:hAnsi="Arial" w:cs="Arial"/>
                <w:b/>
              </w:rPr>
              <w:t xml:space="preserve">е </w:t>
            </w:r>
            <w:r w:rsidRPr="00D81F4A">
              <w:rPr>
                <w:rFonts w:ascii="Arial" w:eastAsia="Arial" w:hAnsi="Arial" w:cs="Arial"/>
                <w:b/>
                <w:spacing w:val="-1"/>
              </w:rPr>
              <w:t>И</w:t>
            </w:r>
            <w:r w:rsidRPr="00D81F4A">
              <w:rPr>
                <w:rFonts w:ascii="Arial" w:eastAsia="Arial" w:hAnsi="Arial" w:cs="Arial"/>
                <w:b/>
              </w:rPr>
              <w:t>нстр</w:t>
            </w:r>
            <w:r w:rsidRPr="00D81F4A">
              <w:rPr>
                <w:rFonts w:ascii="Arial" w:eastAsia="Arial" w:hAnsi="Arial" w:cs="Arial"/>
                <w:b/>
                <w:spacing w:val="-3"/>
              </w:rPr>
              <w:t>у</w:t>
            </w:r>
            <w:r w:rsidRPr="00D81F4A">
              <w:rPr>
                <w:rFonts w:ascii="Arial" w:eastAsia="Arial" w:hAnsi="Arial" w:cs="Arial"/>
                <w:b/>
                <w:spacing w:val="-1"/>
              </w:rPr>
              <w:t>к</w:t>
            </w:r>
            <w:r w:rsidRPr="00D81F4A">
              <w:rPr>
                <w:rFonts w:ascii="Arial" w:eastAsia="Arial" w:hAnsi="Arial" w:cs="Arial"/>
                <w:b/>
              </w:rPr>
              <w:t>ц</w:t>
            </w:r>
            <w:r w:rsidRPr="00D81F4A">
              <w:rPr>
                <w:rFonts w:ascii="Arial" w:eastAsia="Arial" w:hAnsi="Arial" w:cs="Arial"/>
                <w:b/>
                <w:spacing w:val="-1"/>
              </w:rPr>
              <w:t>и</w:t>
            </w:r>
            <w:r w:rsidRPr="00D81F4A">
              <w:rPr>
                <w:rFonts w:ascii="Arial" w:eastAsia="Arial" w:hAnsi="Arial" w:cs="Arial"/>
                <w:b/>
              </w:rPr>
              <w:t>й Клиента (Депонента)</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корпоративные действия, зависящие от волеизъявления владельца ценных бумаг, следствием которых является изменение остатка ценных бумаг по счету(-ам) депо Клиента (Депонента)</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lastRenderedPageBreak/>
              <w:t>Инвентарные операции</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депозитарные операции, изменяющие остатки ценных бумаг на счетах депо в Депозитарии</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Инвестиционный пай</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именная неэмиссионная бездокументарная ценная бумага, удостоверяющая долю его владельца в праве собственности на имущество, составляющее Паевой инвестиционный фонд, право требовать от управляющей компании надлежащего доверительного управления Паевым инвестиционным фондом, право на получение денежной компенсации при прекращении Паевого инвестиционного фонда</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Инициатор депозитарной операции</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лицо, уполномоченное давать Поручения. В качестве Инициаторов депозитарных операций могут выступать Клиенты (Депоненты) (попечители, операторы или распорядители счетов депо),</w:t>
            </w:r>
            <w:r w:rsidRPr="00D505D0">
              <w:rPr>
                <w:rFonts w:ascii="Arial" w:hAnsi="Arial" w:cs="Arial"/>
              </w:rPr>
              <w:t xml:space="preserve"> </w:t>
            </w:r>
            <w:r w:rsidRPr="00D81F4A">
              <w:rPr>
                <w:rFonts w:ascii="Arial" w:hAnsi="Arial" w:cs="Arial"/>
              </w:rPr>
              <w:t>эмитенты, Депозитарий, Реестродержатель, Депозитарий места хранения (иностранный депозитарий места хранения), расчетный Депозитарий, клиринговые организации, должностные лица Депозитария, государственные органы или уполномоченные ими лица, Банк России, а также иные лица, определенные настоящими Условиями и действующим законодательством Российской Федерации</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b/>
              </w:rPr>
            </w:pPr>
            <w:r w:rsidRPr="00D81F4A">
              <w:rPr>
                <w:rFonts w:ascii="Arial" w:hAnsi="Arial" w:cs="Arial"/>
                <w:b/>
              </w:rPr>
              <w:t>Иностранная ценная бумага, ограниченная в обороте</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иностранная ценная бумага, не допущенная к публичному размещению и (или) публичному обращению в Российской Федерации</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Иностранные ценные бумаги</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505D0">
              <w:rPr>
                <w:rFonts w:ascii="Arial" w:hAnsi="Arial" w:cs="Arial"/>
              </w:rPr>
              <w:t xml:space="preserve">иностранные финансовые инструменты, допущенные к обращению в Российской Федерации в качестве ценных бумаг иностранных эмитентов в соответствии с пунктом 1 статьи 51.1 Федерального закона </w:t>
            </w:r>
            <w:r w:rsidRPr="00D81F4A">
              <w:rPr>
                <w:rFonts w:ascii="Arial" w:hAnsi="Arial" w:cs="Arial"/>
              </w:rPr>
              <w:t>№39-ФЗ</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Иностранный эмитент</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505D0">
              <w:rPr>
                <w:rFonts w:ascii="Arial" w:hAnsi="Arial" w:cs="Arial"/>
              </w:rPr>
              <w:t>иностранное юридическое лицо, созданное в соответствии с действующим законодательством иностранного государ</w:t>
            </w:r>
            <w:r w:rsidRPr="00D81F4A">
              <w:rPr>
                <w:rFonts w:ascii="Arial" w:hAnsi="Arial" w:cs="Arial"/>
              </w:rPr>
              <w:t xml:space="preserve">ства и </w:t>
            </w:r>
            <w:r w:rsidRPr="00D505D0">
              <w:rPr>
                <w:rFonts w:ascii="Arial" w:hAnsi="Arial" w:cs="Arial"/>
              </w:rPr>
              <w:t>имеющее местонахождение</w:t>
            </w:r>
            <w:r w:rsidRPr="00D81F4A">
              <w:rPr>
                <w:rFonts w:ascii="Arial" w:hAnsi="Arial" w:cs="Arial"/>
              </w:rPr>
              <w:t xml:space="preserve"> </w:t>
            </w:r>
            <w:r w:rsidRPr="00D505D0">
              <w:rPr>
                <w:rFonts w:ascii="Arial" w:hAnsi="Arial" w:cs="Arial"/>
              </w:rPr>
              <w:t>за пределами территории Российской</w:t>
            </w:r>
            <w:r w:rsidRPr="00D81F4A">
              <w:rPr>
                <w:rFonts w:ascii="Arial" w:hAnsi="Arial" w:cs="Arial"/>
              </w:rPr>
              <w:t xml:space="preserve"> Федерации и, в соответствии с </w:t>
            </w:r>
            <w:r w:rsidRPr="00D505D0">
              <w:rPr>
                <w:rFonts w:ascii="Arial" w:hAnsi="Arial" w:cs="Arial"/>
              </w:rPr>
              <w:t>применимым правом, выпустившее иностранный финансовый инструмент</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Информационные операции</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депозитарные операции, связанные с составлением отчетов и выписок о состоянии счетов депо и иных учетных регистров Депозитария или о выполнении депозитарных операций</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Исправительные записи</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операции Депозитария по внесению исправительных записей в учетные регистры Депозитария для устранения ошибок</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Квалифицированный инвестор</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 xml:space="preserve">юридическое лицо, являющееся таковым в соответствии с Федеральным законом №39-ФЗ, а также юридическое и/или физическое лицо, признанное квалифицированным инвестором в порядке, установленном </w:t>
            </w:r>
            <w:r w:rsidRPr="00D505D0">
              <w:rPr>
                <w:rFonts w:ascii="Arial" w:hAnsi="Arial" w:cs="Arial"/>
              </w:rPr>
              <w:t xml:space="preserve">Указанием </w:t>
            </w:r>
            <w:r w:rsidR="00912F35">
              <w:rPr>
                <w:rFonts w:ascii="Arial" w:hAnsi="Arial" w:cs="Arial"/>
              </w:rPr>
              <w:t xml:space="preserve">Банка России </w:t>
            </w:r>
            <w:r w:rsidRPr="00D81F4A">
              <w:rPr>
                <w:rFonts w:ascii="Arial" w:hAnsi="Arial" w:cs="Arial"/>
              </w:rPr>
              <w:t>№</w:t>
            </w:r>
            <w:r w:rsidRPr="00D505D0">
              <w:rPr>
                <w:rFonts w:ascii="Arial" w:hAnsi="Arial" w:cs="Arial"/>
              </w:rPr>
              <w:t xml:space="preserve">3629-У </w:t>
            </w:r>
            <w:r w:rsidRPr="00D81F4A">
              <w:rPr>
                <w:rFonts w:ascii="Arial" w:hAnsi="Arial" w:cs="Arial"/>
              </w:rPr>
              <w:t xml:space="preserve"> </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Клиент</w:t>
            </w:r>
            <w:r w:rsidRPr="00D81F4A">
              <w:rPr>
                <w:rFonts w:ascii="Arial" w:hAnsi="Arial" w:cs="Arial"/>
              </w:rPr>
              <w:t xml:space="preserve"> </w:t>
            </w:r>
            <w:r w:rsidRPr="00D505D0">
              <w:rPr>
                <w:rFonts w:ascii="Arial" w:hAnsi="Arial" w:cs="Arial"/>
                <w:b/>
              </w:rPr>
              <w:t>(</w:t>
            </w:r>
            <w:r w:rsidRPr="00D81F4A">
              <w:rPr>
                <w:rFonts w:ascii="Arial" w:hAnsi="Arial" w:cs="Arial"/>
                <w:b/>
              </w:rPr>
              <w:t>Депонент)</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7F5674">
              <w:rPr>
                <w:rFonts w:ascii="Arial" w:hAnsi="Arial" w:cs="Arial"/>
              </w:rPr>
              <w:t>юридиче</w:t>
            </w:r>
            <w:r w:rsidRPr="00D81F4A">
              <w:rPr>
                <w:rFonts w:ascii="Arial" w:hAnsi="Arial" w:cs="Arial"/>
              </w:rPr>
              <w:t>ское (в том числе иностранная организация</w:t>
            </w:r>
            <w:r w:rsidRPr="00555603">
              <w:rPr>
                <w:rFonts w:ascii="Arial" w:hAnsi="Arial" w:cs="Arial"/>
              </w:rPr>
              <w:t>,</w:t>
            </w:r>
            <w:r w:rsidRPr="00D81F4A">
              <w:rPr>
                <w:rFonts w:ascii="Arial" w:hAnsi="Arial" w:cs="Arial"/>
              </w:rPr>
              <w:t xml:space="preserve"> действующая в интересах других лиц) или физическое лицо, пользующееся услугами Депозитария на основании Депозитарного и/или Междепозитарного договора, заключенного с Депозитарием в рамках осуществления последним депозитарной деятельности</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Комплексные операции</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депозитарные операции, включающие в себя в качестве составляющих элементов операции различных классов - инвентарные, административные, информационные</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eastAsia="Arial" w:hAnsi="Arial" w:cs="Arial"/>
                <w:b/>
                <w:bCs/>
              </w:rPr>
              <w:t>К</w:t>
            </w:r>
            <w:r w:rsidRPr="00D81F4A">
              <w:rPr>
                <w:rFonts w:ascii="Arial" w:eastAsia="Arial" w:hAnsi="Arial" w:cs="Arial"/>
                <w:b/>
                <w:bCs/>
                <w:spacing w:val="-1"/>
              </w:rPr>
              <w:t>о</w:t>
            </w:r>
            <w:r w:rsidRPr="00D81F4A">
              <w:rPr>
                <w:rFonts w:ascii="Arial" w:eastAsia="Arial" w:hAnsi="Arial" w:cs="Arial"/>
                <w:b/>
                <w:bCs/>
              </w:rPr>
              <w:t>рпор</w:t>
            </w:r>
            <w:r w:rsidRPr="00D81F4A">
              <w:rPr>
                <w:rFonts w:ascii="Arial" w:eastAsia="Arial" w:hAnsi="Arial" w:cs="Arial"/>
                <w:b/>
                <w:bCs/>
                <w:spacing w:val="-1"/>
              </w:rPr>
              <w:t>а</w:t>
            </w:r>
            <w:r w:rsidRPr="00D81F4A">
              <w:rPr>
                <w:rFonts w:ascii="Arial" w:eastAsia="Arial" w:hAnsi="Arial" w:cs="Arial"/>
                <w:b/>
                <w:bCs/>
              </w:rPr>
              <w:t>т</w:t>
            </w:r>
            <w:r w:rsidRPr="00D81F4A">
              <w:rPr>
                <w:rFonts w:ascii="Arial" w:eastAsia="Arial" w:hAnsi="Arial" w:cs="Arial"/>
                <w:b/>
                <w:bCs/>
                <w:spacing w:val="-2"/>
              </w:rPr>
              <w:t>и</w:t>
            </w:r>
            <w:r w:rsidRPr="00D81F4A">
              <w:rPr>
                <w:rFonts w:ascii="Arial" w:eastAsia="Arial" w:hAnsi="Arial" w:cs="Arial"/>
                <w:b/>
                <w:bCs/>
                <w:spacing w:val="-1"/>
              </w:rPr>
              <w:t>в</w:t>
            </w:r>
            <w:r w:rsidRPr="00D81F4A">
              <w:rPr>
                <w:rFonts w:ascii="Arial" w:eastAsia="Arial" w:hAnsi="Arial" w:cs="Arial"/>
                <w:b/>
                <w:bCs/>
                <w:spacing w:val="1"/>
              </w:rPr>
              <w:t>ны</w:t>
            </w:r>
            <w:r w:rsidRPr="00D81F4A">
              <w:rPr>
                <w:rFonts w:ascii="Arial" w:eastAsia="Arial" w:hAnsi="Arial" w:cs="Arial"/>
                <w:b/>
                <w:bCs/>
              </w:rPr>
              <w:t xml:space="preserve">е </w:t>
            </w:r>
            <w:r w:rsidRPr="00D81F4A">
              <w:rPr>
                <w:rFonts w:ascii="Arial" w:eastAsia="Arial" w:hAnsi="Arial" w:cs="Arial"/>
                <w:b/>
                <w:bCs/>
                <w:spacing w:val="-1"/>
              </w:rPr>
              <w:t>д</w:t>
            </w:r>
            <w:r w:rsidRPr="00D81F4A">
              <w:rPr>
                <w:rFonts w:ascii="Arial" w:eastAsia="Arial" w:hAnsi="Arial" w:cs="Arial"/>
                <w:b/>
                <w:bCs/>
              </w:rPr>
              <w:t>ей</w:t>
            </w:r>
            <w:r w:rsidRPr="00D81F4A">
              <w:rPr>
                <w:rFonts w:ascii="Arial" w:eastAsia="Arial" w:hAnsi="Arial" w:cs="Arial"/>
                <w:b/>
                <w:bCs/>
                <w:spacing w:val="-2"/>
              </w:rPr>
              <w:t>с</w:t>
            </w:r>
            <w:r w:rsidRPr="00D81F4A">
              <w:rPr>
                <w:rFonts w:ascii="Arial" w:eastAsia="Arial" w:hAnsi="Arial" w:cs="Arial"/>
                <w:b/>
                <w:bCs/>
              </w:rPr>
              <w:t>т</w:t>
            </w:r>
            <w:r w:rsidRPr="00D81F4A">
              <w:rPr>
                <w:rFonts w:ascii="Arial" w:eastAsia="Arial" w:hAnsi="Arial" w:cs="Arial"/>
                <w:b/>
                <w:bCs/>
                <w:spacing w:val="1"/>
              </w:rPr>
              <w:t>в</w:t>
            </w:r>
            <w:r w:rsidRPr="00D81F4A">
              <w:rPr>
                <w:rFonts w:ascii="Arial" w:eastAsia="Arial" w:hAnsi="Arial" w:cs="Arial"/>
                <w:b/>
                <w:bCs/>
                <w:spacing w:val="-1"/>
              </w:rPr>
              <w:t>и</w:t>
            </w:r>
            <w:r w:rsidRPr="00D81F4A">
              <w:rPr>
                <w:rFonts w:ascii="Arial" w:eastAsia="Arial" w:hAnsi="Arial" w:cs="Arial"/>
                <w:b/>
                <w:bCs/>
              </w:rPr>
              <w:t>я</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505D0">
              <w:rPr>
                <w:rFonts w:ascii="Arial" w:hAnsi="Arial" w:cs="Arial"/>
              </w:rPr>
              <w:t>действия, связанные с реализацией прав, возникающих в процессе владения ценной бумагой</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Лицевой счет депо</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 xml:space="preserve">совокупность записей, предназначенных для учета ценных бумаг одного выпуска, инвестиционных паев, находящихся </w:t>
            </w:r>
            <w:r w:rsidRPr="00D81F4A">
              <w:rPr>
                <w:rFonts w:ascii="Arial" w:hAnsi="Arial" w:cs="Arial"/>
              </w:rPr>
              <w:lastRenderedPageBreak/>
              <w:t>на одном счете депо, и в отношении которых допустимо совершение одинакового набора депозитарных операций</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lastRenderedPageBreak/>
              <w:t>МРКЦ</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Международный расчетно-клиринговый центр</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Неэмиссионная ценная бумага</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любая ценная бумага, не отвечающая признакам эмиссионной ценной бумаги</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НКО АО НРД</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Небанковская кредитная организация акционерное общество «Национальный расчетный депозитарий»</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b/>
              </w:rPr>
            </w:pPr>
            <w:r w:rsidRPr="00D81F4A">
              <w:rPr>
                <w:rFonts w:ascii="Arial" w:hAnsi="Arial" w:cs="Arial"/>
                <w:b/>
              </w:rPr>
              <w:t>Номинальный держатель</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депозитарий, на лицевом счете (счете депо) которого учитываются права на ценные бумаги, принадлежащие иным лицам</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Оператор счета (раздела счета) депо</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юридическое лицо, не являющееся владельцем данного счета депо, но имеющее право на основании полномочий, полученных от Клиента (Депонента), отдавать распоряжения Депозитарию на выполнение Депозитарных операций по счету депо (разделу счета депо) Клиента (Депонента) в п</w:t>
            </w:r>
            <w:r>
              <w:rPr>
                <w:rFonts w:ascii="Arial" w:hAnsi="Arial" w:cs="Arial"/>
              </w:rPr>
              <w:t xml:space="preserve">ределах полномочий, переданных </w:t>
            </w:r>
            <w:r w:rsidRPr="00D81F4A">
              <w:rPr>
                <w:rFonts w:ascii="Arial" w:hAnsi="Arial" w:cs="Arial"/>
              </w:rPr>
              <w:t>Клиентом (Депонентом)</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eastAsia="Calibri" w:hAnsi="Arial" w:cs="Arial"/>
                <w:b/>
                <w:bCs/>
                <w:snapToGrid/>
              </w:rPr>
              <w:t>Операционный день</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505D0">
              <w:rPr>
                <w:rFonts w:ascii="Arial" w:hAnsi="Arial" w:cs="Arial"/>
              </w:rPr>
              <w:t>операционно-учетный цикл за соответствующую календарную дату, в течение которого совершаются все операции по счетам депо за указанную календарную дату. Продолжительность операционного дня определяется (изменяется) Депозитарием</w:t>
            </w:r>
            <w:r w:rsidRPr="00D81F4A">
              <w:rPr>
                <w:rFonts w:ascii="Arial" w:hAnsi="Arial" w:cs="Arial"/>
              </w:rPr>
              <w:t xml:space="preserve">, устанавливается </w:t>
            </w:r>
            <w:r w:rsidRPr="00D505D0">
              <w:rPr>
                <w:rFonts w:ascii="Arial" w:hAnsi="Arial" w:cs="Arial"/>
              </w:rPr>
              <w:t>Приказом и является единой для всех Клиентов (Депонентов). 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Клиентов (Депонентов), за исключением операций, совершение которых за календарную дату истекшего операционного дня допускается в соответствии с действующим законодательством Российской Федерации</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Паевой инвестиционный фонд</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 xml:space="preserve">обособленный имущественный комплекс, состоящий из имущества, переданного в доверительное управление управляющей компании учредителем (учредителями) доверительного управления с условием объединения </w:t>
            </w:r>
            <w:r w:rsidRPr="00D505D0">
              <w:rPr>
                <w:rFonts w:ascii="Arial" w:hAnsi="Arial" w:cs="Arial"/>
              </w:rPr>
              <w:t xml:space="preserve">этого </w:t>
            </w:r>
            <w:r w:rsidRPr="00D81F4A">
              <w:rPr>
                <w:rFonts w:ascii="Arial" w:hAnsi="Arial" w:cs="Arial"/>
              </w:rPr>
              <w:t>имущества с имуществом иных учредителей доверительного управления, и из имущества, полученного в процессе такого управления, доля в праве собственности на которое удостоверяется ценной бумагой, выдаваемой управляющей компанией. Паевой инвестиционный фонд не является юридическим лицом</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b/>
              </w:rPr>
            </w:pPr>
            <w:r w:rsidRPr="00D81F4A">
              <w:rPr>
                <w:rFonts w:ascii="Arial" w:hAnsi="Arial" w:cs="Arial"/>
                <w:b/>
              </w:rPr>
              <w:t xml:space="preserve">ПАО Московская </w:t>
            </w:r>
            <w:r w:rsidRPr="00555603">
              <w:rPr>
                <w:rFonts w:ascii="Arial" w:hAnsi="Arial" w:cs="Arial"/>
                <w:b/>
              </w:rPr>
              <w:t>Б</w:t>
            </w:r>
            <w:r w:rsidRPr="00D81F4A">
              <w:rPr>
                <w:rFonts w:ascii="Arial" w:hAnsi="Arial" w:cs="Arial"/>
                <w:b/>
              </w:rPr>
              <w:t>иржа</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Публичное акционерное общество «Московская</w:t>
            </w:r>
            <w:r>
              <w:rPr>
                <w:rFonts w:ascii="Arial" w:hAnsi="Arial" w:cs="Arial"/>
              </w:rPr>
              <w:t xml:space="preserve"> Б</w:t>
            </w:r>
            <w:r w:rsidRPr="00D81F4A">
              <w:rPr>
                <w:rFonts w:ascii="Arial" w:hAnsi="Arial" w:cs="Arial"/>
              </w:rPr>
              <w:t>иржа</w:t>
            </w:r>
            <w:r>
              <w:rPr>
                <w:rFonts w:ascii="Arial" w:hAnsi="Arial" w:cs="Arial"/>
              </w:rPr>
              <w:t xml:space="preserve"> </w:t>
            </w:r>
            <w:r w:rsidRPr="00555603">
              <w:rPr>
                <w:rFonts w:ascii="Arial" w:hAnsi="Arial" w:cs="Arial"/>
              </w:rPr>
              <w:t>ММВБ-РТС</w:t>
            </w:r>
            <w:r w:rsidRPr="00D81F4A">
              <w:rPr>
                <w:rFonts w:ascii="Arial" w:hAnsi="Arial" w:cs="Arial"/>
              </w:rPr>
              <w:t>»</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bCs/>
                <w:snapToGrid/>
                <w:color w:val="000000"/>
              </w:rPr>
              <w:t>Перевод</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505D0">
              <w:rPr>
                <w:rFonts w:ascii="Arial" w:hAnsi="Arial" w:cs="Arial"/>
              </w:rPr>
              <w:t>инвентарная операция, состоящая из 2 (двух) записей по списанию и зачислению ценных бумаг</w:t>
            </w:r>
            <w:r w:rsidRPr="00D81F4A">
              <w:rPr>
                <w:rFonts w:ascii="Arial" w:hAnsi="Arial" w:cs="Arial"/>
              </w:rPr>
              <w:t>,</w:t>
            </w:r>
            <w:r w:rsidRPr="00D505D0">
              <w:rPr>
                <w:rFonts w:ascii="Arial" w:hAnsi="Arial" w:cs="Arial"/>
              </w:rPr>
              <w:t xml:space="preserve"> меняющая остатки ценных бумаг на счетах депо/разделах счетов депо Клиентов (Депонентов) и не меняющая остатки по счету места хранения ценных бумаг</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Передача отчета об исполнении депозитарной операции</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действия Депозитария по передаче Клиенту (Депоненту) или его</w:t>
            </w:r>
            <w:r>
              <w:rPr>
                <w:rFonts w:ascii="Arial" w:hAnsi="Arial" w:cs="Arial"/>
              </w:rPr>
              <w:t xml:space="preserve"> </w:t>
            </w:r>
            <w:r w:rsidR="004B2F67">
              <w:rPr>
                <w:rFonts w:ascii="Arial" w:hAnsi="Arial" w:cs="Arial"/>
              </w:rPr>
              <w:t>У</w:t>
            </w:r>
            <w:r>
              <w:rPr>
                <w:rFonts w:ascii="Arial" w:hAnsi="Arial" w:cs="Arial"/>
              </w:rPr>
              <w:t xml:space="preserve">полномоченному представителю </w:t>
            </w:r>
            <w:r w:rsidRPr="00D81F4A">
              <w:rPr>
                <w:rFonts w:ascii="Arial" w:hAnsi="Arial" w:cs="Arial"/>
              </w:rPr>
              <w:t>отчетного документа о выполнении депозитарной операции, по</w:t>
            </w:r>
            <w:r>
              <w:rPr>
                <w:rFonts w:ascii="Arial" w:hAnsi="Arial" w:cs="Arial"/>
              </w:rPr>
              <w:t xml:space="preserve">сле чего депозитарная операция </w:t>
            </w:r>
            <w:r w:rsidRPr="00D81F4A">
              <w:rPr>
                <w:rFonts w:ascii="Arial" w:hAnsi="Arial" w:cs="Arial"/>
              </w:rPr>
              <w:t>считается завершенной</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Попечитель счета депо</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 xml:space="preserve">лицо, имеющее соответствующую лицензию профессионального участника рынка ценных бумаг, заключившее с Депозитарием соответствующий договор, и которому Клиентом (Депонентом) переданы полномочия по распоряжению </w:t>
            </w:r>
            <w:r w:rsidRPr="00D505D0">
              <w:rPr>
                <w:rFonts w:ascii="Arial" w:hAnsi="Arial" w:cs="Arial"/>
              </w:rPr>
              <w:t xml:space="preserve">ценными бумагами </w:t>
            </w:r>
            <w:r w:rsidRPr="00D81F4A">
              <w:rPr>
                <w:rFonts w:ascii="Arial" w:hAnsi="Arial" w:cs="Arial"/>
              </w:rPr>
              <w:t>и осуществлению прав по ценным бумагам, права на которые учитываются в Депозитарии</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b/>
              </w:rPr>
            </w:pPr>
            <w:r w:rsidRPr="00D81F4A">
              <w:rPr>
                <w:rFonts w:ascii="Arial" w:hAnsi="Arial" w:cs="Arial"/>
                <w:b/>
              </w:rPr>
              <w:lastRenderedPageBreak/>
              <w:t>Поручение</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документ, содержащий указания Депозитарию на совершение одной или нескольких связанных депозитарных операций</w:t>
            </w:r>
          </w:p>
        </w:tc>
      </w:tr>
      <w:tr w:rsidR="00CC29DB" w:rsidRPr="00D81F4A" w:rsidTr="008F5B0D">
        <w:trPr>
          <w:trHeight w:val="340"/>
        </w:trPr>
        <w:tc>
          <w:tcPr>
            <w:tcW w:w="3345" w:type="dxa"/>
            <w:shd w:val="clear" w:color="auto" w:fill="auto"/>
          </w:tcPr>
          <w:p w:rsidR="00CC29DB" w:rsidRPr="00D505D0" w:rsidRDefault="00CC29DB" w:rsidP="00EF0D6A">
            <w:pPr>
              <w:ind w:left="34"/>
              <w:jc w:val="left"/>
              <w:rPr>
                <w:rFonts w:ascii="Arial" w:hAnsi="Arial" w:cs="Arial"/>
                <w:lang w:val="en-US"/>
              </w:rPr>
            </w:pPr>
            <w:r w:rsidRPr="00D81F4A">
              <w:rPr>
                <w:rFonts w:ascii="Arial" w:hAnsi="Arial" w:cs="Arial"/>
                <w:b/>
                <w:snapToGrid/>
              </w:rPr>
              <w:t>Поставка</w:t>
            </w:r>
            <w:r w:rsidRPr="00D505D0">
              <w:rPr>
                <w:rFonts w:ascii="Arial" w:hAnsi="Arial" w:cs="Arial"/>
                <w:b/>
                <w:snapToGrid/>
              </w:rPr>
              <w:t xml:space="preserve"> </w:t>
            </w:r>
            <w:r w:rsidRPr="00D81F4A">
              <w:rPr>
                <w:rFonts w:ascii="Arial" w:hAnsi="Arial" w:cs="Arial"/>
                <w:b/>
                <w:snapToGrid/>
              </w:rPr>
              <w:t>против платежа</w:t>
            </w:r>
            <w:r w:rsidRPr="00D505D0">
              <w:rPr>
                <w:rFonts w:ascii="Arial" w:hAnsi="Arial" w:cs="Arial"/>
                <w:b/>
                <w:snapToGrid/>
                <w:lang w:val="en-US"/>
              </w:rPr>
              <w:t xml:space="preserve"> (delivery versus payment (DVP)</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505D0">
              <w:rPr>
                <w:rFonts w:ascii="Arial" w:hAnsi="Arial" w:cs="Arial"/>
              </w:rPr>
              <w:t>порядок исполнения сделок с ценными бумагами, предусматривающий одновременные взаимные расчёты между сторонами сделок по денежным средствам и ценным бумагам</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eastAsia="Arial" w:hAnsi="Arial" w:cs="Arial"/>
                <w:b/>
                <w:spacing w:val="-1"/>
              </w:rPr>
              <w:t>Принудительные</w:t>
            </w:r>
            <w:r w:rsidRPr="00D505D0">
              <w:rPr>
                <w:rFonts w:ascii="Arial" w:hAnsi="Arial" w:cs="Arial"/>
                <w:b/>
              </w:rPr>
              <w:t xml:space="preserve"> </w:t>
            </w:r>
            <w:r w:rsidRPr="00D81F4A">
              <w:rPr>
                <w:rFonts w:ascii="Arial" w:eastAsia="Arial" w:hAnsi="Arial" w:cs="Arial"/>
                <w:b/>
                <w:spacing w:val="1"/>
              </w:rPr>
              <w:t>к</w:t>
            </w:r>
            <w:r w:rsidRPr="00D81F4A">
              <w:rPr>
                <w:rFonts w:ascii="Arial" w:eastAsia="Arial" w:hAnsi="Arial" w:cs="Arial"/>
                <w:b/>
              </w:rPr>
              <w:t>о</w:t>
            </w:r>
            <w:r w:rsidRPr="00D81F4A">
              <w:rPr>
                <w:rFonts w:ascii="Arial" w:eastAsia="Arial" w:hAnsi="Arial" w:cs="Arial"/>
                <w:b/>
                <w:spacing w:val="-1"/>
              </w:rPr>
              <w:t>р</w:t>
            </w:r>
            <w:r w:rsidRPr="00D81F4A">
              <w:rPr>
                <w:rFonts w:ascii="Arial" w:eastAsia="Arial" w:hAnsi="Arial" w:cs="Arial"/>
                <w:b/>
              </w:rPr>
              <w:t>пор</w:t>
            </w:r>
            <w:r w:rsidRPr="00D81F4A">
              <w:rPr>
                <w:rFonts w:ascii="Arial" w:eastAsia="Arial" w:hAnsi="Arial" w:cs="Arial"/>
                <w:b/>
                <w:spacing w:val="-1"/>
              </w:rPr>
              <w:t>а</w:t>
            </w:r>
            <w:r w:rsidRPr="00D81F4A">
              <w:rPr>
                <w:rFonts w:ascii="Arial" w:eastAsia="Arial" w:hAnsi="Arial" w:cs="Arial"/>
                <w:b/>
              </w:rPr>
              <w:t>т</w:t>
            </w:r>
            <w:r w:rsidRPr="00D81F4A">
              <w:rPr>
                <w:rFonts w:ascii="Arial" w:eastAsia="Arial" w:hAnsi="Arial" w:cs="Arial"/>
                <w:b/>
                <w:spacing w:val="-1"/>
              </w:rPr>
              <w:t>и</w:t>
            </w:r>
            <w:r w:rsidRPr="00D81F4A">
              <w:rPr>
                <w:rFonts w:ascii="Arial" w:eastAsia="Arial" w:hAnsi="Arial" w:cs="Arial"/>
                <w:b/>
                <w:spacing w:val="-2"/>
              </w:rPr>
              <w:t>в</w:t>
            </w:r>
            <w:r w:rsidRPr="00D81F4A">
              <w:rPr>
                <w:rFonts w:ascii="Arial" w:eastAsia="Arial" w:hAnsi="Arial" w:cs="Arial"/>
                <w:b/>
              </w:rPr>
              <w:t xml:space="preserve">ные </w:t>
            </w:r>
            <w:r w:rsidRPr="00D81F4A">
              <w:rPr>
                <w:rFonts w:ascii="Arial" w:eastAsia="Arial" w:hAnsi="Arial" w:cs="Arial"/>
                <w:b/>
                <w:spacing w:val="1"/>
              </w:rPr>
              <w:t>д</w:t>
            </w:r>
            <w:r w:rsidRPr="00D81F4A">
              <w:rPr>
                <w:rFonts w:ascii="Arial" w:eastAsia="Arial" w:hAnsi="Arial" w:cs="Arial"/>
                <w:b/>
              </w:rPr>
              <w:t>е</w:t>
            </w:r>
            <w:r w:rsidRPr="00D81F4A">
              <w:rPr>
                <w:rFonts w:ascii="Arial" w:eastAsia="Arial" w:hAnsi="Arial" w:cs="Arial"/>
                <w:b/>
                <w:spacing w:val="-1"/>
              </w:rPr>
              <w:t>й</w:t>
            </w:r>
            <w:r w:rsidRPr="00D81F4A">
              <w:rPr>
                <w:rFonts w:ascii="Arial" w:eastAsia="Arial" w:hAnsi="Arial" w:cs="Arial"/>
                <w:b/>
                <w:spacing w:val="-2"/>
              </w:rPr>
              <w:t>с</w:t>
            </w:r>
            <w:r w:rsidRPr="00D81F4A">
              <w:rPr>
                <w:rFonts w:ascii="Arial" w:eastAsia="Arial" w:hAnsi="Arial" w:cs="Arial"/>
                <w:b/>
              </w:rPr>
              <w:t>тв</w:t>
            </w:r>
            <w:r w:rsidRPr="00D81F4A">
              <w:rPr>
                <w:rFonts w:ascii="Arial" w:eastAsia="Arial" w:hAnsi="Arial" w:cs="Arial"/>
                <w:b/>
                <w:spacing w:val="-1"/>
              </w:rPr>
              <w:t>и</w:t>
            </w:r>
            <w:r w:rsidRPr="00D81F4A">
              <w:rPr>
                <w:rFonts w:ascii="Arial" w:eastAsia="Arial" w:hAnsi="Arial" w:cs="Arial"/>
                <w:b/>
              </w:rPr>
              <w:t>я (не т</w:t>
            </w:r>
            <w:r w:rsidRPr="00D81F4A">
              <w:rPr>
                <w:rFonts w:ascii="Arial" w:eastAsia="Arial" w:hAnsi="Arial" w:cs="Arial"/>
                <w:b/>
                <w:spacing w:val="-1"/>
              </w:rPr>
              <w:t>р</w:t>
            </w:r>
            <w:r w:rsidRPr="00D81F4A">
              <w:rPr>
                <w:rFonts w:ascii="Arial" w:eastAsia="Arial" w:hAnsi="Arial" w:cs="Arial"/>
                <w:b/>
                <w:spacing w:val="-3"/>
              </w:rPr>
              <w:t>е</w:t>
            </w:r>
            <w:r w:rsidRPr="00D81F4A">
              <w:rPr>
                <w:rFonts w:ascii="Arial" w:eastAsia="Arial" w:hAnsi="Arial" w:cs="Arial"/>
                <w:b/>
              </w:rPr>
              <w:t>б</w:t>
            </w:r>
            <w:r w:rsidRPr="00D81F4A">
              <w:rPr>
                <w:rFonts w:ascii="Arial" w:eastAsia="Arial" w:hAnsi="Arial" w:cs="Arial"/>
                <w:b/>
                <w:spacing w:val="-2"/>
              </w:rPr>
              <w:t>у</w:t>
            </w:r>
            <w:r w:rsidRPr="00D81F4A">
              <w:rPr>
                <w:rFonts w:ascii="Arial" w:eastAsia="Arial" w:hAnsi="Arial" w:cs="Arial"/>
                <w:b/>
              </w:rPr>
              <w:t>ю</w:t>
            </w:r>
            <w:r w:rsidRPr="00D81F4A">
              <w:rPr>
                <w:rFonts w:ascii="Arial" w:eastAsia="Arial" w:hAnsi="Arial" w:cs="Arial"/>
                <w:b/>
                <w:spacing w:val="-2"/>
              </w:rPr>
              <w:t>щ</w:t>
            </w:r>
            <w:r w:rsidRPr="00D81F4A">
              <w:rPr>
                <w:rFonts w:ascii="Arial" w:eastAsia="Arial" w:hAnsi="Arial" w:cs="Arial"/>
                <w:b/>
                <w:spacing w:val="-1"/>
              </w:rPr>
              <w:t>и</w:t>
            </w:r>
            <w:r w:rsidRPr="00D81F4A">
              <w:rPr>
                <w:rFonts w:ascii="Arial" w:eastAsia="Arial" w:hAnsi="Arial" w:cs="Arial"/>
                <w:b/>
              </w:rPr>
              <w:t xml:space="preserve">е </w:t>
            </w:r>
            <w:r w:rsidRPr="00D81F4A">
              <w:rPr>
                <w:rFonts w:ascii="Arial" w:eastAsia="Arial" w:hAnsi="Arial" w:cs="Arial"/>
                <w:b/>
                <w:spacing w:val="-1"/>
              </w:rPr>
              <w:t>И</w:t>
            </w:r>
            <w:r w:rsidRPr="00D81F4A">
              <w:rPr>
                <w:rFonts w:ascii="Arial" w:eastAsia="Arial" w:hAnsi="Arial" w:cs="Arial"/>
                <w:b/>
              </w:rPr>
              <w:t>нстр</w:t>
            </w:r>
            <w:r w:rsidRPr="00D81F4A">
              <w:rPr>
                <w:rFonts w:ascii="Arial" w:eastAsia="Arial" w:hAnsi="Arial" w:cs="Arial"/>
                <w:b/>
                <w:spacing w:val="-3"/>
              </w:rPr>
              <w:t>у</w:t>
            </w:r>
            <w:r w:rsidRPr="00D81F4A">
              <w:rPr>
                <w:rFonts w:ascii="Arial" w:eastAsia="Arial" w:hAnsi="Arial" w:cs="Arial"/>
                <w:b/>
                <w:spacing w:val="-1"/>
              </w:rPr>
              <w:t>к</w:t>
            </w:r>
            <w:r w:rsidRPr="00D81F4A">
              <w:rPr>
                <w:rFonts w:ascii="Arial" w:eastAsia="Arial" w:hAnsi="Arial" w:cs="Arial"/>
                <w:b/>
              </w:rPr>
              <w:t>ц</w:t>
            </w:r>
            <w:r w:rsidRPr="00D81F4A">
              <w:rPr>
                <w:rFonts w:ascii="Arial" w:eastAsia="Arial" w:hAnsi="Arial" w:cs="Arial"/>
                <w:b/>
                <w:spacing w:val="-1"/>
              </w:rPr>
              <w:t>и</w:t>
            </w:r>
            <w:r w:rsidRPr="00D81F4A">
              <w:rPr>
                <w:rFonts w:ascii="Arial" w:eastAsia="Arial" w:hAnsi="Arial" w:cs="Arial"/>
                <w:b/>
              </w:rPr>
              <w:t>й Клиента (</w:t>
            </w:r>
            <w:r w:rsidRPr="00D81F4A">
              <w:rPr>
                <w:rFonts w:ascii="Arial" w:eastAsia="Arial" w:hAnsi="Arial" w:cs="Arial"/>
                <w:b/>
                <w:spacing w:val="-1"/>
              </w:rPr>
              <w:t>Д</w:t>
            </w:r>
            <w:r w:rsidRPr="00D81F4A">
              <w:rPr>
                <w:rFonts w:ascii="Arial" w:eastAsia="Arial" w:hAnsi="Arial" w:cs="Arial"/>
                <w:b/>
              </w:rPr>
              <w:t>епоне</w:t>
            </w:r>
            <w:r w:rsidRPr="00D81F4A">
              <w:rPr>
                <w:rFonts w:ascii="Arial" w:eastAsia="Arial" w:hAnsi="Arial" w:cs="Arial"/>
                <w:b/>
                <w:spacing w:val="-2"/>
              </w:rPr>
              <w:t>н</w:t>
            </w:r>
            <w:r w:rsidRPr="00D81F4A">
              <w:rPr>
                <w:rFonts w:ascii="Arial" w:eastAsia="Arial" w:hAnsi="Arial" w:cs="Arial"/>
                <w:b/>
              </w:rPr>
              <w:t>та))</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к</w:t>
            </w:r>
            <w:r w:rsidRPr="00D505D0">
              <w:rPr>
                <w:rFonts w:ascii="Arial" w:hAnsi="Arial" w:cs="Arial"/>
              </w:rPr>
              <w:t>орпоративные действи</w:t>
            </w:r>
            <w:r w:rsidRPr="00D81F4A">
              <w:rPr>
                <w:rFonts w:ascii="Arial" w:hAnsi="Arial" w:cs="Arial"/>
              </w:rPr>
              <w:t>я,</w:t>
            </w:r>
            <w:r w:rsidRPr="00D505D0">
              <w:rPr>
                <w:rFonts w:ascii="Arial" w:hAnsi="Arial" w:cs="Arial"/>
              </w:rPr>
              <w:t xml:space="preserve"> не зависящие от </w:t>
            </w:r>
            <w:r w:rsidRPr="00D81F4A">
              <w:rPr>
                <w:rFonts w:ascii="Arial" w:hAnsi="Arial" w:cs="Arial"/>
              </w:rPr>
              <w:t>волеизъявления владельца ценных бумаг, следствием которых является изменение остатка ценных бумаг по счетам депо Клиента (Депонента)</w:t>
            </w:r>
          </w:p>
        </w:tc>
      </w:tr>
      <w:tr w:rsidR="00CC29DB" w:rsidRPr="00D81F4A" w:rsidTr="008F5B0D">
        <w:trPr>
          <w:trHeight w:val="340"/>
        </w:trPr>
        <w:tc>
          <w:tcPr>
            <w:tcW w:w="3345" w:type="dxa"/>
            <w:shd w:val="clear" w:color="auto" w:fill="auto"/>
          </w:tcPr>
          <w:p w:rsidR="00CC29DB" w:rsidRPr="00D81F4A" w:rsidRDefault="00CC29DB" w:rsidP="00EF0D6A">
            <w:pPr>
              <w:spacing w:after="120"/>
              <w:ind w:left="34"/>
              <w:jc w:val="left"/>
              <w:rPr>
                <w:rFonts w:ascii="Arial" w:hAnsi="Arial" w:cs="Arial"/>
              </w:rPr>
            </w:pPr>
            <w:r w:rsidRPr="00D81F4A">
              <w:rPr>
                <w:rFonts w:ascii="Arial" w:eastAsia="Arial" w:hAnsi="Arial" w:cs="Arial"/>
                <w:b/>
                <w:spacing w:val="-1"/>
              </w:rPr>
              <w:t>Простая электронная подпись (ПЭП)</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 xml:space="preserve">смс-код, сгенерированный Банком </w:t>
            </w:r>
            <w:r w:rsidR="00DA5884">
              <w:rPr>
                <w:rFonts w:ascii="Arial" w:hAnsi="Arial" w:cs="Arial"/>
              </w:rPr>
              <w:t xml:space="preserve">(либо иным лицом в случаях, указанных в настоящих Условиях) </w:t>
            </w:r>
            <w:r w:rsidRPr="00D81F4A">
              <w:rPr>
                <w:rFonts w:ascii="Arial" w:hAnsi="Arial" w:cs="Arial"/>
              </w:rPr>
              <w:t>и направленный Клиенту</w:t>
            </w:r>
            <w:r w:rsidR="009D786A">
              <w:rPr>
                <w:rFonts w:ascii="Arial" w:hAnsi="Arial" w:cs="Arial"/>
              </w:rPr>
              <w:t xml:space="preserve"> (Депоненту)</w:t>
            </w:r>
            <w:r w:rsidR="00F41A7A">
              <w:rPr>
                <w:rFonts w:ascii="Arial" w:hAnsi="Arial" w:cs="Arial"/>
              </w:rPr>
              <w:t xml:space="preserve"> для подписания Клиентом (Депонентом) электронных документов</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Раздел счета депо</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505D0">
              <w:rPr>
                <w:rFonts w:ascii="Arial" w:hAnsi="Arial" w:cs="Arial"/>
              </w:rPr>
              <w:t>учетный регистр счета депо, в котором записи о ценных бумагах сгруппированы по одному признаку</w:t>
            </w:r>
            <w:r w:rsidRPr="00D81F4A">
              <w:rPr>
                <w:rFonts w:ascii="Arial" w:hAnsi="Arial" w:cs="Arial"/>
              </w:rPr>
              <w:t>,</w:t>
            </w:r>
            <w:r w:rsidRPr="00D505D0">
              <w:rPr>
                <w:rFonts w:ascii="Arial" w:hAnsi="Arial" w:cs="Arial"/>
              </w:rPr>
              <w:t xml:space="preserve"> либо операции</w:t>
            </w:r>
            <w:r w:rsidR="00651F08">
              <w:rPr>
                <w:rFonts w:ascii="Arial" w:hAnsi="Arial" w:cs="Arial"/>
              </w:rPr>
              <w:t>,</w:t>
            </w:r>
            <w:r w:rsidRPr="00D505D0">
              <w:rPr>
                <w:rFonts w:ascii="Arial" w:hAnsi="Arial" w:cs="Arial"/>
              </w:rPr>
              <w:t xml:space="preserve"> с которыми регламентированы одним документом или комплексом взаимосвязанных документов</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Распорядитель счета</w:t>
            </w:r>
            <w:r w:rsidRPr="00D81F4A">
              <w:rPr>
                <w:rFonts w:ascii="Arial" w:hAnsi="Arial" w:cs="Arial"/>
              </w:rPr>
              <w:t xml:space="preserve"> </w:t>
            </w:r>
            <w:r w:rsidRPr="00D81F4A">
              <w:rPr>
                <w:rFonts w:ascii="Arial" w:hAnsi="Arial" w:cs="Arial"/>
                <w:b/>
              </w:rPr>
              <w:t>депо</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физическое лицо, которое в соответствии с действующим законодательством Российской Федерации уставом юридического лица или доверенностью (в рамках установленных доверенностью полномочий) имеет право подписывать документы, инициирующие проведение операций по счету депо Клиента (Депонента)</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Реестродержатель</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профессиональный участник рынка ценных бумаг, осуществляющий деятельность по ведению реестра владельцев именных ценных бумаг (в том числе ипотечных сертификатов участия) как исключительную на основании договора с эмитентом и имеющий лицензию на осуществление данного вида деятельности, или эмитент, осуществляющий самостоятельное ведение реестра владельцев именных ценных бумаг в соответствии с действующим законодательством Российской Федерации, или специализированный депозитарий Паевого инвестиционного фонда, осуществляющий ведение реестра владельцев инвестиционных паев</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b/>
              </w:rPr>
            </w:pPr>
            <w:r w:rsidRPr="00D81F4A">
              <w:rPr>
                <w:rFonts w:ascii="Arial" w:hAnsi="Arial" w:cs="Arial"/>
                <w:b/>
              </w:rPr>
              <w:t>Российская депозитарная расписка</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именная эмиссионная ценная бумага, не имеющая номинальной стоимости, удостоверяющая право собственности на определенное количество акций или облигаций иностранного эмитента (представляемых ценных бумаг) и закрепляющая право ее владельца требовать от эмитента российских депозитарных расписок получения взамен российской депозитарной расписки соответствующего количества представляемых ценных бумаг и оказания услуг, связанных с осуществлением владельцем российской депозитарной расписки прав, закрепленных представляемыми ценными бумагами. В случае если эмитент представляемых ценных бумаг принимает на себя обязательства перед владельцами российских депозитарных расписок, указанная ценная бумага удостоверяет также право ее владельца требовать надлежащего выполнения указанных обязанностей</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Сводное поручение</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505D0">
              <w:rPr>
                <w:rFonts w:ascii="Arial" w:hAnsi="Arial" w:cs="Arial"/>
              </w:rPr>
              <w:t>поручение на зачисление, списание, перевод ценных бумаг по счету депо Клиента (Депонента), содержащее поручения</w:t>
            </w:r>
            <w:r w:rsidRPr="00D81F4A">
              <w:rPr>
                <w:rFonts w:ascii="Arial" w:hAnsi="Arial" w:cs="Arial"/>
              </w:rPr>
              <w:t xml:space="preserve"> по нескольким </w:t>
            </w:r>
            <w:r w:rsidRPr="00D505D0">
              <w:rPr>
                <w:rFonts w:ascii="Arial" w:hAnsi="Arial" w:cs="Arial"/>
              </w:rPr>
              <w:t>операциям Клиента (Депонента)</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b/>
              </w:rPr>
            </w:pPr>
            <w:r w:rsidRPr="00D81F4A">
              <w:rPr>
                <w:rFonts w:ascii="Arial" w:hAnsi="Arial" w:cs="Arial"/>
                <w:b/>
              </w:rPr>
              <w:t>Сертификат эмиссионной ценной бумаги</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документ, выпускаемый эмитентом и удостоверяющий совокупность прав на указанное в сертификате количество ценных бумаг. Владелец ценных бумаг имеет право требовать от эмитента исполнения его обязательств по ценным бумагам на основании такого сертификата</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b/>
              </w:rPr>
            </w:pPr>
            <w:r w:rsidRPr="00D505D0">
              <w:rPr>
                <w:rFonts w:ascii="Arial" w:hAnsi="Arial" w:cs="Arial"/>
                <w:b/>
              </w:rPr>
              <w:lastRenderedPageBreak/>
              <w:t>Система электронного документооборота</w:t>
            </w:r>
            <w:r w:rsidRPr="00D81F4A">
              <w:rPr>
                <w:rFonts w:ascii="Arial" w:hAnsi="Arial" w:cs="Arial"/>
              </w:rPr>
              <w:t xml:space="preserve"> </w:t>
            </w:r>
            <w:r w:rsidRPr="00D505D0">
              <w:rPr>
                <w:rFonts w:ascii="Arial" w:hAnsi="Arial" w:cs="Arial"/>
                <w:b/>
              </w:rPr>
              <w:t>(</w:t>
            </w:r>
            <w:r w:rsidRPr="00D81F4A">
              <w:rPr>
                <w:rFonts w:ascii="Arial" w:hAnsi="Arial" w:cs="Arial"/>
                <w:b/>
              </w:rPr>
              <w:t>ЭДО)</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система, направленная на обеспечение взаимодействия Депозитария с Клиентами (Депонентами) путем взаимной передачи предусмотренных настоящими Условиями документов</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Служебное поручение</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505D0">
              <w:rPr>
                <w:rFonts w:ascii="Arial" w:hAnsi="Arial" w:cs="Arial"/>
              </w:rPr>
              <w:t>распорядительный документ, инициатором которого выступает должностное лицо Депозитария</w:t>
            </w:r>
          </w:p>
        </w:tc>
      </w:tr>
      <w:tr w:rsidR="00CC29DB" w:rsidRPr="00D81F4A" w:rsidTr="008F5B0D">
        <w:trPr>
          <w:trHeight w:val="340"/>
        </w:trPr>
        <w:tc>
          <w:tcPr>
            <w:tcW w:w="3345" w:type="dxa"/>
            <w:shd w:val="clear" w:color="auto" w:fill="auto"/>
          </w:tcPr>
          <w:p w:rsidR="00CC29DB" w:rsidRPr="00D81F4A" w:rsidRDefault="00CC29DB" w:rsidP="00EF0D6A">
            <w:pPr>
              <w:spacing w:after="120"/>
              <w:ind w:left="34"/>
              <w:jc w:val="left"/>
              <w:rPr>
                <w:rFonts w:ascii="Arial" w:hAnsi="Arial" w:cs="Arial"/>
              </w:rPr>
            </w:pPr>
            <w:r w:rsidRPr="00D81F4A">
              <w:rPr>
                <w:rFonts w:ascii="Arial" w:hAnsi="Arial" w:cs="Arial"/>
                <w:b/>
              </w:rPr>
              <w:t>Составление отчета об исполнении депозитарной операции</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формирование Депозитарием отчетного документа о выполнении депозитарной операции</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b/>
              </w:rPr>
            </w:pPr>
            <w:r w:rsidRPr="00D81F4A">
              <w:rPr>
                <w:rFonts w:ascii="Arial" w:hAnsi="Arial" w:cs="Arial"/>
                <w:b/>
                <w:bCs/>
              </w:rPr>
              <w:t xml:space="preserve">Страница Депозитария </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раздел «Депозитарные услуги» на официальном интернет-сайте Банка:</w:t>
            </w:r>
            <w:r w:rsidRPr="001064E2">
              <w:rPr>
                <w:rFonts w:ascii="Arial" w:hAnsi="Arial" w:cs="Arial"/>
              </w:rPr>
              <w:t xml:space="preserve"> </w:t>
            </w:r>
            <w:r w:rsidR="001064E2" w:rsidRPr="001064E2">
              <w:rPr>
                <w:rFonts w:ascii="Arial" w:hAnsi="Arial" w:cs="Arial"/>
                <w:b/>
              </w:rPr>
              <w:t>https://depository.uralsib.ru</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Счет депо</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учетный регистр, являющийся совокупностью записей, объединенных общим признаком и предназначенный для учета прав на ценные бумаги</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Счет депо владельца</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счет депо, предназначенный для учета и фиксации прав на ценные бумаги, принадлежащие Клиенту (Депоненту) на праве собственности или ином вещном праве</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Счет депо доверительного управляющего</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счет депо, предназначенный для учета и фиксации прав на ценные бумаги, переданные по договору доверительному управляющему и не являющиеся собственностью доверительного управляющего</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b/>
              </w:rPr>
            </w:pPr>
            <w:r w:rsidRPr="00D81F4A">
              <w:rPr>
                <w:rFonts w:ascii="Arial" w:hAnsi="Arial" w:cs="Arial"/>
                <w:b/>
                <w:bCs/>
              </w:rPr>
              <w:t>Счет депо иностранного номинального держателя</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счет депо, открываемый иностранному юридическому лицу (Депоненту), осуществляющему учет и п</w:t>
            </w:r>
            <w:r>
              <w:rPr>
                <w:rFonts w:ascii="Arial" w:hAnsi="Arial" w:cs="Arial"/>
              </w:rPr>
              <w:t xml:space="preserve">ереход прав на ценные бумаги в </w:t>
            </w:r>
            <w:r w:rsidRPr="00D81F4A">
              <w:rPr>
                <w:rFonts w:ascii="Arial" w:hAnsi="Arial" w:cs="Arial"/>
              </w:rPr>
              <w:t>соответствии с его личным законом. Счет предназначен для учета и перехода прав на ценные бумаги, не являющи</w:t>
            </w:r>
            <w:r w:rsidRPr="009533BC">
              <w:rPr>
                <w:rFonts w:ascii="Arial" w:hAnsi="Arial" w:cs="Arial"/>
              </w:rPr>
              <w:t>е</w:t>
            </w:r>
            <w:r w:rsidRPr="00D81F4A">
              <w:rPr>
                <w:rFonts w:ascii="Arial" w:hAnsi="Arial" w:cs="Arial"/>
              </w:rPr>
              <w:t>ся собственностью иностранного номинального держателя, а учитываемых им в пользу своих Клиентов (Депонентов)</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Счет депо номинального держателя (междепозитарный счет депо)</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счет депо, предназначенный для учета и фиксации прав на ценные бумаги депозитария-депонента, переданные депозитарию-депоненту его клиентами в соответствии с депозитарным договором и не являющиеся собственностью депозитария-депонента</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b/>
              </w:rPr>
            </w:pPr>
            <w:r w:rsidRPr="00D81F4A">
              <w:rPr>
                <w:rFonts w:ascii="Arial" w:hAnsi="Arial" w:cs="Arial"/>
                <w:b/>
              </w:rPr>
              <w:t>Счет для учета иностранных финансовых инструментов (Счет ИФИ)</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обособленный счет Клиента (Депонента) в учетной системе Депозитария, предназначенный для учета не квалифицированных в соответствии с действующим законодательством Российской Федерации иностранных финансовых инструментов, порядок и условия обслуживания которого регулируются отдельным соглашением</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Счет места хранения</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счет ценных бумаг депонентов, открываемый в системе учета Депозитария в</w:t>
            </w:r>
            <w:r w:rsidRPr="00D505D0">
              <w:rPr>
                <w:rFonts w:ascii="Arial" w:hAnsi="Arial" w:cs="Arial"/>
              </w:rPr>
              <w:t xml:space="preserve"> разрезе</w:t>
            </w:r>
            <w:r w:rsidRPr="00D81F4A">
              <w:rPr>
                <w:rFonts w:ascii="Arial" w:hAnsi="Arial" w:cs="Arial"/>
              </w:rPr>
              <w:t xml:space="preserve"> мест хранения и предназначенный для учета ценных бумаг Клиентов (Депонентов), помещенных на хранение и учет в Депозитарий, на хранение и/или учет на междепозитарном счете депо в Депозитарии места хранения, или учитываемых у реестродержателя на лицевом счете Депозитария, как номинального держателя</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Счет неустановленных лиц</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счет, предназначенный для учета ценных бумаг, владельцы которых не установлены. Данный счет не предназначен для учета прав на ценные бумаги</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Торговый счет депо</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отдельный счет депо, на котором учитываются ценные бумаги, которые могут быть использованы для исполнения и/или обеспечения исполнения обязательств, допущенных к клирингу, а также обязательств по уплате вознаграждения клиринговой организации и организациям, указанным в Федеральном законе №7-ФЗ</w:t>
            </w:r>
          </w:p>
        </w:tc>
      </w:tr>
      <w:tr w:rsidR="00CC29DB" w:rsidRPr="00D81F4A" w:rsidTr="008F5B0D">
        <w:trPr>
          <w:trHeight w:val="340"/>
        </w:trPr>
        <w:tc>
          <w:tcPr>
            <w:tcW w:w="3345" w:type="dxa"/>
            <w:shd w:val="clear" w:color="auto" w:fill="auto"/>
          </w:tcPr>
          <w:p w:rsidR="00CC29DB" w:rsidRPr="00D81F4A" w:rsidRDefault="00CC29DB">
            <w:pPr>
              <w:ind w:left="34"/>
              <w:jc w:val="left"/>
              <w:rPr>
                <w:rFonts w:ascii="Arial" w:hAnsi="Arial" w:cs="Arial"/>
              </w:rPr>
            </w:pPr>
            <w:r w:rsidRPr="00D81F4A">
              <w:rPr>
                <w:rFonts w:ascii="Arial" w:hAnsi="Arial" w:cs="Arial"/>
                <w:b/>
              </w:rPr>
              <w:lastRenderedPageBreak/>
              <w:t>Уполномоченный представитель Клиента (Депонента)</w:t>
            </w:r>
            <w:r w:rsidR="00002B62">
              <w:rPr>
                <w:rFonts w:ascii="Arial" w:hAnsi="Arial" w:cs="Arial"/>
                <w:b/>
              </w:rPr>
              <w:t xml:space="preserve"> (Представитель</w:t>
            </w:r>
            <w:r w:rsidR="00E62DD8">
              <w:rPr>
                <w:rFonts w:ascii="Arial" w:hAnsi="Arial" w:cs="Arial"/>
                <w:b/>
              </w:rPr>
              <w:t>)</w:t>
            </w:r>
          </w:p>
        </w:tc>
        <w:tc>
          <w:tcPr>
            <w:tcW w:w="6293" w:type="dxa"/>
            <w:shd w:val="clear" w:color="auto" w:fill="auto"/>
          </w:tcPr>
          <w:p w:rsidR="00CC29DB" w:rsidRPr="00D81F4A" w:rsidRDefault="00CC29DB" w:rsidP="00EF0D6A">
            <w:pPr>
              <w:numPr>
                <w:ilvl w:val="0"/>
                <w:numId w:val="18"/>
              </w:numPr>
              <w:spacing w:after="120"/>
              <w:ind w:left="459" w:hanging="426"/>
              <w:jc w:val="both"/>
              <w:rPr>
                <w:rFonts w:ascii="Arial" w:hAnsi="Arial" w:cs="Arial"/>
              </w:rPr>
            </w:pPr>
            <w:r w:rsidRPr="00D81F4A">
              <w:rPr>
                <w:rFonts w:ascii="Arial" w:hAnsi="Arial" w:cs="Arial"/>
              </w:rPr>
              <w:t>лицо</w:t>
            </w:r>
            <w:r w:rsidR="00E62DD8">
              <w:rPr>
                <w:rFonts w:ascii="Arial" w:hAnsi="Arial" w:cs="Arial"/>
              </w:rPr>
              <w:t xml:space="preserve"> (в том числе Попечитель счета депо)</w:t>
            </w:r>
            <w:r w:rsidRPr="00D81F4A">
              <w:rPr>
                <w:rFonts w:ascii="Arial" w:hAnsi="Arial" w:cs="Arial"/>
              </w:rPr>
              <w:t>, которое в силу устав</w:t>
            </w:r>
            <w:r w:rsidRPr="00D505D0">
              <w:rPr>
                <w:rFonts w:ascii="Arial" w:hAnsi="Arial" w:cs="Arial"/>
              </w:rPr>
              <w:t>а</w:t>
            </w:r>
            <w:r w:rsidRPr="00D81F4A">
              <w:rPr>
                <w:rFonts w:ascii="Arial" w:hAnsi="Arial" w:cs="Arial"/>
              </w:rPr>
              <w:t xml:space="preserve"> юридического лица либо надлежащим образом уполномоченное Клиентом (Депонентом) осуществлять от его имени депозитарные операции и иные действия, предусмотренные настоящими Условиями, Депозитарным и Междепозитарным договором и действующим законодательством Российской Федерации</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Ценная бумага</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эмиссионные и неэмиссионные ценные бумаги</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Ценная бумага, предназначенная для квалифицированных инвесторов</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ценная бумага, условия выпуска и обращения которой в соответствии с действующим законодательством Российской Федерации устанавливают ограничение на проведение операций с данной ценной бумагой лицами, не являющимися квалифицированными инвесторами</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Ценные бумаги, ограниченные в обороте</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 xml:space="preserve">иностранные ценные бумаги, ограниченные в обороте, и </w:t>
            </w:r>
            <w:r>
              <w:rPr>
                <w:rFonts w:ascii="Arial" w:hAnsi="Arial" w:cs="Arial"/>
              </w:rPr>
              <w:t xml:space="preserve">(или) </w:t>
            </w:r>
            <w:r w:rsidRPr="00D81F4A">
              <w:rPr>
                <w:rFonts w:ascii="Arial" w:hAnsi="Arial" w:cs="Arial"/>
              </w:rPr>
              <w:t>ценные бумаги, предназначенные для квалифицированных инвесторов</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Центральный депозитарий</w:t>
            </w:r>
          </w:p>
        </w:tc>
        <w:tc>
          <w:tcPr>
            <w:tcW w:w="6293" w:type="dxa"/>
            <w:shd w:val="clear" w:color="auto" w:fill="auto"/>
          </w:tcPr>
          <w:p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депозитарий, который является небанковской кредитной организацией и которому присвоен статус центрального депозитария в соответст</w:t>
            </w:r>
            <w:r>
              <w:rPr>
                <w:rFonts w:ascii="Arial" w:hAnsi="Arial" w:cs="Arial"/>
              </w:rPr>
              <w:t>вии Федеральным законом №414-ФЗ</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Эмиссионная ценная бумага</w:t>
            </w:r>
          </w:p>
        </w:tc>
        <w:tc>
          <w:tcPr>
            <w:tcW w:w="6293" w:type="dxa"/>
            <w:shd w:val="clear" w:color="auto" w:fill="auto"/>
          </w:tcPr>
          <w:p w:rsidR="00CC29DB" w:rsidRPr="00D81F4A" w:rsidRDefault="00CC29DB" w:rsidP="00EF0D6A">
            <w:pPr>
              <w:numPr>
                <w:ilvl w:val="0"/>
                <w:numId w:val="18"/>
              </w:numPr>
              <w:ind w:left="459" w:hanging="425"/>
              <w:jc w:val="both"/>
              <w:rPr>
                <w:rFonts w:ascii="Arial" w:hAnsi="Arial" w:cs="Arial"/>
              </w:rPr>
            </w:pPr>
            <w:r w:rsidRPr="00D81F4A">
              <w:rPr>
                <w:rFonts w:ascii="Arial" w:hAnsi="Arial" w:cs="Arial"/>
              </w:rPr>
              <w:t>любая ценная бумага, в том числе бездокументарная, которая характеризуется одновременно следующими признаками:</w:t>
            </w:r>
          </w:p>
          <w:p w:rsidR="00CC29DB" w:rsidRPr="00D81F4A" w:rsidRDefault="00CC29DB" w:rsidP="00EF0D6A">
            <w:pPr>
              <w:numPr>
                <w:ilvl w:val="0"/>
                <w:numId w:val="11"/>
              </w:numPr>
              <w:tabs>
                <w:tab w:val="clear" w:pos="2487"/>
                <w:tab w:val="num" w:pos="880"/>
              </w:tabs>
              <w:ind w:left="880" w:hanging="425"/>
              <w:jc w:val="both"/>
              <w:rPr>
                <w:rFonts w:ascii="Arial" w:hAnsi="Arial" w:cs="Arial"/>
                <w:snapToGrid/>
              </w:rPr>
            </w:pPr>
            <w:r w:rsidRPr="00D81F4A">
              <w:rPr>
                <w:rFonts w:ascii="Arial" w:hAnsi="Arial" w:cs="Arial"/>
                <w:snapToGrid/>
              </w:rPr>
              <w:t xml:space="preserve">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w:t>
            </w:r>
            <w:r>
              <w:rPr>
                <w:rFonts w:ascii="Arial" w:hAnsi="Arial" w:cs="Arial"/>
                <w:snapToGrid/>
              </w:rPr>
              <w:t xml:space="preserve">№39-ФЗ </w:t>
            </w:r>
            <w:r w:rsidRPr="00D81F4A">
              <w:rPr>
                <w:rFonts w:ascii="Arial" w:hAnsi="Arial" w:cs="Arial"/>
                <w:snapToGrid/>
              </w:rPr>
              <w:t>формы и порядка;</w:t>
            </w:r>
          </w:p>
          <w:p w:rsidR="00CC29DB" w:rsidRPr="00D81F4A" w:rsidRDefault="00CC29DB" w:rsidP="00EF0D6A">
            <w:pPr>
              <w:numPr>
                <w:ilvl w:val="0"/>
                <w:numId w:val="11"/>
              </w:numPr>
              <w:tabs>
                <w:tab w:val="clear" w:pos="2487"/>
                <w:tab w:val="num" w:pos="880"/>
              </w:tabs>
              <w:ind w:left="880" w:hanging="425"/>
              <w:jc w:val="both"/>
              <w:rPr>
                <w:rFonts w:ascii="Arial" w:hAnsi="Arial" w:cs="Arial"/>
                <w:snapToGrid/>
              </w:rPr>
            </w:pPr>
            <w:r w:rsidRPr="00D81F4A">
              <w:rPr>
                <w:rFonts w:ascii="Arial" w:hAnsi="Arial" w:cs="Arial"/>
                <w:snapToGrid/>
              </w:rPr>
              <w:t>размещается выпусками;</w:t>
            </w:r>
          </w:p>
          <w:p w:rsidR="00CC29DB" w:rsidRPr="00D81F4A" w:rsidRDefault="00CC29DB" w:rsidP="00EF0D6A">
            <w:pPr>
              <w:numPr>
                <w:ilvl w:val="0"/>
                <w:numId w:val="11"/>
              </w:numPr>
              <w:tabs>
                <w:tab w:val="clear" w:pos="2487"/>
                <w:tab w:val="num" w:pos="880"/>
              </w:tabs>
              <w:spacing w:after="120"/>
              <w:ind w:left="879" w:hanging="425"/>
              <w:jc w:val="both"/>
              <w:rPr>
                <w:rFonts w:ascii="Arial" w:hAnsi="Arial" w:cs="Arial"/>
              </w:rPr>
            </w:pPr>
            <w:r w:rsidRPr="00D81F4A">
              <w:rPr>
                <w:rFonts w:ascii="Arial" w:hAnsi="Arial" w:cs="Arial"/>
                <w:snapToGrid/>
              </w:rPr>
              <w:t>имеет равные объем и сроки осуществления прав внутри одного выпуска вне зависимости от времени приобретения</w:t>
            </w:r>
            <w:r w:rsidRPr="00D505D0">
              <w:rPr>
                <w:rFonts w:ascii="Arial" w:hAnsi="Arial" w:cs="Arial"/>
                <w:snapToGrid/>
              </w:rPr>
              <w:t xml:space="preserve"> ценной бумаги</w:t>
            </w:r>
          </w:p>
        </w:tc>
      </w:tr>
      <w:tr w:rsidR="00CC29DB" w:rsidRPr="00D81F4A" w:rsidTr="008F5B0D">
        <w:trPr>
          <w:trHeight w:val="340"/>
        </w:trPr>
        <w:tc>
          <w:tcPr>
            <w:tcW w:w="3345" w:type="dxa"/>
            <w:shd w:val="clear" w:color="auto" w:fill="auto"/>
          </w:tcPr>
          <w:p w:rsidR="00CC29DB" w:rsidRPr="00D81F4A" w:rsidRDefault="00CC29DB" w:rsidP="00EF0D6A">
            <w:pPr>
              <w:ind w:left="34"/>
              <w:jc w:val="left"/>
              <w:rPr>
                <w:rFonts w:ascii="Arial" w:hAnsi="Arial" w:cs="Arial"/>
              </w:rPr>
            </w:pPr>
            <w:r w:rsidRPr="00D81F4A">
              <w:rPr>
                <w:rFonts w:ascii="Arial" w:hAnsi="Arial" w:cs="Arial"/>
                <w:b/>
              </w:rPr>
              <w:t>Эмитент</w:t>
            </w:r>
          </w:p>
        </w:tc>
        <w:tc>
          <w:tcPr>
            <w:tcW w:w="6293" w:type="dxa"/>
            <w:shd w:val="clear" w:color="auto" w:fill="auto"/>
          </w:tcPr>
          <w:p w:rsidR="00CC29DB" w:rsidRPr="00D81F4A" w:rsidRDefault="00CC29DB" w:rsidP="008F5B0D">
            <w:pPr>
              <w:numPr>
                <w:ilvl w:val="0"/>
                <w:numId w:val="18"/>
              </w:numPr>
              <w:spacing w:after="120"/>
              <w:ind w:left="459" w:hanging="425"/>
              <w:jc w:val="both"/>
              <w:rPr>
                <w:rFonts w:ascii="Arial" w:hAnsi="Arial" w:cs="Arial"/>
              </w:rPr>
            </w:pPr>
            <w:r w:rsidRPr="00D505D0">
              <w:rPr>
                <w:rFonts w:ascii="Arial" w:hAnsi="Arial" w:cs="Arial"/>
              </w:rPr>
              <w:t>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ценных бумаг по осуществлению прав, закрепленных этими</w:t>
            </w:r>
            <w:r w:rsidRPr="00D81F4A">
              <w:rPr>
                <w:rFonts w:ascii="Arial" w:hAnsi="Arial" w:cs="Arial"/>
              </w:rPr>
              <w:t xml:space="preserve"> </w:t>
            </w:r>
            <w:r w:rsidRPr="00D505D0">
              <w:rPr>
                <w:rFonts w:ascii="Arial" w:hAnsi="Arial" w:cs="Arial"/>
              </w:rPr>
              <w:t>ценными бумагами</w:t>
            </w:r>
          </w:p>
        </w:tc>
      </w:tr>
      <w:tr w:rsidR="00F2500E" w:rsidRPr="00D81F4A" w:rsidTr="008F5B0D">
        <w:trPr>
          <w:trHeight w:val="340"/>
        </w:trPr>
        <w:tc>
          <w:tcPr>
            <w:tcW w:w="3345" w:type="dxa"/>
            <w:shd w:val="clear" w:color="auto" w:fill="auto"/>
          </w:tcPr>
          <w:p w:rsidR="00F2500E" w:rsidRPr="00BC43B9" w:rsidRDefault="00F2500E" w:rsidP="00A47796">
            <w:pPr>
              <w:ind w:left="34"/>
              <w:jc w:val="left"/>
              <w:rPr>
                <w:rFonts w:ascii="Arial" w:hAnsi="Arial" w:cs="Arial"/>
                <w:b/>
                <w:lang w:val="en-US"/>
              </w:rPr>
            </w:pPr>
            <w:r w:rsidRPr="00BC43B9">
              <w:rPr>
                <w:rFonts w:ascii="Arial" w:hAnsi="Arial" w:cs="Arial"/>
                <w:b/>
                <w:lang w:val="en-US"/>
              </w:rPr>
              <w:t>Foreign Account Tax Compliance</w:t>
            </w:r>
          </w:p>
          <w:p w:rsidR="00F2500E" w:rsidRPr="00BC43B9" w:rsidRDefault="00F2500E" w:rsidP="00F2500E">
            <w:pPr>
              <w:ind w:left="34"/>
              <w:jc w:val="left"/>
              <w:rPr>
                <w:rFonts w:ascii="Arial" w:hAnsi="Arial" w:cs="Arial"/>
                <w:b/>
                <w:lang w:val="en-US"/>
              </w:rPr>
            </w:pPr>
            <w:r w:rsidRPr="00BC43B9">
              <w:rPr>
                <w:rFonts w:ascii="Arial" w:hAnsi="Arial" w:cs="Arial"/>
                <w:b/>
                <w:lang w:val="en-US"/>
              </w:rPr>
              <w:t>Act (FATCA)</w:t>
            </w:r>
          </w:p>
        </w:tc>
        <w:tc>
          <w:tcPr>
            <w:tcW w:w="6293" w:type="dxa"/>
            <w:shd w:val="clear" w:color="auto" w:fill="auto"/>
          </w:tcPr>
          <w:p w:rsidR="00F2500E" w:rsidRPr="00D505D0" w:rsidRDefault="007E3547" w:rsidP="00A47796">
            <w:pPr>
              <w:numPr>
                <w:ilvl w:val="0"/>
                <w:numId w:val="18"/>
              </w:numPr>
              <w:ind w:left="459" w:hanging="425"/>
              <w:jc w:val="both"/>
              <w:rPr>
                <w:rFonts w:ascii="Arial" w:hAnsi="Arial" w:cs="Arial"/>
              </w:rPr>
            </w:pPr>
            <w:r w:rsidRPr="000F2BBE">
              <w:rPr>
                <w:rFonts w:ascii="Arial" w:hAnsi="Arial" w:cs="Arial"/>
              </w:rPr>
              <w:t>Закон США «О налогообложении иностранных счетов»</w:t>
            </w:r>
            <w:r>
              <w:rPr>
                <w:rFonts w:ascii="Arial" w:hAnsi="Arial" w:cs="Arial"/>
              </w:rPr>
              <w:t xml:space="preserve"> </w:t>
            </w:r>
          </w:p>
        </w:tc>
      </w:tr>
    </w:tbl>
    <w:p w:rsidR="00CC29DB" w:rsidRPr="00D81F4A" w:rsidRDefault="00CC29DB" w:rsidP="00EF0D6A">
      <w:pPr>
        <w:pStyle w:val="af9"/>
        <w:numPr>
          <w:ilvl w:val="0"/>
          <w:numId w:val="15"/>
        </w:numPr>
        <w:tabs>
          <w:tab w:val="left" w:pos="720"/>
        </w:tabs>
        <w:ind w:left="1440" w:hanging="720"/>
        <w:jc w:val="both"/>
        <w:outlineLvl w:val="0"/>
        <w:rPr>
          <w:rFonts w:cs="Arial"/>
        </w:rPr>
      </w:pPr>
      <w:bookmarkStart w:id="25" w:name="_Toc525134600"/>
      <w:bookmarkStart w:id="26" w:name="_Toc529977321"/>
      <w:bookmarkStart w:id="27" w:name="_Toc524516312"/>
      <w:bookmarkStart w:id="28" w:name="_Toc524523036"/>
      <w:bookmarkStart w:id="29" w:name="_Toc524524753"/>
      <w:bookmarkStart w:id="30" w:name="_Toc524525022"/>
      <w:bookmarkStart w:id="31" w:name="_Toc524539304"/>
      <w:bookmarkStart w:id="32" w:name="_Toc529977322"/>
      <w:bookmarkEnd w:id="25"/>
      <w:bookmarkEnd w:id="26"/>
      <w:r w:rsidRPr="00D81F4A">
        <w:rPr>
          <w:rFonts w:cs="Arial"/>
        </w:rPr>
        <w:t>ОБЪЕКТ ДЕПОЗИТАРНОЙ ДЕЯТЕЛЬНОСТИ</w:t>
      </w:r>
      <w:bookmarkEnd w:id="27"/>
      <w:bookmarkEnd w:id="28"/>
      <w:bookmarkEnd w:id="29"/>
      <w:bookmarkEnd w:id="30"/>
      <w:bookmarkEnd w:id="31"/>
      <w:bookmarkEnd w:id="32"/>
    </w:p>
    <w:p w:rsidR="00CC29DB" w:rsidRPr="00D81F4A" w:rsidRDefault="00CC29DB" w:rsidP="00EF0D6A">
      <w:pPr>
        <w:pStyle w:val="af1"/>
        <w:numPr>
          <w:ilvl w:val="1"/>
          <w:numId w:val="15"/>
        </w:numPr>
        <w:tabs>
          <w:tab w:val="clear" w:pos="705"/>
        </w:tabs>
        <w:ind w:left="720" w:hanging="720"/>
        <w:rPr>
          <w:rFonts w:cs="Arial"/>
          <w:color w:val="000000"/>
        </w:rPr>
      </w:pPr>
      <w:bookmarkStart w:id="33" w:name="_Toc524516313"/>
      <w:r w:rsidRPr="00D81F4A">
        <w:rPr>
          <w:rFonts w:cs="Arial"/>
          <w:color w:val="000000"/>
        </w:rPr>
        <w:t>На счетах депо может осуществляться учет прав на следующие ценные бумаги:</w:t>
      </w:r>
      <w:bookmarkEnd w:id="33"/>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именные ценные бумаги, размещенные российскими эмитентами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ценные бумаги на предъявителя с обязательным централизованным хранением;</w:t>
      </w:r>
    </w:p>
    <w:p w:rsidR="00CC29DB" w:rsidRPr="00D81F4A" w:rsidRDefault="00CC29DB" w:rsidP="00EF0D6A">
      <w:pPr>
        <w:numPr>
          <w:ilvl w:val="0"/>
          <w:numId w:val="10"/>
        </w:numPr>
        <w:tabs>
          <w:tab w:val="clear" w:pos="2487"/>
          <w:tab w:val="num" w:pos="1134"/>
        </w:tabs>
        <w:ind w:left="1134" w:hanging="425"/>
        <w:jc w:val="both"/>
        <w:rPr>
          <w:rFonts w:ascii="Arial" w:hAnsi="Arial" w:cs="Arial"/>
          <w:b/>
        </w:rPr>
      </w:pPr>
      <w:r w:rsidRPr="00D81F4A">
        <w:rPr>
          <w:rFonts w:ascii="Arial" w:hAnsi="Arial" w:cs="Arial"/>
          <w:snapToGrid/>
        </w:rPr>
        <w:t xml:space="preserve">иностранные финансовые инструменты, которые квалифицированы в качестве ценных бумаг в соответствии со </w:t>
      </w:r>
      <w:hyperlink r:id="rId10" w:history="1">
        <w:r w:rsidRPr="00D81F4A">
          <w:rPr>
            <w:rFonts w:ascii="Arial" w:hAnsi="Arial" w:cs="Arial"/>
            <w:snapToGrid/>
          </w:rPr>
          <w:t>статьей 44</w:t>
        </w:r>
      </w:hyperlink>
      <w:r w:rsidRPr="00D81F4A">
        <w:rPr>
          <w:rFonts w:ascii="Arial" w:hAnsi="Arial" w:cs="Arial"/>
          <w:snapToGrid/>
        </w:rPr>
        <w:t xml:space="preserve"> Федерального закона №39-ФЗ и права на которые в соответствии с личным законом лица, обязанного по этим финансовым инструментам, могут учитываться</w:t>
      </w:r>
      <w:r w:rsidRPr="00D81F4A">
        <w:rPr>
          <w:rFonts w:ascii="Arial" w:hAnsi="Arial" w:cs="Arial"/>
        </w:rPr>
        <w:t xml:space="preserve"> на счетах, открытых в организациях, осуществляющих учет прав на ценные бумаги</w:t>
      </w:r>
      <w:r w:rsidR="00EB611F">
        <w:rPr>
          <w:rFonts w:ascii="Arial" w:hAnsi="Arial" w:cs="Arial"/>
        </w:rPr>
        <w:t>.</w:t>
      </w:r>
    </w:p>
    <w:p w:rsidR="00CC29DB" w:rsidRPr="00B65BCA" w:rsidRDefault="00CC29DB" w:rsidP="00EF0D6A">
      <w:pPr>
        <w:pStyle w:val="4"/>
        <w:rPr>
          <w:rFonts w:ascii="Arial" w:hAnsi="Arial" w:cs="Arial"/>
        </w:rPr>
      </w:pPr>
      <w:bookmarkStart w:id="34" w:name="_Toc524516314"/>
      <w:r w:rsidRPr="00B65BCA">
        <w:rPr>
          <w:rFonts w:ascii="Arial" w:hAnsi="Arial" w:cs="Arial"/>
        </w:rPr>
        <w:t xml:space="preserve">В случае возникновения в соответствии с федеральными законами и иными нормативными правовыми актами Российской Федерации дробных ценных бумаг Депозитарий осуществляет учет дробных частей ценных бумаг. </w:t>
      </w:r>
      <w:r w:rsidRPr="00B65BCA">
        <w:rPr>
          <w:rFonts w:ascii="Arial" w:eastAsia="Calibri" w:hAnsi="Arial" w:cs="Arial"/>
          <w:bCs/>
          <w:lang w:eastAsia="en-US"/>
        </w:rPr>
        <w:t xml:space="preserve">С целью осуществления сверки остатков по ценным бумагам и предоставления информации о владельцах ценных бумаг Депозитарий </w:t>
      </w:r>
      <w:r w:rsidRPr="00B65BCA">
        <w:rPr>
          <w:rFonts w:ascii="Arial" w:eastAsia="Calibri" w:hAnsi="Arial" w:cs="Arial"/>
          <w:bCs/>
          <w:i/>
          <w:lang w:eastAsia="en-US"/>
        </w:rPr>
        <w:t xml:space="preserve">вправе </w:t>
      </w:r>
      <w:r w:rsidRPr="00B65BCA">
        <w:rPr>
          <w:rFonts w:ascii="Arial" w:eastAsia="Calibri" w:hAnsi="Arial" w:cs="Arial"/>
          <w:bCs/>
          <w:lang w:eastAsia="en-US"/>
        </w:rPr>
        <w:t>осуществлять учет дробных акций как в простых, так и в десятичных дробях в зависимости от принципа учета, применяемого Депозитарием места хранения или Реестродержателем, учитывающего дробные акции.</w:t>
      </w:r>
    </w:p>
    <w:p w:rsidR="00CC29DB" w:rsidRPr="00B65BCA" w:rsidRDefault="00CC29DB" w:rsidP="00EF0D6A">
      <w:pPr>
        <w:pStyle w:val="af1"/>
        <w:ind w:left="720"/>
        <w:rPr>
          <w:rFonts w:cs="Arial"/>
          <w:color w:val="000000"/>
        </w:rPr>
      </w:pPr>
      <w:r w:rsidRPr="00B65BCA">
        <w:rPr>
          <w:rFonts w:cs="Arial"/>
          <w:color w:val="000000"/>
        </w:rPr>
        <w:t xml:space="preserve">Возникновение, увеличение или уменьшение дробных частей ценных бумаг при их списании допускается только на Счетах депо номинальных держателей и на Счетах депо иностранных </w:t>
      </w:r>
      <w:r w:rsidRPr="00B65BCA">
        <w:rPr>
          <w:rFonts w:cs="Arial"/>
          <w:color w:val="000000"/>
        </w:rPr>
        <w:lastRenderedPageBreak/>
        <w:t>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счете номинального держателя в реестре владельцев ценных бумаг, Счете депо номинального держателя в другом депозитарии или на счете лица, действующего в интересах других лиц, в иностранной организации, осуществляю</w:t>
      </w:r>
      <w:r>
        <w:rPr>
          <w:rFonts w:cs="Arial"/>
          <w:color w:val="000000"/>
        </w:rPr>
        <w:t>щий учет прав на ценные бумаги.</w:t>
      </w:r>
    </w:p>
    <w:p w:rsidR="00CC29DB" w:rsidRPr="00B65BCA" w:rsidRDefault="00CC29DB" w:rsidP="00EF0D6A">
      <w:pPr>
        <w:pStyle w:val="af1"/>
        <w:ind w:left="720"/>
        <w:rPr>
          <w:rFonts w:cs="Arial"/>
          <w:color w:val="000000"/>
        </w:rPr>
      </w:pPr>
      <w:r w:rsidRPr="00B65BCA">
        <w:rPr>
          <w:rFonts w:cs="Arial"/>
          <w:color w:val="000000"/>
        </w:rPr>
        <w:t xml:space="preserve">При зачислении ценных бумаг на Счет депо их дробные части суммируются. 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11" w:history="1">
        <w:r w:rsidRPr="00B65BCA">
          <w:rPr>
            <w:rFonts w:cs="Arial"/>
            <w:color w:val="000000"/>
          </w:rPr>
          <w:t>статьей 44</w:t>
        </w:r>
      </w:hyperlink>
      <w:r w:rsidRPr="00B65BCA">
        <w:rPr>
          <w:rFonts w:cs="Arial"/>
          <w:color w:val="000000"/>
        </w:rPr>
        <w:t xml:space="preserve"> Федерального закона </w:t>
      </w:r>
      <w:r w:rsidRPr="00B65BCA">
        <w:rPr>
          <w:rFonts w:cs="Arial"/>
        </w:rPr>
        <w:t>№39-ФЗ</w:t>
      </w:r>
      <w:r w:rsidRPr="00B65BCA">
        <w:rPr>
          <w:rFonts w:cs="Arial"/>
          <w:color w:val="000000"/>
        </w:rPr>
        <w:t>, а также случаев, предусмотренных в соответствии с федеральными законами, в том числе случаев погашения ценных бумаг помимо воли их владельца. Если в соответствии с федеральными законами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применяются только к субсчетам депо.</w:t>
      </w:r>
      <w:bookmarkEnd w:id="34"/>
    </w:p>
    <w:p w:rsidR="00CC29DB" w:rsidRDefault="00CC29DB" w:rsidP="00EF0D6A">
      <w:pPr>
        <w:pStyle w:val="af1"/>
        <w:numPr>
          <w:ilvl w:val="1"/>
          <w:numId w:val="15"/>
        </w:numPr>
        <w:tabs>
          <w:tab w:val="clear" w:pos="705"/>
        </w:tabs>
        <w:ind w:left="720" w:hanging="720"/>
        <w:rPr>
          <w:rFonts w:cs="Arial"/>
          <w:color w:val="000000"/>
        </w:rPr>
      </w:pPr>
      <w:bookmarkStart w:id="35" w:name="_Toc524516315"/>
      <w:r w:rsidRPr="00D81F4A">
        <w:rPr>
          <w:rFonts w:cs="Arial"/>
          <w:color w:val="000000"/>
        </w:rPr>
        <w:t>Депозитарий осуществляет ведение счетов депо и иных счетов посредством внесения и обеспечения сохранности записей по таким счетам в отношении ценных бумаг.</w:t>
      </w:r>
      <w:bookmarkEnd w:id="35"/>
    </w:p>
    <w:p w:rsidR="00CC29DB" w:rsidRPr="00D505D0" w:rsidRDefault="00CC29DB" w:rsidP="007D48A9">
      <w:pPr>
        <w:pStyle w:val="af9"/>
        <w:numPr>
          <w:ilvl w:val="0"/>
          <w:numId w:val="15"/>
        </w:numPr>
        <w:tabs>
          <w:tab w:val="left" w:pos="720"/>
        </w:tabs>
        <w:ind w:left="952" w:hanging="232"/>
        <w:jc w:val="both"/>
        <w:outlineLvl w:val="0"/>
        <w:rPr>
          <w:rFonts w:cs="Arial"/>
        </w:rPr>
      </w:pPr>
      <w:bookmarkStart w:id="36" w:name="_Toc406666046"/>
      <w:bookmarkStart w:id="37" w:name="_Toc524516316"/>
      <w:bookmarkStart w:id="38" w:name="_Toc524523037"/>
      <w:bookmarkStart w:id="39" w:name="_Toc524524754"/>
      <w:bookmarkStart w:id="40" w:name="_Toc524525023"/>
      <w:bookmarkStart w:id="41" w:name="_Toc524539305"/>
      <w:bookmarkStart w:id="42" w:name="_Toc529977323"/>
      <w:r w:rsidRPr="00D81F4A">
        <w:rPr>
          <w:rFonts w:cs="Arial"/>
        </w:rPr>
        <w:t>ОСОБЫЙ РЕЖИМ ОБСЛУЖИВАНИЯ, ПРИЕМ НА ОБСЛУЖИВАНИЕ И ПРЕКРАЩЕНИЕ ОБСЛУЖИВАНИЯ ЦЕННЫХ БУМАГ ДЕПОЗИТАРИЕМ</w:t>
      </w:r>
      <w:bookmarkEnd w:id="36"/>
      <w:bookmarkEnd w:id="37"/>
      <w:bookmarkEnd w:id="38"/>
      <w:bookmarkEnd w:id="39"/>
      <w:bookmarkEnd w:id="40"/>
      <w:bookmarkEnd w:id="41"/>
      <w:bookmarkEnd w:id="42"/>
    </w:p>
    <w:p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43" w:name="_Toc524516317"/>
      <w:bookmarkStart w:id="44" w:name="_Toc524523038"/>
      <w:bookmarkStart w:id="45" w:name="_Toc524524755"/>
      <w:bookmarkStart w:id="46" w:name="_Toc524525024"/>
      <w:bookmarkStart w:id="47" w:name="_Toc524539306"/>
      <w:bookmarkStart w:id="48" w:name="_Toc529977324"/>
      <w:r w:rsidRPr="00D81F4A">
        <w:rPr>
          <w:rFonts w:cs="Arial"/>
          <w:b/>
          <w:color w:val="000000"/>
        </w:rPr>
        <w:t>Процедура приема на обслуживание Депозитарием ценных бумаг</w:t>
      </w:r>
      <w:bookmarkEnd w:id="43"/>
      <w:bookmarkEnd w:id="44"/>
      <w:bookmarkEnd w:id="45"/>
      <w:bookmarkEnd w:id="46"/>
      <w:bookmarkEnd w:id="47"/>
      <w:bookmarkEnd w:id="48"/>
    </w:p>
    <w:p w:rsidR="00CC29DB" w:rsidRPr="00D81F4A" w:rsidRDefault="00CC29DB" w:rsidP="00EF0D6A">
      <w:pPr>
        <w:pStyle w:val="5"/>
        <w:rPr>
          <w:rFonts w:cs="Arial"/>
        </w:rPr>
      </w:pPr>
      <w:r>
        <w:rPr>
          <w:rFonts w:cs="Arial"/>
        </w:rPr>
        <w:t xml:space="preserve">Целью процедуры приема </w:t>
      </w:r>
      <w:r w:rsidRPr="00D81F4A">
        <w:rPr>
          <w:rFonts w:cs="Arial"/>
        </w:rPr>
        <w:t>ценных бумаг на обслуживание является отражение Депозитарием в учетных регистрах данных, позволяющих однозначно идентифицировать:</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эмиссионные ценные бумаги;</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неэмиссионные</w:t>
      </w:r>
      <w:r w:rsidRPr="00D81F4A">
        <w:rPr>
          <w:rFonts w:ascii="Arial" w:hAnsi="Arial" w:cs="Arial"/>
        </w:rPr>
        <w:t xml:space="preserve"> ценные бумаги.</w:t>
      </w:r>
    </w:p>
    <w:p w:rsidR="00CC29DB" w:rsidRPr="00D81F4A" w:rsidRDefault="00CC29DB" w:rsidP="00EF0D6A">
      <w:pPr>
        <w:pStyle w:val="Blockquote"/>
        <w:tabs>
          <w:tab w:val="num" w:pos="360"/>
        </w:tabs>
        <w:spacing w:before="0" w:after="0"/>
        <w:ind w:left="709" w:right="0" w:firstLine="27"/>
        <w:jc w:val="both"/>
        <w:rPr>
          <w:rFonts w:ascii="Arial" w:hAnsi="Arial" w:cs="Arial"/>
          <w:sz w:val="20"/>
        </w:rPr>
      </w:pPr>
      <w:r w:rsidRPr="00D81F4A">
        <w:rPr>
          <w:rFonts w:ascii="Arial" w:hAnsi="Arial" w:cs="Arial"/>
          <w:sz w:val="20"/>
        </w:rPr>
        <w:t xml:space="preserve">Информация о приеме на обслуживание </w:t>
      </w:r>
      <w:r>
        <w:rPr>
          <w:rFonts w:ascii="Arial" w:hAnsi="Arial" w:cs="Arial"/>
          <w:sz w:val="20"/>
        </w:rPr>
        <w:t>или о прекращении обслуживания ценных бумаг</w:t>
      </w:r>
      <w:r w:rsidRPr="00D81F4A">
        <w:rPr>
          <w:rFonts w:ascii="Arial" w:hAnsi="Arial" w:cs="Arial"/>
          <w:sz w:val="20"/>
        </w:rPr>
        <w:t xml:space="preserve"> доводится до сведения Клиентов (Депонентов) в порядке, установленном разделом </w:t>
      </w:r>
      <w:r w:rsidRPr="00D81F4A">
        <w:rPr>
          <w:rFonts w:ascii="Arial" w:hAnsi="Arial" w:cs="Arial"/>
          <w:sz w:val="20"/>
        </w:rPr>
        <w:fldChar w:fldCharType="begin"/>
      </w:r>
      <w:r w:rsidRPr="00D81F4A">
        <w:rPr>
          <w:rFonts w:ascii="Arial" w:hAnsi="Arial" w:cs="Arial"/>
          <w:sz w:val="20"/>
        </w:rPr>
        <w:instrText xml:space="preserve"> REF _Ref525138100 \r \h  \* MERGEFORMAT </w:instrText>
      </w:r>
      <w:r w:rsidRPr="00D81F4A">
        <w:rPr>
          <w:rFonts w:ascii="Arial" w:hAnsi="Arial" w:cs="Arial"/>
          <w:sz w:val="20"/>
        </w:rPr>
      </w:r>
      <w:r w:rsidRPr="00D81F4A">
        <w:rPr>
          <w:rFonts w:ascii="Arial" w:hAnsi="Arial" w:cs="Arial"/>
          <w:sz w:val="20"/>
        </w:rPr>
        <w:fldChar w:fldCharType="separate"/>
      </w:r>
      <w:r>
        <w:rPr>
          <w:rFonts w:ascii="Arial" w:hAnsi="Arial" w:cs="Arial"/>
          <w:sz w:val="20"/>
        </w:rPr>
        <w:t>21</w:t>
      </w:r>
      <w:r w:rsidRPr="00D81F4A">
        <w:rPr>
          <w:rFonts w:ascii="Arial" w:hAnsi="Arial" w:cs="Arial"/>
          <w:sz w:val="20"/>
        </w:rPr>
        <w:fldChar w:fldCharType="end"/>
      </w:r>
      <w:r w:rsidRPr="00D81F4A">
        <w:rPr>
          <w:rFonts w:ascii="Arial" w:hAnsi="Arial" w:cs="Arial"/>
          <w:sz w:val="20"/>
        </w:rPr>
        <w:t xml:space="preserve"> настоящих Условий.</w:t>
      </w:r>
    </w:p>
    <w:p w:rsidR="00CC29DB" w:rsidRPr="00D81F4A" w:rsidRDefault="00CC29DB" w:rsidP="00EF0D6A">
      <w:pPr>
        <w:pStyle w:val="5"/>
        <w:rPr>
          <w:rFonts w:cs="Arial"/>
        </w:rPr>
      </w:pPr>
      <w:r w:rsidRPr="00D81F4A">
        <w:rPr>
          <w:rFonts w:cs="Arial"/>
        </w:rPr>
        <w:t>Инициатором пр</w:t>
      </w:r>
      <w:r>
        <w:rPr>
          <w:rFonts w:cs="Arial"/>
        </w:rPr>
        <w:t xml:space="preserve">оцедуры приема на обслуживание </w:t>
      </w:r>
      <w:r w:rsidRPr="00D81F4A">
        <w:rPr>
          <w:rFonts w:cs="Arial"/>
        </w:rPr>
        <w:t>ценных бумаг (далее - Инициатор) могут быть:</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Клиент (Де</w:t>
      </w:r>
      <w:r>
        <w:rPr>
          <w:rFonts w:ascii="Arial" w:hAnsi="Arial" w:cs="Arial"/>
          <w:snapToGrid/>
        </w:rPr>
        <w:t xml:space="preserve">понент) или его </w:t>
      </w:r>
      <w:r w:rsidR="004B2F67">
        <w:rPr>
          <w:rFonts w:ascii="Arial" w:hAnsi="Arial" w:cs="Arial"/>
          <w:snapToGrid/>
        </w:rPr>
        <w:t>У</w:t>
      </w:r>
      <w:r>
        <w:rPr>
          <w:rFonts w:ascii="Arial" w:hAnsi="Arial" w:cs="Arial"/>
          <w:snapToGrid/>
        </w:rPr>
        <w:t xml:space="preserve">полномоченный </w:t>
      </w:r>
      <w:r w:rsidRPr="00D81F4A">
        <w:rPr>
          <w:rFonts w:ascii="Arial" w:hAnsi="Arial" w:cs="Arial"/>
          <w:snapToGrid/>
        </w:rPr>
        <w:t>представитель;</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Депозитарий;</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Pr>
          <w:rFonts w:ascii="Arial" w:hAnsi="Arial" w:cs="Arial"/>
          <w:snapToGrid/>
        </w:rPr>
        <w:t xml:space="preserve">эмитент ценных бумаг или </w:t>
      </w:r>
      <w:r w:rsidRPr="00D81F4A">
        <w:rPr>
          <w:rFonts w:ascii="Arial" w:hAnsi="Arial" w:cs="Arial"/>
          <w:snapToGrid/>
        </w:rPr>
        <w:t>управляющая компания паевого инвестиционного фонда;</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реестродержатель;</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попечитель счета депо;</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оператор счета/раздела депо;</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иной депозитарий</w:t>
      </w:r>
      <w:r>
        <w:rPr>
          <w:rFonts w:ascii="Arial" w:hAnsi="Arial" w:cs="Arial"/>
          <w:snapToGrid/>
        </w:rPr>
        <w:t xml:space="preserve">, в котором Депозитарию открыт </w:t>
      </w:r>
      <w:r w:rsidRPr="00D81F4A">
        <w:rPr>
          <w:rFonts w:ascii="Arial" w:hAnsi="Arial" w:cs="Arial"/>
          <w:snapToGrid/>
        </w:rPr>
        <w:t>счет депо номинального держателя;</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государственные органы или уполномоченные ими лица;</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расчетный</w:t>
      </w:r>
      <w:r w:rsidRPr="00D81F4A">
        <w:rPr>
          <w:rFonts w:ascii="Arial" w:hAnsi="Arial" w:cs="Arial"/>
        </w:rPr>
        <w:t xml:space="preserve"> депозитарий и/или клиринговая организация</w:t>
      </w:r>
    </w:p>
    <w:p w:rsidR="00CC29DB" w:rsidRPr="00D81F4A" w:rsidRDefault="00CC29DB" w:rsidP="00EF0D6A">
      <w:pPr>
        <w:pStyle w:val="5"/>
        <w:rPr>
          <w:rFonts w:cs="Arial"/>
        </w:rPr>
      </w:pPr>
      <w:r w:rsidRPr="00D81F4A">
        <w:rPr>
          <w:rFonts w:cs="Arial"/>
        </w:rPr>
        <w:t>Депозитарий осуществляет учет прав на ценные бумаги, предназначенные для квалифицированных инвесторов, на счете депо владельца, только если последний является квалифицированным инвестором, либо не является квалифицированным инвестором, но приобрел указные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федеральным органом исполнительной власти по рынку ценных бумаг.</w:t>
      </w:r>
    </w:p>
    <w:p w:rsidR="00CC29DB" w:rsidRPr="00D81F4A" w:rsidRDefault="00CC29DB" w:rsidP="00EF0D6A">
      <w:pPr>
        <w:tabs>
          <w:tab w:val="num" w:pos="709"/>
        </w:tabs>
        <w:ind w:left="709"/>
        <w:jc w:val="both"/>
        <w:rPr>
          <w:rFonts w:ascii="Arial" w:hAnsi="Arial" w:cs="Arial"/>
        </w:rPr>
      </w:pPr>
      <w:r w:rsidRPr="00D81F4A">
        <w:rPr>
          <w:rFonts w:ascii="Arial" w:hAnsi="Arial" w:cs="Arial"/>
        </w:rPr>
        <w:t>В случае если владельцем ценных бумаг, предназначенных для квалифицированных инвесторов, становится лицо, не являющееся квалифицированным инвестором или утратившее статус квалифицированного инвестора, это лицо вправе произвести отчуждение таких ценных бумаг только через брокера.</w:t>
      </w:r>
    </w:p>
    <w:p w:rsidR="00CC29DB" w:rsidRPr="00D81F4A" w:rsidRDefault="00CC29DB" w:rsidP="00EF0D6A">
      <w:pPr>
        <w:pStyle w:val="5"/>
        <w:rPr>
          <w:rFonts w:cs="Arial"/>
        </w:rPr>
      </w:pPr>
      <w:r w:rsidRPr="00D81F4A">
        <w:rPr>
          <w:rFonts w:cs="Arial"/>
        </w:rPr>
        <w:t>Порядок предоставления документов и необходимой информации могут стать предметом отдельного договора между Депозитарием и Инициатором пр</w:t>
      </w:r>
      <w:r>
        <w:rPr>
          <w:rFonts w:cs="Arial"/>
        </w:rPr>
        <w:t xml:space="preserve">оцедуры приема на обслуживание </w:t>
      </w:r>
      <w:r w:rsidRPr="00D81F4A">
        <w:rPr>
          <w:rFonts w:cs="Arial"/>
        </w:rPr>
        <w:t>ценных бумаг.</w:t>
      </w:r>
    </w:p>
    <w:p w:rsidR="00CC29DB" w:rsidRPr="00D81F4A" w:rsidRDefault="00CC29DB" w:rsidP="00EF0D6A">
      <w:pPr>
        <w:pStyle w:val="5"/>
        <w:rPr>
          <w:rFonts w:cs="Arial"/>
        </w:rPr>
      </w:pPr>
      <w:r>
        <w:rPr>
          <w:rFonts w:cs="Arial"/>
        </w:rPr>
        <w:t xml:space="preserve">Основанием для приема </w:t>
      </w:r>
      <w:r w:rsidRPr="00D81F4A">
        <w:rPr>
          <w:rFonts w:cs="Arial"/>
        </w:rPr>
        <w:t>ценных бумаг на обслуживание в Депозитарий может являться один из перечисленных ниже документов, предоставленных в Депозитарий либо полученных Депозитарием в процессе исполнения настоящей процедуры и содержащий информацию,</w:t>
      </w:r>
      <w:r>
        <w:rPr>
          <w:rFonts w:cs="Arial"/>
        </w:rPr>
        <w:t xml:space="preserve"> достаточную для идентификации </w:t>
      </w:r>
      <w:r w:rsidRPr="00D81F4A">
        <w:rPr>
          <w:rFonts w:cs="Arial"/>
        </w:rPr>
        <w:t>ценных бумаг и их эмитента или паевого инвестиционного фонда:</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заполненная Инициатором анкета выпуска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копия зарегистрированного решения о выпуске и/или проспекта эмиссии (в случае, если требуется его регистрация) либо копия иного документа, требуемого для регистрации ценных бумаг данного вида;</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копия уведомления регистрирующего органа о регистрации выпуска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копия условий эмиссии и обращения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копия решения об эмиссии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копия правил доверительного управления открытым Паевым инвестиционным фондом;</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документы</w:t>
      </w:r>
      <w:r w:rsidRPr="00D81F4A">
        <w:rPr>
          <w:rFonts w:ascii="Arial" w:hAnsi="Arial" w:cs="Arial"/>
        </w:rPr>
        <w:t>, подтверждающие факт приема сертификатов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rPr>
        <w:t>отчет (уведомление) о совершении операции по лицевому счету (счету депо) или выписка, полученная от лица, осуществляющего учет прав на ценные бумаги по счет депо номинального держателя Депозитария.</w:t>
      </w:r>
    </w:p>
    <w:p w:rsidR="00CC29DB" w:rsidRPr="00D81F4A" w:rsidRDefault="00CC29DB" w:rsidP="00EF0D6A">
      <w:pPr>
        <w:pStyle w:val="5"/>
        <w:rPr>
          <w:rFonts w:cs="Arial"/>
        </w:rPr>
      </w:pPr>
      <w:r>
        <w:rPr>
          <w:rFonts w:cs="Arial"/>
        </w:rPr>
        <w:t xml:space="preserve">При приеме </w:t>
      </w:r>
      <w:r w:rsidRPr="00D81F4A">
        <w:rPr>
          <w:rFonts w:cs="Arial"/>
        </w:rPr>
        <w:t xml:space="preserve">ценных бумаг на обслуживание Депозитарий вправе использовать сведения: </w:t>
      </w:r>
    </w:p>
    <w:p w:rsidR="00CC29DB" w:rsidRPr="00D505D0"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lastRenderedPageBreak/>
        <w:t>организации, являющейся членом Ассоциации национальных нумерующих агентств;</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профессионального участника рынка ценных бумаг, осуществляющего депозитарную деятельность, который подтверждает наличие кодов ISIN и CFI;</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официального Интернет-ресурса, предоставляемого организацией, являющейся членом Ассоциации национальных нумерующих агентств и содержащего информацию о присвоенных кодах ISIN и CFI.</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содержащиеся в базах данных раскрытия информации об эмитентах и их выпусках ценных бумаг, ведущихся регулирующим органом или саморегулируемой организацией (например, базы данных на сайте Банка России, Минфина Российской Федерации, ПАРТАД, НАУФОР, база данных SKRIN, АУВЕР и др.);</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предоставленные иным депозитарием, международными расчетно-клиринговыми центрами (например, Euroclear, Clearstream и др.), международными и российскими информационными агентствами (например, Bloomberg, REUTERS, Интерфакс Российской Федерации, АК&amp;М), а также финансовыми институтами (например, Bank of New York, Bank of America NTSA, Dublin и др.);</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иные сведения, предусмотренные нормативными актами Банка России.</w:t>
      </w:r>
    </w:p>
    <w:p w:rsidR="00CC29DB" w:rsidRPr="00D81F4A" w:rsidRDefault="00CC29DB" w:rsidP="00EF0D6A">
      <w:pPr>
        <w:pStyle w:val="5"/>
        <w:rPr>
          <w:rFonts w:cs="Arial"/>
        </w:rPr>
      </w:pPr>
      <w:r>
        <w:rPr>
          <w:rFonts w:cs="Arial"/>
        </w:rPr>
        <w:t xml:space="preserve">На основании решения </w:t>
      </w:r>
      <w:r w:rsidRPr="00D81F4A">
        <w:rPr>
          <w:rFonts w:cs="Arial"/>
        </w:rPr>
        <w:t>о допуске на обслуживание, Депозитарий осуществляет внесение данных о ценных бумагах в анкету выпуска ценных бумаг и в список обслуживаемых Депозитарием ценных бумаг.</w:t>
      </w:r>
    </w:p>
    <w:p w:rsidR="00CC29DB" w:rsidRPr="00D81F4A" w:rsidRDefault="00CC29DB" w:rsidP="00EF0D6A">
      <w:pPr>
        <w:pStyle w:val="5"/>
        <w:rPr>
          <w:rFonts w:cs="Arial"/>
        </w:rPr>
      </w:pPr>
      <w:r w:rsidRPr="00D81F4A">
        <w:rPr>
          <w:rFonts w:cs="Arial"/>
        </w:rPr>
        <w:t>Ценные бумаги не принимаются на обслуживание в Депозитарий, в следующих случаях:</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выпуск ценных бумаг не прошел государственную регистрацию (за исключением тех случаев, когда ценные бумаги в соответствии с решениями уполномоченных органов выпускаются без регистрации проспекта эмиссии в Российской Федерации);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срок обращения ценных бумаг истек или получено уведомление регистрирующего органа о приостановлении размещения выпуска ценных бумаг и операций с ними;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прием ценных бумаг на депозитарное обслуживание запрещается условиями обращения выпуска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прием ценных бумаг на депозитарное обслуживание запрещается нормативными правовыми актами;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имеются сомнения в подлинности и платежеспособности документарных ценных бумаг и/или подлинность документарных ценных бумаг не подтверждена экспертизой;</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ценные бумаги объявлены недействительными и (или) похищенными, находятся в розыске, включены в стоп-листы эмитентами, правоохранительными органами или органами государственного регулирования рынка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ценные бумаги иностранных эмитентов не имеют ISIN и CFI или не могут быть квалифицированы в качестве ценных бумаг в соответствии с требованиями </w:t>
      </w:r>
      <w:r w:rsidR="00404C20">
        <w:rPr>
          <w:rFonts w:ascii="Arial" w:hAnsi="Arial" w:cs="Arial"/>
          <w:snapToGrid/>
        </w:rPr>
        <w:t xml:space="preserve">действующего </w:t>
      </w:r>
      <w:r w:rsidRPr="00D81F4A">
        <w:rPr>
          <w:rFonts w:ascii="Arial" w:hAnsi="Arial" w:cs="Arial"/>
          <w:snapToGrid/>
        </w:rPr>
        <w:t>законодательства</w:t>
      </w:r>
      <w:r w:rsidR="00404C20">
        <w:rPr>
          <w:rFonts w:ascii="Arial" w:hAnsi="Arial" w:cs="Arial"/>
          <w:snapToGrid/>
        </w:rPr>
        <w:t xml:space="preserve"> Российской Федерации</w:t>
      </w:r>
      <w:r w:rsidRPr="00D81F4A">
        <w:rPr>
          <w:rFonts w:ascii="Arial" w:hAnsi="Arial" w:cs="Arial"/>
          <w:snapToGrid/>
        </w:rPr>
        <w:t>;</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прекращения</w:t>
      </w:r>
      <w:r w:rsidRPr="00D81F4A">
        <w:rPr>
          <w:rFonts w:ascii="Arial" w:hAnsi="Arial" w:cs="Arial"/>
        </w:rPr>
        <w:t xml:space="preserve"> паевого инвестиционного фонда.</w:t>
      </w:r>
    </w:p>
    <w:p w:rsidR="00CC29DB" w:rsidRPr="00D81F4A" w:rsidRDefault="00CC29DB" w:rsidP="00EF0D6A">
      <w:pPr>
        <w:pStyle w:val="5"/>
        <w:rPr>
          <w:rFonts w:cs="Arial"/>
        </w:rPr>
      </w:pPr>
      <w:r w:rsidRPr="00D81F4A">
        <w:rPr>
          <w:rFonts w:cs="Arial"/>
        </w:rPr>
        <w:t>Депозитарий в соответствии с действующим законодательством Российской Федерации вправе отказать лицу, инициировавшему пр</w:t>
      </w:r>
      <w:r>
        <w:rPr>
          <w:rFonts w:cs="Arial"/>
        </w:rPr>
        <w:t xml:space="preserve">оцедуру приема на обслуживание </w:t>
      </w:r>
      <w:r w:rsidRPr="00D81F4A">
        <w:rPr>
          <w:rFonts w:cs="Arial"/>
        </w:rPr>
        <w:t>ценных б</w:t>
      </w:r>
      <w:r>
        <w:rPr>
          <w:rFonts w:cs="Arial"/>
        </w:rPr>
        <w:t xml:space="preserve">умаг, в приеме на обслуживание </w:t>
      </w:r>
      <w:r w:rsidRPr="00D81F4A">
        <w:rPr>
          <w:rFonts w:cs="Arial"/>
        </w:rPr>
        <w:t>ценных бумаг.</w:t>
      </w:r>
    </w:p>
    <w:p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49" w:name="_Toc524523039"/>
      <w:bookmarkStart w:id="50" w:name="_Toc524524756"/>
      <w:bookmarkStart w:id="51" w:name="_Toc524525025"/>
      <w:bookmarkStart w:id="52" w:name="_Toc524539307"/>
      <w:bookmarkStart w:id="53" w:name="_Toc529977325"/>
      <w:r w:rsidRPr="00D81F4A">
        <w:rPr>
          <w:rFonts w:cs="Arial"/>
          <w:b/>
          <w:color w:val="000000"/>
        </w:rPr>
        <w:t>Особенности приема бездокументарных ценных бумаг</w:t>
      </w:r>
      <w:bookmarkEnd w:id="49"/>
      <w:bookmarkEnd w:id="50"/>
      <w:bookmarkEnd w:id="51"/>
      <w:bookmarkEnd w:id="52"/>
      <w:bookmarkEnd w:id="53"/>
    </w:p>
    <w:p w:rsidR="00CC29DB" w:rsidRPr="00D81F4A" w:rsidRDefault="00CC29DB" w:rsidP="00EF0D6A">
      <w:pPr>
        <w:pStyle w:val="5"/>
        <w:rPr>
          <w:rFonts w:cs="Arial"/>
        </w:rPr>
      </w:pPr>
      <w:r w:rsidRPr="00D81F4A">
        <w:rPr>
          <w:rFonts w:cs="Arial"/>
        </w:rPr>
        <w:t>Прием бездокументарных ценных бумаг в Депозитарий на обслуживание должен обуславливаться открытием Депозитарию счета номинального держателя</w:t>
      </w:r>
      <w:r>
        <w:rPr>
          <w:rFonts w:cs="Arial"/>
        </w:rPr>
        <w:t xml:space="preserve"> в системе ведения реестра или </w:t>
      </w:r>
      <w:r w:rsidRPr="00D81F4A">
        <w:rPr>
          <w:rFonts w:cs="Arial"/>
        </w:rPr>
        <w:t xml:space="preserve">счета депо номинального держателя в другом депозитарии (только для эмиссионных ценных бумаг). </w:t>
      </w:r>
    </w:p>
    <w:p w:rsidR="00CC29DB" w:rsidRPr="00D81F4A" w:rsidRDefault="00CC29DB" w:rsidP="00EF0D6A">
      <w:pPr>
        <w:pStyle w:val="af7"/>
        <w:ind w:left="710"/>
        <w:rPr>
          <w:rFonts w:cs="Arial"/>
        </w:rPr>
      </w:pPr>
      <w:r w:rsidRPr="00D81F4A">
        <w:rPr>
          <w:rFonts w:cs="Arial"/>
        </w:rPr>
        <w:t>Прием бездокументарных ценных бумаг в Депозитарий может быть обусловлен заключением договора с эмитентом.</w:t>
      </w:r>
    </w:p>
    <w:p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54" w:name="_Toc524523040"/>
      <w:bookmarkStart w:id="55" w:name="_Toc524524757"/>
      <w:bookmarkStart w:id="56" w:name="_Toc524525026"/>
      <w:bookmarkStart w:id="57" w:name="_Toc524539308"/>
      <w:bookmarkStart w:id="58" w:name="_Toc529977326"/>
      <w:r w:rsidRPr="00D81F4A">
        <w:rPr>
          <w:rFonts w:cs="Arial"/>
          <w:b/>
          <w:color w:val="000000"/>
        </w:rPr>
        <w:t>Особенности приема документарных ценных бумаг (без обязательного централизованного места хранения).</w:t>
      </w:r>
      <w:bookmarkEnd w:id="54"/>
      <w:bookmarkEnd w:id="55"/>
      <w:bookmarkEnd w:id="56"/>
      <w:bookmarkEnd w:id="57"/>
      <w:bookmarkEnd w:id="58"/>
    </w:p>
    <w:p w:rsidR="00CC29DB" w:rsidRPr="00D81F4A" w:rsidRDefault="00CC29DB" w:rsidP="00EF0D6A">
      <w:pPr>
        <w:pStyle w:val="5"/>
        <w:rPr>
          <w:rFonts w:cs="Arial"/>
        </w:rPr>
      </w:pPr>
      <w:r w:rsidRPr="00D81F4A">
        <w:rPr>
          <w:rFonts w:cs="Arial"/>
        </w:rPr>
        <w:t>Депозитарий обеспечивает прием на хранение сертификатов ценных бумаг, обеспечивает контроль подлинности сертификатов, принимаемых на хранение, а также контроль за тем, чтобы депонируемые сертификаты не были объявлены недействительными и (или) похищенными, не находились в розыске, или не были включены в стоп-листы эмитентами, правоохранительными органами или органами государственного регулирования рынка ценных бумаг.</w:t>
      </w:r>
    </w:p>
    <w:p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59" w:name="_Toc524523041"/>
      <w:bookmarkStart w:id="60" w:name="_Toc524524758"/>
      <w:bookmarkStart w:id="61" w:name="_Toc524525027"/>
      <w:bookmarkStart w:id="62" w:name="_Toc524539309"/>
      <w:bookmarkStart w:id="63" w:name="_Toc529977327"/>
      <w:r w:rsidRPr="00D81F4A">
        <w:rPr>
          <w:rFonts w:cs="Arial"/>
          <w:b/>
          <w:color w:val="000000"/>
        </w:rPr>
        <w:t>Процедура прекращения обслуживания Депозитарием ценных бумаг</w:t>
      </w:r>
      <w:bookmarkEnd w:id="59"/>
      <w:bookmarkEnd w:id="60"/>
      <w:bookmarkEnd w:id="61"/>
      <w:bookmarkEnd w:id="62"/>
      <w:bookmarkEnd w:id="63"/>
    </w:p>
    <w:p w:rsidR="00CC29DB" w:rsidRPr="00D81F4A" w:rsidRDefault="00CC29DB" w:rsidP="00EF0D6A">
      <w:pPr>
        <w:pStyle w:val="5"/>
        <w:rPr>
          <w:rFonts w:cs="Arial"/>
        </w:rPr>
      </w:pPr>
      <w:r>
        <w:rPr>
          <w:rFonts w:cs="Arial"/>
        </w:rPr>
        <w:t xml:space="preserve">Прекращение обслуживания </w:t>
      </w:r>
      <w:r w:rsidRPr="00D81F4A">
        <w:rPr>
          <w:rFonts w:cs="Arial"/>
        </w:rPr>
        <w:t xml:space="preserve">ценных бумаг в Депозитарии </w:t>
      </w:r>
      <w:r w:rsidR="00A47796">
        <w:rPr>
          <w:rFonts w:cs="Arial"/>
        </w:rPr>
        <w:t>осуществляется</w:t>
      </w:r>
      <w:r w:rsidRPr="00D81F4A">
        <w:rPr>
          <w:rFonts w:cs="Arial"/>
        </w:rPr>
        <w:t xml:space="preserve"> в следующих случаях:</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Pr>
          <w:rFonts w:ascii="Arial" w:hAnsi="Arial" w:cs="Arial"/>
          <w:snapToGrid/>
        </w:rPr>
        <w:t xml:space="preserve">погашение ценных бумаг </w:t>
      </w:r>
      <w:r w:rsidRPr="00D81F4A">
        <w:rPr>
          <w:rFonts w:ascii="Arial" w:hAnsi="Arial" w:cs="Arial"/>
          <w:snapToGrid/>
        </w:rPr>
        <w:t>(серии выпуска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принятие регистрирующим органом решения о признании выпуска ценных бумаг несостоявшимся или об аннулировании данного выпуска;</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вступление в силу решения суда о недействительности выпуска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ликвидация эмитента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прекр</w:t>
      </w:r>
      <w:r w:rsidR="00F1440D">
        <w:rPr>
          <w:rFonts w:ascii="Arial" w:hAnsi="Arial" w:cs="Arial"/>
          <w:snapToGrid/>
        </w:rPr>
        <w:t>ащение обслуживания по решению Д</w:t>
      </w:r>
      <w:r w:rsidRPr="00D81F4A">
        <w:rPr>
          <w:rFonts w:ascii="Arial" w:hAnsi="Arial" w:cs="Arial"/>
          <w:snapToGrid/>
        </w:rPr>
        <w:t>епозитария;</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прекращения паевого инвестиционного фонда;</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в иных случая</w:t>
      </w:r>
      <w:r w:rsidRPr="00D81F4A">
        <w:rPr>
          <w:rFonts w:ascii="Arial" w:hAnsi="Arial" w:cs="Arial"/>
        </w:rPr>
        <w:t xml:space="preserve">х </w:t>
      </w:r>
      <w:r w:rsidRPr="00D81F4A">
        <w:rPr>
          <w:rFonts w:ascii="Arial" w:hAnsi="Arial" w:cs="Arial"/>
          <w:snapToGrid/>
        </w:rPr>
        <w:t>в соответствии с действующим законодательством Российской Федерации</w:t>
      </w:r>
      <w:r w:rsidRPr="00D81F4A">
        <w:rPr>
          <w:rFonts w:ascii="Arial" w:hAnsi="Arial" w:cs="Arial"/>
        </w:rPr>
        <w:t>.</w:t>
      </w:r>
    </w:p>
    <w:p w:rsidR="00CC29DB" w:rsidRPr="00D81F4A" w:rsidRDefault="00CC29DB" w:rsidP="00EF0D6A">
      <w:pPr>
        <w:pStyle w:val="5"/>
        <w:rPr>
          <w:rFonts w:cs="Arial"/>
        </w:rPr>
      </w:pPr>
      <w:r w:rsidRPr="00D81F4A">
        <w:rPr>
          <w:rFonts w:cs="Arial"/>
        </w:rPr>
        <w:t xml:space="preserve">Депозитарий не </w:t>
      </w:r>
      <w:r>
        <w:rPr>
          <w:rFonts w:cs="Arial"/>
        </w:rPr>
        <w:t xml:space="preserve">вправе прекратить обслуживание </w:t>
      </w:r>
      <w:r w:rsidRPr="00D81F4A">
        <w:rPr>
          <w:rFonts w:cs="Arial"/>
        </w:rPr>
        <w:t>ценных бумаг в сл</w:t>
      </w:r>
      <w:r>
        <w:rPr>
          <w:rFonts w:cs="Arial"/>
        </w:rPr>
        <w:t xml:space="preserve">учае, если такие ценные бумаги </w:t>
      </w:r>
      <w:r w:rsidRPr="00D81F4A">
        <w:rPr>
          <w:rFonts w:cs="Arial"/>
        </w:rPr>
        <w:t xml:space="preserve">учитываются на счете депо Клиента (Депонента), за исключением случаев ликвидации эмитента. В </w:t>
      </w:r>
      <w:r w:rsidRPr="00D81F4A">
        <w:rPr>
          <w:rFonts w:cs="Arial"/>
        </w:rPr>
        <w:lastRenderedPageBreak/>
        <w:t>случае ликвидации эмитента списание ценных бумаг со счетов депо Клиентов (Депонентов) осуществляется Депозитарием по состоянию на дату внесения в единый государственный реестр юридических лиц записи о прекращении деятельности ликвидируемого эмитента.</w:t>
      </w:r>
    </w:p>
    <w:p w:rsidR="00CC29DB" w:rsidRPr="00D81F4A" w:rsidRDefault="00CC29DB" w:rsidP="00EF0D6A">
      <w:pPr>
        <w:pStyle w:val="5"/>
        <w:rPr>
          <w:rFonts w:cs="Arial"/>
        </w:rPr>
      </w:pPr>
      <w:r w:rsidRPr="00D81F4A">
        <w:rPr>
          <w:rFonts w:cs="Arial"/>
        </w:rPr>
        <w:t>Прекращение обслуживания ценных бумаг оформляется служебным поручением Депозитария.</w:t>
      </w:r>
    </w:p>
    <w:p w:rsidR="00CC29DB" w:rsidRPr="00D81F4A" w:rsidRDefault="00CC29DB" w:rsidP="00EF0D6A">
      <w:pPr>
        <w:pStyle w:val="5"/>
        <w:rPr>
          <w:rFonts w:cs="Arial"/>
        </w:rPr>
      </w:pPr>
      <w:r w:rsidRPr="00D81F4A">
        <w:rPr>
          <w:rFonts w:cs="Arial"/>
        </w:rPr>
        <w:t xml:space="preserve">На основании служебного поручения о прекращении обслуживания, Депозитарий списывает остатки ценных бумаг со счетов депо владельцев и счетов мест хранения, уведомляет Клиентов (Депонентов) путем предоставления им отчета об исполнении операции, </w:t>
      </w:r>
      <w:r>
        <w:rPr>
          <w:rFonts w:cs="Arial"/>
        </w:rPr>
        <w:t xml:space="preserve">вносит в анкету </w:t>
      </w:r>
      <w:r w:rsidRPr="00D81F4A">
        <w:rPr>
          <w:rFonts w:cs="Arial"/>
        </w:rPr>
        <w:t>ценных бумаг и в спис</w:t>
      </w:r>
      <w:r w:rsidR="007D48A9">
        <w:rPr>
          <w:rFonts w:cs="Arial"/>
        </w:rPr>
        <w:t xml:space="preserve">ок, обслуживаемых Депозитарием </w:t>
      </w:r>
      <w:r w:rsidRPr="00D81F4A">
        <w:rPr>
          <w:rFonts w:cs="Arial"/>
        </w:rPr>
        <w:t>ценных бумаг, запись о дате прекращения обслуживания ценных бумаг.</w:t>
      </w:r>
    </w:p>
    <w:p w:rsidR="00CC29DB" w:rsidRPr="00D81F4A" w:rsidRDefault="00CC29DB" w:rsidP="00EF0D6A">
      <w:pPr>
        <w:pStyle w:val="5"/>
        <w:rPr>
          <w:rFonts w:cs="Arial"/>
        </w:rPr>
      </w:pPr>
      <w:r w:rsidRPr="00D81F4A">
        <w:rPr>
          <w:rFonts w:cs="Arial"/>
        </w:rPr>
        <w:t>Срок хранения Анкет ценных бумаг, снятых с обслуживания, определяется внутренними документами Депозитария и не может быть менее сроков, установленных законодательством Российской Федерации.</w:t>
      </w:r>
    </w:p>
    <w:p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64" w:name="_Toc524523042"/>
      <w:bookmarkStart w:id="65" w:name="_Toc524524759"/>
      <w:bookmarkStart w:id="66" w:name="_Toc524525028"/>
      <w:bookmarkStart w:id="67" w:name="_Toc524539310"/>
      <w:bookmarkStart w:id="68" w:name="_Toc529977328"/>
      <w:r w:rsidRPr="00D81F4A">
        <w:rPr>
          <w:rFonts w:cs="Arial"/>
          <w:b/>
          <w:color w:val="000000"/>
        </w:rPr>
        <w:t>Особенности приема на обслуживание и прекращение обслуживания иностранных ценных бумаг</w:t>
      </w:r>
      <w:bookmarkEnd w:id="64"/>
      <w:bookmarkEnd w:id="65"/>
      <w:bookmarkEnd w:id="66"/>
      <w:bookmarkEnd w:id="67"/>
      <w:bookmarkEnd w:id="68"/>
    </w:p>
    <w:p w:rsidR="00CC29DB" w:rsidRPr="00D81F4A" w:rsidRDefault="00CC29DB" w:rsidP="00EF0D6A">
      <w:pPr>
        <w:pStyle w:val="5"/>
        <w:rPr>
          <w:rFonts w:cs="Arial"/>
        </w:rPr>
      </w:pPr>
      <w:bookmarkStart w:id="69" w:name="_Ref525235485"/>
      <w:r w:rsidRPr="00D81F4A">
        <w:rPr>
          <w:rFonts w:cs="Arial"/>
        </w:rPr>
        <w:t xml:space="preserve">Основанием для приема иностранных ценных бумаг </w:t>
      </w:r>
      <w:r>
        <w:rPr>
          <w:rFonts w:cs="Arial"/>
        </w:rPr>
        <w:t xml:space="preserve">на </w:t>
      </w:r>
      <w:r w:rsidRPr="00D81F4A">
        <w:rPr>
          <w:rFonts w:cs="Arial"/>
        </w:rPr>
        <w:t>обслуживание в Депозитарий, с учетом правовой специфики иностранных ценных бумаг, может являться нижеуказанная информация и/или один из перечисленных ниже документов</w:t>
      </w:r>
      <w:r>
        <w:rPr>
          <w:rFonts w:cs="Arial"/>
        </w:rPr>
        <w:t xml:space="preserve">, представленных в Депозитарий </w:t>
      </w:r>
      <w:r w:rsidRPr="00D81F4A">
        <w:rPr>
          <w:rFonts w:cs="Arial"/>
        </w:rPr>
        <w:t>либо полученных Депозитарием в процессе исполнения настоящей процедуры:</w:t>
      </w:r>
      <w:bookmarkEnd w:id="69"/>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информация о квалификации иностранных ценных бумаг, размещенная на официальном сайте Банка России в сети Интернет на основании информации, представленной в Банк России организацией, являющейся членом Ассоциации национальных нумерующих агентств от Российской Федерации;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документ организации, являющейся членом Ассоциации национальных нумерующих агентств, которым такая организация подтверждает присвоение (наличие присвоенных) иностранному финансовому инструменту в соответствии с международными стандартами ISO 6166 и ISO 10962, кодов ISIN и CFI, а в случае, если такая организация предоставляет доступ к своему официальному Интернет-ресурсу, содержащему информацию о присвоенных кодах ISIN и CFI, - информация о присвоенных кодах ISIN и CFI, полученная в электронной форме из указанного Интернет-ресурса, при условии, что присвоенный код CFI имеет значения, установленные соответствующим нормативным правовым актом федерального органа исполнительной власти по рынку ценных бумаг/Банка России;</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документ профессионального</w:t>
      </w:r>
      <w:r w:rsidRPr="00D81F4A">
        <w:rPr>
          <w:rFonts w:ascii="Arial" w:hAnsi="Arial" w:cs="Arial"/>
        </w:rPr>
        <w:t xml:space="preserve"> участника рынка ценных бумаг, осуществляющего депозитарную деятельность, или иностранной организации, осуществляющей учет прав на иностранные финансовые инструменты, которым такие организации на основании полученных ими документов или информации, указанных в абзаце третьем настоящего пункта, подтверждают наличие кодов ISIN и CFI, присвоенных иностранному финансовому инструменту, при условии, что присвоенный код CFI имеет значения, установленные соответствующим нормативным правовым актом федерального органа исполнительной власти по рынку ценных бумаг/Банка России;</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уведомление</w:t>
      </w:r>
      <w:r w:rsidRPr="00D81F4A">
        <w:rPr>
          <w:rFonts w:ascii="Arial" w:hAnsi="Arial" w:cs="Arial"/>
        </w:rPr>
        <w:t xml:space="preserve"> Банка России о квалификации иностранного финансового инструмента в качестве ценной бумаги.</w:t>
      </w:r>
    </w:p>
    <w:p w:rsidR="00CC29DB" w:rsidRPr="00D81F4A" w:rsidRDefault="00CC29DB" w:rsidP="00EF0D6A">
      <w:pPr>
        <w:pStyle w:val="5"/>
        <w:rPr>
          <w:rFonts w:cs="Arial"/>
        </w:rPr>
      </w:pPr>
      <w:r w:rsidRPr="00D81F4A">
        <w:rPr>
          <w:rFonts w:cs="Arial"/>
        </w:rPr>
        <w:t xml:space="preserve">Прием на обслуживание иностранных ценных бумаг осуществляется Депозитарием только при наличии документа, подтверждающего их квалификацию в качестве ценной бумаги в соответствии с требованиями действующего законодательства Российской Федерации. </w:t>
      </w:r>
    </w:p>
    <w:p w:rsidR="00CC29DB" w:rsidRPr="00D81F4A" w:rsidRDefault="00CC29DB" w:rsidP="00EF0D6A">
      <w:pPr>
        <w:pStyle w:val="5"/>
        <w:rPr>
          <w:rFonts w:cs="Arial"/>
        </w:rPr>
      </w:pPr>
      <w:r w:rsidRPr="00D81F4A">
        <w:rPr>
          <w:rFonts w:cs="Arial"/>
        </w:rPr>
        <w:t xml:space="preserve">При приеме на обслуживание иностранных финансовых инструментов Депозитарий </w:t>
      </w:r>
      <w:r w:rsidR="00A47796">
        <w:rPr>
          <w:rFonts w:cs="Arial"/>
        </w:rPr>
        <w:t>осуществляет</w:t>
      </w:r>
      <w:r w:rsidRPr="00D81F4A">
        <w:rPr>
          <w:rFonts w:cs="Arial"/>
        </w:rPr>
        <w:t xml:space="preserve"> их проверку на соответствие условиям, позволяющим квалифицировать финансовый инструмент в качестве ценной бумаги в порядке, установленном Указанием</w:t>
      </w:r>
      <w:r w:rsidR="00FB26A9">
        <w:rPr>
          <w:rFonts w:cs="Arial"/>
        </w:rPr>
        <w:t xml:space="preserve"> Банка России</w:t>
      </w:r>
      <w:r w:rsidRPr="00D81F4A">
        <w:rPr>
          <w:rFonts w:cs="Arial"/>
        </w:rPr>
        <w:t xml:space="preserve"> №4561-У.</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проверяет наличие у иностранного финансового инструмента кодов ISIN и CFI;</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 случае необходимости запрашивает у национального нумерующего агентства по России информацию о наличии кодов либо присвоения таковых;</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определяет соответствие кода CFI требованиям </w:t>
      </w:r>
      <w:r w:rsidRPr="00D505D0">
        <w:rPr>
          <w:rFonts w:ascii="Arial" w:hAnsi="Arial" w:cs="Arial"/>
        </w:rPr>
        <w:t>Указания Банка России</w:t>
      </w:r>
      <w:r w:rsidRPr="00D81F4A" w:rsidDel="00FA12AE">
        <w:rPr>
          <w:rFonts w:ascii="Arial" w:hAnsi="Arial" w:cs="Arial"/>
          <w:snapToGrid/>
        </w:rPr>
        <w:t xml:space="preserve"> </w:t>
      </w:r>
      <w:r w:rsidRPr="00D505D0">
        <w:rPr>
          <w:rFonts w:ascii="Arial" w:hAnsi="Arial" w:cs="Arial"/>
          <w:snapToGrid/>
        </w:rPr>
        <w:t>№</w:t>
      </w:r>
      <w:r w:rsidRPr="00D505D0">
        <w:rPr>
          <w:rFonts w:ascii="Arial" w:hAnsi="Arial" w:cs="Arial"/>
        </w:rPr>
        <w:t>4561-У</w:t>
      </w:r>
      <w:r w:rsidRPr="00D81F4A">
        <w:rPr>
          <w:rFonts w:ascii="Arial" w:hAnsi="Arial" w:cs="Arial"/>
          <w:snapToGrid/>
        </w:rPr>
        <w:t>;</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при несоответствии кода CFI требованиям </w:t>
      </w:r>
      <w:r w:rsidRPr="00D505D0">
        <w:rPr>
          <w:rFonts w:ascii="Arial" w:hAnsi="Arial" w:cs="Arial"/>
        </w:rPr>
        <w:t>Указания Банка России</w:t>
      </w:r>
      <w:r w:rsidRPr="00D505D0" w:rsidDel="00FA12AE">
        <w:rPr>
          <w:rFonts w:ascii="Arial" w:hAnsi="Arial" w:cs="Arial"/>
          <w:snapToGrid/>
        </w:rPr>
        <w:t xml:space="preserve"> </w:t>
      </w:r>
      <w:r w:rsidRPr="00D505D0">
        <w:rPr>
          <w:rFonts w:ascii="Arial" w:hAnsi="Arial" w:cs="Arial"/>
          <w:snapToGrid/>
        </w:rPr>
        <w:t>№</w:t>
      </w:r>
      <w:r w:rsidRPr="00D505D0">
        <w:rPr>
          <w:rFonts w:ascii="Arial" w:hAnsi="Arial" w:cs="Arial"/>
        </w:rPr>
        <w:t>4561-У</w:t>
      </w:r>
      <w:r w:rsidRPr="00D505D0" w:rsidDel="00FA12AE">
        <w:rPr>
          <w:rFonts w:ascii="Arial" w:hAnsi="Arial" w:cs="Arial"/>
          <w:snapToGrid/>
        </w:rPr>
        <w:t xml:space="preserve"> </w:t>
      </w:r>
      <w:r w:rsidRPr="00D81F4A">
        <w:rPr>
          <w:rFonts w:ascii="Arial" w:hAnsi="Arial" w:cs="Arial"/>
          <w:snapToGrid/>
        </w:rPr>
        <w:t>Депозитарий признает данный иностранный финансовый инструмент не квалифицированным в качестве ценной бумаги, о чем уведомляет Инициатора процедуры приема и осуществляет отказ в приеме иностранного финансового инструмента.</w:t>
      </w:r>
    </w:p>
    <w:p w:rsidR="00CC29DB" w:rsidRPr="00D81F4A" w:rsidRDefault="00CC29DB" w:rsidP="00EF0D6A">
      <w:pPr>
        <w:pStyle w:val="5"/>
        <w:rPr>
          <w:rFonts w:cs="Arial"/>
        </w:rPr>
      </w:pPr>
      <w:r w:rsidRPr="00D81F4A">
        <w:rPr>
          <w:rFonts w:cs="Arial"/>
        </w:rPr>
        <w:t>Клиент (Депонент) возмещает фактические расходы, понесенные Депозитарием и связанные с получением документа, подтверждающего квалификацию иностранного финансового инструмента в качестве ценной бумаги. Депозитарий может потребовать авансирования Клиентом (Депонентом) таких расходов и/или издержек.</w:t>
      </w:r>
    </w:p>
    <w:p w:rsidR="00CC29DB" w:rsidRPr="00D81F4A" w:rsidRDefault="00CC29DB" w:rsidP="00EF0D6A">
      <w:pPr>
        <w:pStyle w:val="5"/>
        <w:rPr>
          <w:rFonts w:cs="Arial"/>
        </w:rPr>
      </w:pPr>
      <w:r w:rsidRPr="00D81F4A">
        <w:rPr>
          <w:rFonts w:cs="Arial"/>
        </w:rPr>
        <w:t xml:space="preserve">В соответствии с </w:t>
      </w:r>
      <w:r w:rsidRPr="00D505D0">
        <w:rPr>
          <w:rFonts w:cs="Arial"/>
        </w:rPr>
        <w:t>Порядком</w:t>
      </w:r>
      <w:r w:rsidRPr="00D81F4A">
        <w:rPr>
          <w:rFonts w:cs="Arial"/>
        </w:rPr>
        <w:t xml:space="preserve"> о квалификации Депозитарий вправе оказывать услуги по учету иностранных финансовых инструментов, которые не квалифицированы в качестве ценных бумаг. Услуга оказывается в случае, если не квалифицированные иностранные финансовые инструменты получены в результате корпоративных действий и в случае, указанном в п.</w:t>
      </w:r>
      <w:r w:rsidRPr="00D81F4A">
        <w:rPr>
          <w:rFonts w:cs="Arial"/>
        </w:rPr>
        <w:fldChar w:fldCharType="begin"/>
      </w:r>
      <w:r w:rsidRPr="00D81F4A">
        <w:rPr>
          <w:rFonts w:cs="Arial"/>
        </w:rPr>
        <w:instrText xml:space="preserve"> REF _Ref525235417 \r \h  \* MERGEFORMAT </w:instrText>
      </w:r>
      <w:r w:rsidRPr="00D81F4A">
        <w:rPr>
          <w:rFonts w:cs="Arial"/>
        </w:rPr>
      </w:r>
      <w:r w:rsidRPr="00D81F4A">
        <w:rPr>
          <w:rFonts w:cs="Arial"/>
        </w:rPr>
        <w:fldChar w:fldCharType="separate"/>
      </w:r>
      <w:r>
        <w:rPr>
          <w:rFonts w:cs="Arial"/>
        </w:rPr>
        <w:t>5.5.6</w:t>
      </w:r>
      <w:r w:rsidRPr="00D81F4A">
        <w:rPr>
          <w:rFonts w:cs="Arial"/>
        </w:rPr>
        <w:fldChar w:fldCharType="end"/>
      </w:r>
      <w:r w:rsidRPr="00D81F4A">
        <w:rPr>
          <w:rFonts w:cs="Arial"/>
        </w:rPr>
        <w:t xml:space="preserve"> Условий. Учет может осуществляться в порядке, аналогичном депозитарному учету прав на ценные бумаги, и регулируется отдельным соглашением с Клиентом (Депонентом) (далее – Соглашение). Данный учет не является Депозитарной деятельностью, Депозитарий не вправе совершать операции </w:t>
      </w:r>
      <w:r w:rsidRPr="00D81F4A">
        <w:rPr>
          <w:rFonts w:cs="Arial"/>
        </w:rPr>
        <w:lastRenderedPageBreak/>
        <w:t>по переходу прав на не квалифицированные иностранные ценные бумаг, операции по обременению их обязательствами по поручению Клиента (Депонента) и другие инвентарные операции за исключением глобальных операций, а также операций, связанных с принятием на учет иностранных финансовых инструментов и снятием с учета иностранных финансовых инструментов в целях их перевода на счета клиентов и/или иных лиц, открытые в иностранных организациях, осуществляющих учет прав на такие финансовые инструменты;</w:t>
      </w:r>
    </w:p>
    <w:p w:rsidR="00CC29DB" w:rsidRPr="00D81F4A" w:rsidRDefault="00CC29DB" w:rsidP="00EF0D6A">
      <w:pPr>
        <w:pStyle w:val="5"/>
        <w:rPr>
          <w:rFonts w:cs="Arial"/>
        </w:rPr>
      </w:pPr>
      <w:bookmarkStart w:id="70" w:name="_Ref525235417"/>
      <w:r w:rsidRPr="00D81F4A">
        <w:rPr>
          <w:rFonts w:cs="Arial"/>
        </w:rPr>
        <w:t>В случае получения Депозитарием информации от источников, указанных в п.</w:t>
      </w:r>
      <w:r w:rsidRPr="00D81F4A">
        <w:rPr>
          <w:rFonts w:cs="Arial"/>
        </w:rPr>
        <w:fldChar w:fldCharType="begin"/>
      </w:r>
      <w:r w:rsidRPr="00D81F4A">
        <w:rPr>
          <w:rFonts w:cs="Arial"/>
        </w:rPr>
        <w:instrText xml:space="preserve"> REF _Ref525235485 \r \h  \* MERGEFORMAT </w:instrText>
      </w:r>
      <w:r w:rsidRPr="00D81F4A">
        <w:rPr>
          <w:rFonts w:cs="Arial"/>
        </w:rPr>
      </w:r>
      <w:r w:rsidRPr="00D81F4A">
        <w:rPr>
          <w:rFonts w:cs="Arial"/>
        </w:rPr>
        <w:fldChar w:fldCharType="separate"/>
      </w:r>
      <w:r>
        <w:rPr>
          <w:rFonts w:cs="Arial"/>
        </w:rPr>
        <w:t>5.5.1</w:t>
      </w:r>
      <w:r w:rsidRPr="00D81F4A">
        <w:rPr>
          <w:rFonts w:cs="Arial"/>
        </w:rPr>
        <w:fldChar w:fldCharType="end"/>
      </w:r>
      <w:r w:rsidRPr="00C30268">
        <w:rPr>
          <w:rFonts w:cs="Arial"/>
        </w:rPr>
        <w:t xml:space="preserve"> </w:t>
      </w:r>
      <w:r w:rsidRPr="00D81F4A">
        <w:rPr>
          <w:rFonts w:cs="Arial"/>
        </w:rPr>
        <w:t>Условий, в соответствии с которым иностранные финансовые инструменты утрачивают признаки квалификации в качестве ценных бумаг, Депозитарий осуществляет следующие действия:</w:t>
      </w:r>
      <w:bookmarkEnd w:id="70"/>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осуществляет списание неквалифицированных иностранных финансовых инструментов со счета депо Клиента (Депонента) на основании служебного поручения не позднее следующего рабочего дня после получения информации;</w:t>
      </w:r>
    </w:p>
    <w:p w:rsidR="00CC29DB" w:rsidRPr="00D505D0"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уведомляет Клиента (Депонента) о необходимости заключить Соглашение;</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до момента заключения Соглашения зачисляет неквалифицированные иностранные финансовые инструменты на счет неустановленных лиц для учета неквалифицированных иностранных финансовых инструментов;</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не позднее следующего рабочего дня после подписания Соглашения осуществляет списание на основании служебного поручения неквалифицированные иностранные финансовые инструменты со счета неустановленных лиц для учета неквалифицированных иностранных финансовых инструментов и зачисление их на основании клиентского поручения на Счет ИФИ, открытый в соответствии с Соглашением.</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Депозитарные операции совершаются с учетом ограничений, наложенных Федеральным законом №414-ФЗ</w:t>
      </w:r>
      <w:bookmarkStart w:id="71" w:name="_Toc382119701"/>
      <w:bookmarkStart w:id="72" w:name="_Toc404508909"/>
      <w:bookmarkEnd w:id="22"/>
      <w:r w:rsidRPr="00D81F4A">
        <w:rPr>
          <w:rFonts w:cs="Arial"/>
          <w:color w:val="000000"/>
        </w:rPr>
        <w:t>.</w:t>
      </w:r>
    </w:p>
    <w:p w:rsidR="00CC29DB" w:rsidRPr="00D81F4A" w:rsidRDefault="00CC29DB" w:rsidP="00EF0D6A">
      <w:pPr>
        <w:pStyle w:val="af9"/>
        <w:numPr>
          <w:ilvl w:val="0"/>
          <w:numId w:val="15"/>
        </w:numPr>
        <w:tabs>
          <w:tab w:val="left" w:pos="720"/>
        </w:tabs>
        <w:ind w:left="1440" w:hanging="720"/>
        <w:jc w:val="left"/>
        <w:outlineLvl w:val="0"/>
        <w:rPr>
          <w:rFonts w:cs="Arial"/>
        </w:rPr>
      </w:pPr>
      <w:bookmarkStart w:id="73" w:name="_Toc524516318"/>
      <w:bookmarkStart w:id="74" w:name="_Toc524523043"/>
      <w:bookmarkStart w:id="75" w:name="_Toc524524760"/>
      <w:bookmarkStart w:id="76" w:name="_Toc524525029"/>
      <w:bookmarkStart w:id="77" w:name="_Toc524539311"/>
      <w:bookmarkStart w:id="78" w:name="_Toc529977329"/>
      <w:bookmarkEnd w:id="71"/>
      <w:bookmarkEnd w:id="72"/>
      <w:r w:rsidRPr="00D81F4A">
        <w:rPr>
          <w:rFonts w:cs="Arial"/>
        </w:rPr>
        <w:t>СЧЕТА ДЕПО</w:t>
      </w:r>
      <w:bookmarkEnd w:id="73"/>
      <w:bookmarkEnd w:id="74"/>
      <w:bookmarkEnd w:id="75"/>
      <w:bookmarkEnd w:id="76"/>
      <w:bookmarkEnd w:id="77"/>
      <w:bookmarkEnd w:id="78"/>
    </w:p>
    <w:p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79" w:name="_Toc382119702"/>
      <w:bookmarkStart w:id="80" w:name="_Toc404508910"/>
      <w:bookmarkStart w:id="81" w:name="_Toc524523044"/>
      <w:bookmarkStart w:id="82" w:name="_Toc524524761"/>
      <w:bookmarkStart w:id="83" w:name="_Toc524525030"/>
      <w:bookmarkStart w:id="84" w:name="_Toc524539312"/>
      <w:bookmarkStart w:id="85" w:name="_Toc529977330"/>
      <w:r w:rsidRPr="00D81F4A">
        <w:rPr>
          <w:rFonts w:cs="Arial"/>
          <w:b/>
          <w:color w:val="000000"/>
        </w:rPr>
        <w:t>Структура счета депо</w:t>
      </w:r>
      <w:bookmarkEnd w:id="79"/>
      <w:bookmarkEnd w:id="80"/>
      <w:bookmarkEnd w:id="81"/>
      <w:bookmarkEnd w:id="82"/>
      <w:bookmarkEnd w:id="83"/>
      <w:bookmarkEnd w:id="84"/>
      <w:bookmarkEnd w:id="85"/>
    </w:p>
    <w:p w:rsidR="00CC29DB" w:rsidRPr="00D81F4A" w:rsidRDefault="00CC29DB" w:rsidP="00EF0D6A">
      <w:pPr>
        <w:pStyle w:val="5"/>
        <w:rPr>
          <w:rFonts w:cs="Arial"/>
        </w:rPr>
      </w:pPr>
      <w:r w:rsidRPr="00D81F4A">
        <w:rPr>
          <w:rFonts w:cs="Arial"/>
        </w:rPr>
        <w:t>Клиенту (Депоненту) в Депозитарии открывается отдельный счет депо.</w:t>
      </w:r>
    </w:p>
    <w:p w:rsidR="00CC29DB" w:rsidRPr="00D81F4A" w:rsidRDefault="00CC29DB" w:rsidP="00EF0D6A">
      <w:pPr>
        <w:pStyle w:val="5"/>
        <w:rPr>
          <w:rFonts w:cs="Arial"/>
        </w:rPr>
      </w:pPr>
      <w:r w:rsidRPr="00D81F4A">
        <w:rPr>
          <w:rFonts w:cs="Arial"/>
        </w:rPr>
        <w:t>Количество счетов депо, которые могут быть открыты одному Клиенту (Депоненту) на основании одного депозитарного договора, в том числе количество счетов депо одного вида, не ограничено.</w:t>
      </w:r>
    </w:p>
    <w:p w:rsidR="00CC29DB" w:rsidRPr="00D81F4A" w:rsidRDefault="00CC29DB" w:rsidP="00EF0D6A">
      <w:pPr>
        <w:pStyle w:val="211"/>
        <w:widowControl/>
        <w:ind w:left="709"/>
        <w:rPr>
          <w:rFonts w:ascii="Arial" w:hAnsi="Arial" w:cs="Arial"/>
        </w:rPr>
      </w:pPr>
      <w:r w:rsidRPr="00D81F4A">
        <w:rPr>
          <w:rFonts w:ascii="Arial" w:hAnsi="Arial" w:cs="Arial"/>
        </w:rPr>
        <w:t>Для организации учета ценных бумаг в рамках счета депо открываются разделы счета депо (при необходимости субсчета депо).</w:t>
      </w:r>
      <w:r>
        <w:rPr>
          <w:rFonts w:ascii="Arial" w:hAnsi="Arial" w:cs="Arial"/>
        </w:rPr>
        <w:t xml:space="preserve"> </w:t>
      </w:r>
      <w:r w:rsidRPr="00D81F4A">
        <w:rPr>
          <w:rFonts w:ascii="Arial" w:hAnsi="Arial" w:cs="Arial"/>
        </w:rPr>
        <w:t>Определенным разделом счета депо могут объединяться несколько лицевых счетов депо.</w:t>
      </w:r>
    </w:p>
    <w:p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86" w:name="_Toc524523045"/>
      <w:bookmarkStart w:id="87" w:name="_Toc524524762"/>
      <w:bookmarkStart w:id="88" w:name="_Toc524525031"/>
      <w:bookmarkStart w:id="89" w:name="_Toc524539313"/>
      <w:bookmarkStart w:id="90" w:name="_Toc529977331"/>
      <w:r>
        <w:rPr>
          <w:rFonts w:cs="Arial"/>
          <w:b/>
          <w:color w:val="000000"/>
        </w:rPr>
        <w:t xml:space="preserve">Типы </w:t>
      </w:r>
      <w:r w:rsidRPr="00D81F4A">
        <w:rPr>
          <w:rFonts w:cs="Arial"/>
          <w:b/>
          <w:color w:val="000000"/>
        </w:rPr>
        <w:t>счетов депо</w:t>
      </w:r>
      <w:bookmarkEnd w:id="86"/>
      <w:bookmarkEnd w:id="87"/>
      <w:bookmarkEnd w:id="88"/>
      <w:bookmarkEnd w:id="89"/>
      <w:bookmarkEnd w:id="90"/>
    </w:p>
    <w:p w:rsidR="00CC29DB" w:rsidRPr="00D81F4A" w:rsidRDefault="00CC29DB" w:rsidP="00EF0D6A">
      <w:pPr>
        <w:pStyle w:val="5"/>
        <w:rPr>
          <w:rFonts w:cs="Arial"/>
        </w:rPr>
      </w:pPr>
      <w:r w:rsidRPr="00D81F4A">
        <w:rPr>
          <w:rFonts w:cs="Arial"/>
        </w:rPr>
        <w:t>Счет депо владельца.</w:t>
      </w:r>
    </w:p>
    <w:p w:rsidR="00CC29DB" w:rsidRPr="00D81F4A" w:rsidRDefault="00CC29DB" w:rsidP="00EF0D6A">
      <w:pPr>
        <w:pStyle w:val="5"/>
        <w:rPr>
          <w:rFonts w:cs="Arial"/>
        </w:rPr>
      </w:pPr>
      <w:r w:rsidRPr="00D81F4A">
        <w:rPr>
          <w:rFonts w:cs="Arial"/>
        </w:rPr>
        <w:t>Счет депо доверительного управляющего.</w:t>
      </w:r>
    </w:p>
    <w:p w:rsidR="00CC29DB" w:rsidRPr="00D81F4A" w:rsidRDefault="00CC29DB" w:rsidP="00EF0D6A">
      <w:pPr>
        <w:pStyle w:val="5"/>
        <w:rPr>
          <w:rFonts w:cs="Arial"/>
        </w:rPr>
      </w:pPr>
      <w:r w:rsidRPr="00D81F4A">
        <w:rPr>
          <w:rFonts w:cs="Arial"/>
        </w:rPr>
        <w:t>Счет депо номинального держателя (Междепозитарный счет депо).</w:t>
      </w:r>
    </w:p>
    <w:p w:rsidR="00CC29DB" w:rsidRPr="00D81F4A" w:rsidRDefault="00CC29DB" w:rsidP="00EF0D6A">
      <w:pPr>
        <w:pStyle w:val="5"/>
        <w:rPr>
          <w:rFonts w:cs="Arial"/>
        </w:rPr>
      </w:pPr>
      <w:r w:rsidRPr="00D81F4A">
        <w:rPr>
          <w:rFonts w:cs="Arial"/>
        </w:rPr>
        <w:t>Торговый счет депо.</w:t>
      </w:r>
    </w:p>
    <w:p w:rsidR="00CC29DB" w:rsidRPr="00D81F4A" w:rsidRDefault="00CC29DB" w:rsidP="00EF0D6A">
      <w:pPr>
        <w:pStyle w:val="5"/>
        <w:rPr>
          <w:rFonts w:cs="Arial"/>
        </w:rPr>
      </w:pPr>
      <w:r w:rsidRPr="00D81F4A">
        <w:rPr>
          <w:rFonts w:cs="Arial"/>
        </w:rPr>
        <w:t>Счет депо иностранного номинального держателя.</w:t>
      </w:r>
    </w:p>
    <w:p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91" w:name="_Toc524523046"/>
      <w:bookmarkStart w:id="92" w:name="_Toc524524763"/>
      <w:bookmarkStart w:id="93" w:name="_Toc524525032"/>
      <w:bookmarkStart w:id="94" w:name="_Toc524539314"/>
      <w:bookmarkStart w:id="95" w:name="_Toc529977332"/>
      <w:r w:rsidRPr="00D81F4A">
        <w:rPr>
          <w:rFonts w:cs="Arial"/>
          <w:b/>
          <w:color w:val="000000"/>
        </w:rPr>
        <w:t>Счета, не предназначенные для учета прав на ценные бумаги</w:t>
      </w:r>
      <w:bookmarkEnd w:id="91"/>
      <w:bookmarkEnd w:id="92"/>
      <w:bookmarkEnd w:id="93"/>
      <w:bookmarkEnd w:id="94"/>
      <w:bookmarkEnd w:id="95"/>
    </w:p>
    <w:p w:rsidR="00CC29DB" w:rsidRPr="00D81F4A" w:rsidRDefault="00CC29DB" w:rsidP="00EF0D6A">
      <w:pPr>
        <w:pStyle w:val="5"/>
        <w:rPr>
          <w:rFonts w:cs="Arial"/>
          <w:b/>
          <w:color w:val="000000"/>
        </w:rPr>
      </w:pPr>
      <w:r w:rsidRPr="00D81F4A">
        <w:rPr>
          <w:rFonts w:cs="Arial"/>
        </w:rPr>
        <w:t>Счет неустановленных лиц.</w:t>
      </w:r>
    </w:p>
    <w:p w:rsidR="00CC29DB" w:rsidRPr="00D81F4A" w:rsidRDefault="00CC29DB" w:rsidP="00EF0D6A">
      <w:pPr>
        <w:pStyle w:val="5"/>
        <w:rPr>
          <w:rFonts w:cs="Arial"/>
        </w:rPr>
      </w:pPr>
      <w:r w:rsidRPr="00D81F4A">
        <w:rPr>
          <w:rFonts w:cs="Arial"/>
        </w:rPr>
        <w:t>Счет ценных бумаг депонентов – открывается Депозитарием при открытии ему счета номинального держателя.</w:t>
      </w:r>
    </w:p>
    <w:p w:rsidR="00CC29DB" w:rsidRPr="00D81F4A" w:rsidRDefault="00CC29DB" w:rsidP="00EF0D6A">
      <w:pPr>
        <w:pStyle w:val="5"/>
        <w:rPr>
          <w:rFonts w:cs="Arial"/>
        </w:rPr>
      </w:pPr>
      <w:r w:rsidRPr="00D81F4A">
        <w:rPr>
          <w:rFonts w:cs="Arial"/>
        </w:rPr>
        <w:t>Обеспечительный счет ценных бумаг депонентов – открывается Депозитарием при открытии ему торгового счета депо номинального держателя либо субсчета депо номинального держателя.</w:t>
      </w:r>
    </w:p>
    <w:p w:rsidR="00CC29DB" w:rsidRPr="00D81F4A" w:rsidRDefault="00CC29DB" w:rsidP="00EF0D6A">
      <w:pPr>
        <w:pStyle w:val="5"/>
        <w:rPr>
          <w:rFonts w:cs="Arial"/>
        </w:rPr>
      </w:pPr>
      <w:r w:rsidRPr="00D81F4A">
        <w:rPr>
          <w:rFonts w:cs="Arial"/>
        </w:rPr>
        <w:t>Счет документарных ценных бумаг</w:t>
      </w:r>
    </w:p>
    <w:p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96" w:name="_Toc524523047"/>
      <w:bookmarkStart w:id="97" w:name="_Toc524524764"/>
      <w:bookmarkStart w:id="98" w:name="_Toc524525033"/>
      <w:bookmarkStart w:id="99" w:name="_Toc524539315"/>
      <w:bookmarkStart w:id="100" w:name="_Toc529977333"/>
      <w:r w:rsidRPr="00D81F4A">
        <w:rPr>
          <w:rFonts w:cs="Arial"/>
          <w:b/>
          <w:color w:val="000000"/>
        </w:rPr>
        <w:t>Общие условия обслуживания счетов депо</w:t>
      </w:r>
      <w:bookmarkEnd w:id="96"/>
      <w:bookmarkEnd w:id="97"/>
      <w:bookmarkEnd w:id="98"/>
      <w:bookmarkEnd w:id="99"/>
      <w:bookmarkEnd w:id="100"/>
    </w:p>
    <w:p w:rsidR="00CC29DB" w:rsidRPr="00D81F4A" w:rsidRDefault="00CC29DB" w:rsidP="00EF0D6A">
      <w:pPr>
        <w:pStyle w:val="5"/>
        <w:rPr>
          <w:rFonts w:cs="Arial"/>
          <w:b/>
          <w:color w:val="000000"/>
        </w:rPr>
      </w:pPr>
      <w:r w:rsidRPr="00D81F4A">
        <w:rPr>
          <w:rFonts w:cs="Arial"/>
        </w:rPr>
        <w:t>Депозитарий открывает и обслуживает индивидуальный счет депо Клиента (Депонента) для учета ц</w:t>
      </w:r>
      <w:r w:rsidRPr="00D81F4A">
        <w:rPr>
          <w:rStyle w:val="a4"/>
          <w:rFonts w:cs="Arial"/>
        </w:rPr>
        <w:t>енных бумаг</w:t>
      </w:r>
      <w:r>
        <w:rPr>
          <w:rFonts w:cs="Arial"/>
        </w:rPr>
        <w:t xml:space="preserve"> </w:t>
      </w:r>
      <w:r w:rsidRPr="00D81F4A">
        <w:rPr>
          <w:rFonts w:cs="Arial"/>
        </w:rPr>
        <w:t xml:space="preserve">отдельный от счетов других Клиентов (Депонентов). </w:t>
      </w:r>
    </w:p>
    <w:p w:rsidR="00CC29DB" w:rsidRPr="00D81F4A" w:rsidRDefault="00CC29DB" w:rsidP="00EF0D6A">
      <w:pPr>
        <w:pStyle w:val="5"/>
        <w:rPr>
          <w:rFonts w:cs="Arial"/>
        </w:rPr>
      </w:pPr>
      <w:r w:rsidRPr="00D81F4A">
        <w:rPr>
          <w:rFonts w:cs="Arial"/>
        </w:rPr>
        <w:t>В процессе выполнения своих обязательств Депозитар</w:t>
      </w:r>
      <w:r>
        <w:rPr>
          <w:rFonts w:cs="Arial"/>
        </w:rPr>
        <w:t xml:space="preserve">ий принимает на хранение и/или </w:t>
      </w:r>
      <w:r w:rsidRPr="00D81F4A">
        <w:rPr>
          <w:rFonts w:cs="Arial"/>
        </w:rPr>
        <w:t>учет или снимает с хранения и/или уч</w:t>
      </w:r>
      <w:r>
        <w:rPr>
          <w:rFonts w:cs="Arial"/>
        </w:rPr>
        <w:t xml:space="preserve">ета ценные бумаги на основании </w:t>
      </w:r>
      <w:r w:rsidRPr="00D81F4A">
        <w:rPr>
          <w:rFonts w:cs="Arial"/>
        </w:rPr>
        <w:t>письменных поручений, подписанных Клиентом (Депонентом) или его Уполномоченным представителем, а также попечителем или</w:t>
      </w:r>
      <w:r>
        <w:rPr>
          <w:rFonts w:cs="Arial"/>
        </w:rPr>
        <w:t xml:space="preserve"> оператором счета депо, или по </w:t>
      </w:r>
      <w:r w:rsidRPr="00D81F4A">
        <w:rPr>
          <w:rFonts w:cs="Arial"/>
        </w:rPr>
        <w:t>иным основаниям, предусмотренным действующим законодательством и/или Депозитарным договором, включая настоящие Условия.</w:t>
      </w:r>
    </w:p>
    <w:p w:rsidR="00CC29DB" w:rsidRPr="00D81F4A" w:rsidRDefault="00CC29DB" w:rsidP="00EF0D6A">
      <w:pPr>
        <w:pStyle w:val="5"/>
        <w:rPr>
          <w:rFonts w:cs="Arial"/>
        </w:rPr>
      </w:pPr>
      <w:r w:rsidRPr="00D81F4A">
        <w:rPr>
          <w:rFonts w:cs="Arial"/>
        </w:rPr>
        <w:t>Операции по счету депо Клиента (Депонента) производятся только на основании поручений Клиента (Депонента) или уполномоченных Клиентом (Депонентом) лиц, включая попечителей и операторов счетов депо/раздела, за исключением:</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операций по учету дробления, консолидации, конвертации, аннулирования и погашения ценных бумаг, осуществляемых по решению уполномоченных органов эмитента и не требующих согласия или распоряжения Клиента (Депонента);</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операций, проводимых по распоряжению уполномоченных государственных или судебных органов;</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исправительных операций, проводимых по распоряжению уполномоченных лиц Депозитария, в целях восстановления актуального состояния счетов депо Клиентов (Депонентов), если оно было нарушено по вине Депозитария;</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lastRenderedPageBreak/>
        <w:t>иных операций, совершение которых допустимо в соответствии с действующим законодательством Российской Федерации без поручения Клиента (Депонента);</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случаев,</w:t>
      </w:r>
      <w:r w:rsidRPr="00D81F4A">
        <w:rPr>
          <w:rFonts w:ascii="Arial" w:hAnsi="Arial" w:cs="Arial"/>
        </w:rPr>
        <w:t xml:space="preserve"> предусмотренных Депозитарным и Междепозитарным договором, включая настоящие Условия.</w:t>
      </w:r>
    </w:p>
    <w:p w:rsidR="007949F0" w:rsidRDefault="00CC29DB" w:rsidP="00EF0D6A">
      <w:pPr>
        <w:pStyle w:val="5"/>
        <w:rPr>
          <w:rFonts w:cs="Arial"/>
        </w:rPr>
      </w:pPr>
      <w:r w:rsidRPr="00D81F4A">
        <w:rPr>
          <w:rFonts w:cs="Arial"/>
        </w:rPr>
        <w:t>Открытие, обслуживание и ведение счета</w:t>
      </w:r>
      <w:r w:rsidR="00FB26A9">
        <w:rPr>
          <w:rFonts w:cs="Arial"/>
        </w:rPr>
        <w:t>(-</w:t>
      </w:r>
      <w:r w:rsidRPr="00D81F4A">
        <w:rPr>
          <w:rFonts w:cs="Arial"/>
        </w:rPr>
        <w:t>ов</w:t>
      </w:r>
      <w:r w:rsidR="00FB26A9">
        <w:rPr>
          <w:rFonts w:cs="Arial"/>
        </w:rPr>
        <w:t>)</w:t>
      </w:r>
      <w:r w:rsidRPr="00D81F4A">
        <w:rPr>
          <w:rFonts w:cs="Arial"/>
        </w:rPr>
        <w:t xml:space="preserve"> депо Клиента (Депонента) осуществляется Депозитарием с учетом требований</w:t>
      </w:r>
      <w:r w:rsidR="007949F0">
        <w:rPr>
          <w:rFonts w:cs="Arial"/>
        </w:rPr>
        <w:t>:</w:t>
      </w:r>
    </w:p>
    <w:p w:rsidR="00CC29DB" w:rsidRDefault="00CC29DB" w:rsidP="00FB68BA">
      <w:pPr>
        <w:pStyle w:val="5"/>
        <w:numPr>
          <w:ilvl w:val="0"/>
          <w:numId w:val="27"/>
        </w:numPr>
        <w:ind w:left="1134" w:hanging="425"/>
        <w:rPr>
          <w:rFonts w:cs="Arial"/>
        </w:rPr>
      </w:pPr>
      <w:r w:rsidRPr="00D81F4A">
        <w:rPr>
          <w:rFonts w:cs="Arial"/>
        </w:rPr>
        <w:t>Федерального закона №115-ФЗ и принятых в соответствии с ним</w:t>
      </w:r>
      <w:r w:rsidR="007949F0">
        <w:rPr>
          <w:rFonts w:cs="Arial"/>
        </w:rPr>
        <w:t xml:space="preserve"> нормативных актов Банка России;</w:t>
      </w:r>
    </w:p>
    <w:p w:rsidR="007949F0" w:rsidRDefault="007949F0" w:rsidP="00FB68BA">
      <w:pPr>
        <w:pStyle w:val="5"/>
        <w:numPr>
          <w:ilvl w:val="0"/>
          <w:numId w:val="27"/>
        </w:numPr>
        <w:ind w:left="1134" w:hanging="425"/>
        <w:rPr>
          <w:rFonts w:cs="Arial"/>
        </w:rPr>
      </w:pPr>
      <w:r>
        <w:rPr>
          <w:rFonts w:cs="Arial"/>
        </w:rPr>
        <w:t>Федерального закона №173-ФЗ в части проведения мероприятий по идентификации налогового резиден</w:t>
      </w:r>
      <w:r w:rsidR="00FB68BA">
        <w:rPr>
          <w:rFonts w:cs="Arial"/>
        </w:rPr>
        <w:t>т</w:t>
      </w:r>
      <w:r>
        <w:rPr>
          <w:rFonts w:cs="Arial"/>
        </w:rPr>
        <w:t>ства Клиентов (Депонентов), выгодоприобретателей и лиц, прямо или косвенно их контролирующих, а также откр</w:t>
      </w:r>
      <w:r w:rsidR="00FB68BA">
        <w:rPr>
          <w:rFonts w:cs="Arial"/>
        </w:rPr>
        <w:t>ытия и обслуживания счетов указанных лиц;</w:t>
      </w:r>
    </w:p>
    <w:p w:rsidR="00FB68BA" w:rsidRPr="00D81F4A" w:rsidRDefault="00FB68BA" w:rsidP="00FB68BA">
      <w:pPr>
        <w:pStyle w:val="5"/>
        <w:numPr>
          <w:ilvl w:val="0"/>
          <w:numId w:val="27"/>
        </w:numPr>
        <w:ind w:left="1134" w:hanging="425"/>
        <w:rPr>
          <w:rFonts w:cs="Arial"/>
        </w:rPr>
      </w:pPr>
      <w:r>
        <w:rPr>
          <w:rFonts w:cs="Arial"/>
        </w:rPr>
        <w:t>иных законодательных актов Российской Федерации.</w:t>
      </w:r>
    </w:p>
    <w:p w:rsidR="00CC29DB" w:rsidRPr="00D81F4A" w:rsidRDefault="00CC29DB" w:rsidP="00EF0D6A">
      <w:pPr>
        <w:pStyle w:val="5"/>
        <w:rPr>
          <w:rFonts w:cs="Arial"/>
        </w:rPr>
      </w:pPr>
      <w:r w:rsidRPr="00D81F4A">
        <w:rPr>
          <w:rFonts w:cs="Arial"/>
        </w:rPr>
        <w:t>Обслуживание счета депо Клиента (Депонента) осуществляется с учетом того, что Клиент (Депонент) – физическое лицо, а также распорядитель счета дает свое согласие Банку на обработку, в том числе автоматизированную, своих персональных данных в соответствии с Федеральным законом №152-ФЗ (Приложение №3) к настоящим Условиям. Согласие Клиента считается предоставленным:</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с </w:t>
      </w:r>
      <w:r w:rsidR="00FB26A9">
        <w:rPr>
          <w:rFonts w:ascii="Arial" w:hAnsi="Arial" w:cs="Arial"/>
          <w:snapToGrid/>
        </w:rPr>
        <w:t>даты</w:t>
      </w:r>
      <w:r w:rsidRPr="00D81F4A">
        <w:rPr>
          <w:rFonts w:ascii="Arial" w:hAnsi="Arial" w:cs="Arial"/>
          <w:snapToGrid/>
        </w:rPr>
        <w:t xml:space="preserve"> введения в действие Условий в редакции от 16.05.2011 (для лиц, заключивших Депозитарный договор до 16.05.2011); </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с даты</w:t>
      </w:r>
      <w:r w:rsidRPr="00D81F4A">
        <w:rPr>
          <w:rFonts w:ascii="Arial" w:hAnsi="Arial" w:cs="Arial"/>
        </w:rPr>
        <w:t xml:space="preserve"> заключения Депозитарного договора (для лиц, заключивших Депозитарный договор после 16.05.2011).</w:t>
      </w:r>
    </w:p>
    <w:p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101" w:name="_Toc524523048"/>
      <w:bookmarkStart w:id="102" w:name="_Toc524524765"/>
      <w:bookmarkStart w:id="103" w:name="_Toc524525034"/>
      <w:bookmarkStart w:id="104" w:name="_Toc524539316"/>
      <w:bookmarkStart w:id="105" w:name="_Toc529977334"/>
      <w:r w:rsidRPr="00D81F4A">
        <w:rPr>
          <w:rFonts w:cs="Arial"/>
          <w:b/>
          <w:color w:val="000000"/>
        </w:rPr>
        <w:t>Счет депо иностранного номинального держателя</w:t>
      </w:r>
      <w:bookmarkEnd w:id="101"/>
      <w:bookmarkEnd w:id="102"/>
      <w:bookmarkEnd w:id="103"/>
      <w:bookmarkEnd w:id="104"/>
      <w:bookmarkEnd w:id="105"/>
    </w:p>
    <w:p w:rsidR="00CC29DB" w:rsidRPr="00D81F4A" w:rsidRDefault="00CC29DB" w:rsidP="00EF0D6A">
      <w:pPr>
        <w:pStyle w:val="5"/>
        <w:rPr>
          <w:rFonts w:cs="Arial"/>
        </w:rPr>
      </w:pPr>
      <w:r w:rsidRPr="00D81F4A">
        <w:rPr>
          <w:rFonts w:cs="Arial"/>
        </w:rPr>
        <w:t>Отношения Депозитария с иностранными лицами, по процедуре открытия, ведения и закрытия счетов депо «иностранного номинального держателя», а также порядок предоставления информации о владельцах ценных бумаг и лицах, осуществляющих права по ценным бумагам, учтенных на счетах депо «иностранного номинального держателя»</w:t>
      </w:r>
      <w:r>
        <w:rPr>
          <w:rFonts w:cs="Arial"/>
        </w:rPr>
        <w:t xml:space="preserve">, применяется в соответствии с </w:t>
      </w:r>
      <w:r w:rsidRPr="00D81F4A">
        <w:rPr>
          <w:rFonts w:cs="Arial"/>
        </w:rPr>
        <w:t>действующим законодательством Российской Федерации.</w:t>
      </w:r>
    </w:p>
    <w:p w:rsidR="00CC29DB" w:rsidRPr="00D81F4A" w:rsidRDefault="00CC29DB" w:rsidP="00EF0D6A">
      <w:pPr>
        <w:pStyle w:val="5"/>
        <w:rPr>
          <w:rFonts w:cs="Arial"/>
        </w:rPr>
      </w:pPr>
      <w:r w:rsidRPr="00D81F4A">
        <w:rPr>
          <w:rFonts w:cs="Arial"/>
        </w:rPr>
        <w:t>Иностранный номинальный держатель ценных бумаг осуществляет права по ценным бумагам только в случае получения им соответствующего полномочия.</w:t>
      </w:r>
    </w:p>
    <w:p w:rsidR="00CC29DB" w:rsidRPr="00D81F4A" w:rsidRDefault="00CC29DB" w:rsidP="00EF0D6A">
      <w:pPr>
        <w:pStyle w:val="5"/>
        <w:rPr>
          <w:rFonts w:cs="Arial"/>
        </w:rPr>
      </w:pPr>
      <w:r w:rsidRPr="00D81F4A">
        <w:rPr>
          <w:rFonts w:cs="Arial"/>
        </w:rPr>
        <w:t>На ценные бумаги, учет прав на которые осуществляется на счете депо «иностранного номинального держателя» не может быть обращено взыскание по обязательствам лиц, которым открыты указанные счета.</w:t>
      </w:r>
    </w:p>
    <w:p w:rsidR="00CC29DB" w:rsidRPr="00D81F4A" w:rsidRDefault="00CC29DB" w:rsidP="00EF0D6A">
      <w:pPr>
        <w:pStyle w:val="5"/>
        <w:rPr>
          <w:rFonts w:cs="Arial"/>
        </w:rPr>
      </w:pPr>
      <w:r w:rsidRPr="00D81F4A">
        <w:rPr>
          <w:rFonts w:cs="Arial"/>
        </w:rPr>
        <w:t>В случае нарушения Клиентом (Депонентом), которому открыт счет депо «иностранного номинального держателя» требований, установленных статьей 8.4 Федерального закона №39-ФЗ, Депозитарий вправе без согласия и уведомления Клиента (Депонента) уведомить об этом федеральный орган исполнительной власти по рынку ценных бумаг Российской Федерации.</w:t>
      </w:r>
    </w:p>
    <w:p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106" w:name="_Toc341705868"/>
      <w:bookmarkStart w:id="107" w:name="_Toc524516319"/>
      <w:bookmarkStart w:id="108" w:name="_Toc524523049"/>
      <w:bookmarkStart w:id="109" w:name="_Toc524524766"/>
      <w:bookmarkStart w:id="110" w:name="_Toc524525035"/>
      <w:bookmarkStart w:id="111" w:name="_Toc524539317"/>
      <w:bookmarkStart w:id="112" w:name="_Toc529977335"/>
      <w:r w:rsidRPr="00D81F4A">
        <w:rPr>
          <w:rFonts w:cs="Arial"/>
          <w:b/>
          <w:color w:val="000000"/>
        </w:rPr>
        <w:t>Особые условия обслуживания счета депо иностранного номинального держателя</w:t>
      </w:r>
      <w:bookmarkEnd w:id="106"/>
      <w:bookmarkEnd w:id="107"/>
      <w:bookmarkEnd w:id="108"/>
      <w:bookmarkEnd w:id="109"/>
      <w:bookmarkEnd w:id="110"/>
      <w:bookmarkEnd w:id="111"/>
      <w:bookmarkEnd w:id="112"/>
    </w:p>
    <w:p w:rsidR="00CC29DB" w:rsidRPr="00D81F4A" w:rsidRDefault="00CC29DB" w:rsidP="00EF0D6A">
      <w:pPr>
        <w:pStyle w:val="5"/>
        <w:rPr>
          <w:rFonts w:cs="Arial"/>
        </w:rPr>
      </w:pPr>
      <w:bookmarkStart w:id="113" w:name="_Ref341373081"/>
      <w:bookmarkStart w:id="114" w:name="_Ref525295933"/>
      <w:r w:rsidRPr="00D81F4A">
        <w:rPr>
          <w:rFonts w:cs="Arial"/>
        </w:rPr>
        <w:t>Счет депо иностранного номинального держателя может быть открыт иностранной организации, которая вправе в соответствии с её личным законом осуществлять учет и переход прав на ценные бумаги. При этом местом учреждения такой организации может быть государство, указанное в подпунктах 1 и 2 пункта 2 статьи 51.1 Федерального закона №39-ФЗ</w:t>
      </w:r>
      <w:bookmarkEnd w:id="113"/>
      <w:r w:rsidRPr="00D81F4A">
        <w:rPr>
          <w:rFonts w:cs="Arial"/>
        </w:rPr>
        <w:t>. К указанным государствам относятся, иностранные организации с местом учреждения в государствах, являющихся членами Организации экономического сотрудничества и развития (ОЭСР), членами или наблюдателями Группы разработки финансовых мер борьбы с отмыванием денег (ФАТФ) и/или членами Комитета экспертов Совета Европы по оценке мер противодействия отмыванию денег и финансированию терроризма (Манивэл), и/или участниками Единого экономического пространства, а так же, иностранные организации, с местом учреждения в государствах, с соответствующими органами (соответствующими организациями) которых федеральным органом исполнительной власти по рынку ценных бумаг заключено соглашение, предусматривающее порядок их взаимодействия.</w:t>
      </w:r>
      <w:bookmarkEnd w:id="114"/>
    </w:p>
    <w:p w:rsidR="00CC29DB" w:rsidRPr="00D81F4A" w:rsidRDefault="00CC29DB" w:rsidP="00EF0D6A">
      <w:pPr>
        <w:pStyle w:val="5"/>
        <w:rPr>
          <w:rFonts w:cs="Arial"/>
        </w:rPr>
      </w:pPr>
      <w:r w:rsidRPr="00D81F4A">
        <w:rPr>
          <w:rFonts w:cs="Arial"/>
        </w:rPr>
        <w:t xml:space="preserve">Условием открытия счета депо иностранного номинального держателя является предоставление Депозитарию документов, подтверждающих, что местом учреждения иностранной организации является государство, указанное в пункте </w:t>
      </w:r>
      <w:r w:rsidRPr="00D81F4A">
        <w:rPr>
          <w:rFonts w:cs="Arial"/>
        </w:rPr>
        <w:fldChar w:fldCharType="begin"/>
      </w:r>
      <w:r w:rsidRPr="00D81F4A">
        <w:rPr>
          <w:rFonts w:cs="Arial"/>
        </w:rPr>
        <w:instrText xml:space="preserve"> REF _Ref525295933 \r \h  \* MERGEFORMAT </w:instrText>
      </w:r>
      <w:r w:rsidRPr="00D81F4A">
        <w:rPr>
          <w:rFonts w:cs="Arial"/>
        </w:rPr>
      </w:r>
      <w:r w:rsidRPr="00D81F4A">
        <w:rPr>
          <w:rFonts w:cs="Arial"/>
        </w:rPr>
        <w:fldChar w:fldCharType="separate"/>
      </w:r>
      <w:r>
        <w:rPr>
          <w:rFonts w:cs="Arial"/>
        </w:rPr>
        <w:t>6.6.1</w:t>
      </w:r>
      <w:r w:rsidRPr="00D81F4A">
        <w:rPr>
          <w:rFonts w:cs="Arial"/>
        </w:rPr>
        <w:fldChar w:fldCharType="end"/>
      </w:r>
      <w:r w:rsidRPr="00D81F4A">
        <w:rPr>
          <w:rFonts w:cs="Arial"/>
        </w:rPr>
        <w:t xml:space="preserve"> настоящих Условий, а также заявления о том, что такая организация в соответствии с ее личным законом вправе осуществлять учет и переход прав на ценные бумаги. </w:t>
      </w:r>
    </w:p>
    <w:p w:rsidR="00CC29DB" w:rsidRPr="00D81F4A" w:rsidRDefault="00CC29DB" w:rsidP="00EF0D6A">
      <w:pPr>
        <w:pStyle w:val="5"/>
        <w:rPr>
          <w:rFonts w:cs="Arial"/>
        </w:rPr>
      </w:pPr>
      <w:r w:rsidRPr="00D81F4A">
        <w:rPr>
          <w:rFonts w:cs="Arial"/>
        </w:rPr>
        <w:t xml:space="preserve">Заявление о том, что иностранная организация вправе в соответствии с ее личным законом осуществлять учет и переход прав на ценные бумаги, подписывается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 </w:t>
      </w:r>
    </w:p>
    <w:p w:rsidR="00CC29DB" w:rsidRPr="00D81F4A" w:rsidRDefault="00CC29DB" w:rsidP="00EF0D6A">
      <w:pPr>
        <w:pStyle w:val="5"/>
        <w:rPr>
          <w:rFonts w:cs="Arial"/>
        </w:rPr>
      </w:pPr>
      <w:r w:rsidRPr="00D81F4A">
        <w:rPr>
          <w:rFonts w:cs="Arial"/>
        </w:rPr>
        <w:t>Депозитарий открывает счет депо «иностранного номинального держателя» Клиенту (Депоненту) в соответствии с п.</w:t>
      </w:r>
      <w:r w:rsidRPr="00D81F4A">
        <w:rPr>
          <w:rFonts w:cs="Arial"/>
        </w:rPr>
        <w:fldChar w:fldCharType="begin"/>
      </w:r>
      <w:r w:rsidRPr="00D81F4A">
        <w:rPr>
          <w:rFonts w:cs="Arial"/>
        </w:rPr>
        <w:instrText xml:space="preserve"> REF _Ref525295933 \r \h  \* MERGEFORMAT </w:instrText>
      </w:r>
      <w:r w:rsidRPr="00D81F4A">
        <w:rPr>
          <w:rFonts w:cs="Arial"/>
        </w:rPr>
      </w:r>
      <w:r w:rsidRPr="00D81F4A">
        <w:rPr>
          <w:rFonts w:cs="Arial"/>
        </w:rPr>
        <w:fldChar w:fldCharType="separate"/>
      </w:r>
      <w:r>
        <w:rPr>
          <w:rFonts w:cs="Arial"/>
        </w:rPr>
        <w:t>6.6.1</w:t>
      </w:r>
      <w:r w:rsidRPr="00D81F4A">
        <w:rPr>
          <w:rFonts w:cs="Arial"/>
        </w:rPr>
        <w:fldChar w:fldCharType="end"/>
      </w:r>
      <w:r w:rsidRPr="00D81F4A">
        <w:rPr>
          <w:rFonts w:cs="Arial"/>
        </w:rPr>
        <w:t xml:space="preserve"> настоящих Условий, при предоставлении комплекта документов для открытия счета депо</w:t>
      </w:r>
      <w:r w:rsidRPr="00555603">
        <w:rPr>
          <w:rFonts w:cs="Arial"/>
        </w:rPr>
        <w:t>,</w:t>
      </w:r>
      <w:r w:rsidRPr="00D81F4A">
        <w:rPr>
          <w:rFonts w:cs="Arial"/>
        </w:rPr>
        <w:t xml:space="preserve"> указанных в пункте </w:t>
      </w:r>
      <w:r w:rsidRPr="00D81F4A">
        <w:rPr>
          <w:rFonts w:cs="Arial"/>
        </w:rPr>
        <w:fldChar w:fldCharType="begin"/>
      </w:r>
      <w:r w:rsidRPr="00D81F4A">
        <w:rPr>
          <w:rFonts w:cs="Arial"/>
        </w:rPr>
        <w:instrText xml:space="preserve"> REF _Ref525296252 \r \h  \* MERGEFORMAT </w:instrText>
      </w:r>
      <w:r w:rsidRPr="00D81F4A">
        <w:rPr>
          <w:rFonts w:cs="Arial"/>
        </w:rPr>
      </w:r>
      <w:r w:rsidRPr="00D81F4A">
        <w:rPr>
          <w:rFonts w:cs="Arial"/>
        </w:rPr>
        <w:fldChar w:fldCharType="separate"/>
      </w:r>
      <w:r>
        <w:rPr>
          <w:rFonts w:cs="Arial"/>
        </w:rPr>
        <w:t>11.1.1.2.4</w:t>
      </w:r>
      <w:r w:rsidRPr="00D81F4A">
        <w:rPr>
          <w:rFonts w:cs="Arial"/>
        </w:rPr>
        <w:fldChar w:fldCharType="end"/>
      </w:r>
      <w:r>
        <w:rPr>
          <w:rFonts w:cs="Arial"/>
        </w:rPr>
        <w:t>.</w:t>
      </w:r>
    </w:p>
    <w:p w:rsidR="00CC29DB" w:rsidRPr="00D81F4A" w:rsidRDefault="00CC29DB" w:rsidP="00EF0D6A">
      <w:pPr>
        <w:pStyle w:val="5"/>
        <w:rPr>
          <w:rFonts w:cs="Arial"/>
        </w:rPr>
      </w:pPr>
      <w:r w:rsidRPr="00D81F4A">
        <w:rPr>
          <w:rFonts w:cs="Arial"/>
        </w:rPr>
        <w:t>Депозитарий не открывает счет депо иностранного номинального держателя иностранным организациям, которым в соответствии с требованиями действующего законодательства счет депо иностранного номинального держателя может быть открыт только в центральном депозитарии.</w:t>
      </w:r>
    </w:p>
    <w:p w:rsidR="00CC29DB" w:rsidRPr="00D81F4A" w:rsidRDefault="00CC29DB" w:rsidP="00EF0D6A">
      <w:pPr>
        <w:pStyle w:val="5"/>
        <w:rPr>
          <w:rFonts w:cs="Arial"/>
        </w:rPr>
      </w:pPr>
      <w:r w:rsidRPr="00D81F4A">
        <w:rPr>
          <w:rFonts w:cs="Arial"/>
        </w:rPr>
        <w:t xml:space="preserve">Клиент (Депонент), являющийся иностранным номинальным держателем, обязан по требованию Депозитария предпринять все зависящие от него разумные действия для предоставления Депозитарию списка, составленного на определенную дату и содержащего сведения о лицах, </w:t>
      </w:r>
      <w:r w:rsidRPr="00D81F4A">
        <w:rPr>
          <w:rFonts w:cs="Arial"/>
        </w:rPr>
        <w:lastRenderedPageBreak/>
        <w:t>осуществляющих права по ценным бумагам, а также сведения о количестве ценных бумаг, принадлежащих таким лицам.</w:t>
      </w:r>
    </w:p>
    <w:p w:rsidR="00CC29DB" w:rsidRPr="00D81F4A" w:rsidRDefault="00CC29DB" w:rsidP="00EF0D6A">
      <w:pPr>
        <w:pStyle w:val="5"/>
        <w:rPr>
          <w:rFonts w:cs="Arial"/>
        </w:rPr>
      </w:pPr>
      <w:r w:rsidRPr="00D81F4A">
        <w:rPr>
          <w:rFonts w:cs="Arial"/>
        </w:rPr>
        <w:t xml:space="preserve">Депозитарные операции по счету депо «иностранного номинального держателя» осуществляются в сроки и в соответствии с настоящими Условиями. </w:t>
      </w:r>
    </w:p>
    <w:p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115" w:name="_Toc524523050"/>
      <w:bookmarkStart w:id="116" w:name="_Toc524524767"/>
      <w:bookmarkStart w:id="117" w:name="_Toc524525036"/>
      <w:bookmarkStart w:id="118" w:name="_Toc524539318"/>
      <w:bookmarkStart w:id="119" w:name="_Toc529977336"/>
      <w:r w:rsidRPr="00D81F4A">
        <w:rPr>
          <w:rFonts w:cs="Arial"/>
          <w:b/>
          <w:color w:val="000000"/>
        </w:rPr>
        <w:t>Торговые счета депо Клиентов</w:t>
      </w:r>
      <w:bookmarkEnd w:id="115"/>
      <w:bookmarkEnd w:id="116"/>
      <w:bookmarkEnd w:id="117"/>
      <w:bookmarkEnd w:id="118"/>
      <w:bookmarkEnd w:id="119"/>
    </w:p>
    <w:p w:rsidR="00CC29DB" w:rsidRPr="00D81F4A" w:rsidRDefault="00CC29DB" w:rsidP="00EF0D6A">
      <w:pPr>
        <w:pStyle w:val="5"/>
        <w:rPr>
          <w:rFonts w:cs="Arial"/>
        </w:rPr>
      </w:pPr>
      <w:r w:rsidRPr="00D81F4A">
        <w:rPr>
          <w:rFonts w:cs="Arial"/>
        </w:rPr>
        <w:t>Настоящий раздел устанавливает специальные положения, определяющие порядок открытия и ведения Депозитарием Торговых счетов депо. Прочие положения Условий применяются к Торговым счетам депо в части, не противоречащей настоящему разделу.</w:t>
      </w:r>
    </w:p>
    <w:p w:rsidR="00CC29DB" w:rsidRPr="00D81F4A" w:rsidRDefault="00CC29DB" w:rsidP="00EF0D6A">
      <w:pPr>
        <w:pStyle w:val="5"/>
        <w:rPr>
          <w:rFonts w:cs="Arial"/>
        </w:rPr>
      </w:pPr>
      <w:r w:rsidRPr="00D81F4A">
        <w:rPr>
          <w:rFonts w:cs="Arial"/>
        </w:rPr>
        <w:t>Торговый счет депо Клиента (Депонента) – отдельный счет депо, на котором учитываются ценные бумаги, которые могут быть использованы для исполнения и/или обеспечения исполнения обязательств, допущенных к клирингу.</w:t>
      </w:r>
    </w:p>
    <w:p w:rsidR="00CC29DB" w:rsidRPr="00D81F4A" w:rsidRDefault="00CC29DB" w:rsidP="00EF0D6A">
      <w:pPr>
        <w:pStyle w:val="5"/>
        <w:rPr>
          <w:rFonts w:cs="Arial"/>
        </w:rPr>
      </w:pPr>
      <w:r w:rsidRPr="00D81F4A">
        <w:rPr>
          <w:rFonts w:cs="Arial"/>
        </w:rPr>
        <w:t>Торговый счет депо может быть:</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торговым счетом депо владельца,</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торговым счетом депо доверительного управляющего,</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торговым счетом депо номинального держателя,</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торговым</w:t>
      </w:r>
      <w:r w:rsidRPr="00D81F4A">
        <w:rPr>
          <w:rFonts w:ascii="Arial" w:hAnsi="Arial" w:cs="Arial"/>
        </w:rPr>
        <w:t xml:space="preserve"> счетом депо иностранного номинального держателя.</w:t>
      </w:r>
    </w:p>
    <w:p w:rsidR="00CC29DB" w:rsidRPr="00D81F4A" w:rsidRDefault="00CC29DB" w:rsidP="00EF0D6A">
      <w:pPr>
        <w:ind w:left="708" w:firstLine="12"/>
        <w:jc w:val="both"/>
        <w:rPr>
          <w:rFonts w:ascii="Arial" w:hAnsi="Arial" w:cs="Arial"/>
        </w:rPr>
      </w:pPr>
      <w:r w:rsidRPr="00D81F4A">
        <w:rPr>
          <w:rFonts w:ascii="Arial" w:hAnsi="Arial" w:cs="Arial"/>
        </w:rPr>
        <w:t>В зависимости от указанного выше к торговому счету депо применяется тот же режим, что и к соответствующему виду счета депо.</w:t>
      </w:r>
    </w:p>
    <w:p w:rsidR="00CC29DB" w:rsidRPr="00D81F4A" w:rsidRDefault="00CC29DB" w:rsidP="00EF0D6A">
      <w:pPr>
        <w:pStyle w:val="5"/>
        <w:rPr>
          <w:rFonts w:cs="Arial"/>
        </w:rPr>
      </w:pPr>
      <w:r w:rsidRPr="00D81F4A">
        <w:rPr>
          <w:rFonts w:cs="Arial"/>
        </w:rPr>
        <w:t>Депозитарий открывает Торговые счета депо Клиентам (Депонентам) в соответствии с действующим законодательством Российской Федерации в случае, если Депозитарию открыт счет депо номинального держателя в вышестоящем депозитарии и/ или субсчет депо номинального держателя.</w:t>
      </w:r>
    </w:p>
    <w:p w:rsidR="00CC29DB" w:rsidRPr="00D81F4A" w:rsidRDefault="00CC29DB" w:rsidP="00EF0D6A">
      <w:pPr>
        <w:ind w:left="709"/>
        <w:jc w:val="both"/>
        <w:rPr>
          <w:rFonts w:ascii="Arial" w:hAnsi="Arial" w:cs="Arial"/>
        </w:rPr>
      </w:pPr>
      <w:r w:rsidRPr="00D81F4A">
        <w:rPr>
          <w:rFonts w:ascii="Arial" w:hAnsi="Arial" w:cs="Arial"/>
        </w:rPr>
        <w:t>Открытие Торгового счета депо проводится на основании: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Заявления на депозитарное обслуживание Клиента (Депонента) (Приложение №1-1, </w:t>
      </w:r>
      <w:r w:rsidRPr="00D81F4A">
        <w:rPr>
          <w:rFonts w:ascii="Arial" w:hAnsi="Arial" w:cs="Arial"/>
          <w:snapToGrid/>
        </w:rPr>
        <w:t xml:space="preserve">Приложение </w:t>
      </w:r>
      <w:r w:rsidR="00FB26A9">
        <w:rPr>
          <w:rFonts w:ascii="Arial" w:hAnsi="Arial" w:cs="Arial"/>
          <w:snapToGrid/>
        </w:rPr>
        <w:t>№</w:t>
      </w:r>
      <w:r w:rsidRPr="00D81F4A">
        <w:rPr>
          <w:rFonts w:ascii="Arial" w:hAnsi="Arial" w:cs="Arial"/>
          <w:snapToGrid/>
        </w:rPr>
        <w:t>1-2);</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Поруче</w:t>
      </w:r>
      <w:r w:rsidRPr="00D81F4A">
        <w:rPr>
          <w:rFonts w:ascii="Arial" w:hAnsi="Arial" w:cs="Arial"/>
        </w:rPr>
        <w:t>ния на открытие счета депо (Приложение №2-1-37 и Приложение №2-1-38) и документов, предусмотренных пп.</w:t>
      </w:r>
      <w:r w:rsidRPr="00D81F4A">
        <w:rPr>
          <w:rFonts w:ascii="Arial" w:hAnsi="Arial" w:cs="Arial"/>
        </w:rPr>
        <w:fldChar w:fldCharType="begin"/>
      </w:r>
      <w:r w:rsidRPr="00D81F4A">
        <w:rPr>
          <w:rFonts w:ascii="Arial" w:hAnsi="Arial" w:cs="Arial"/>
        </w:rPr>
        <w:instrText xml:space="preserve"> REF _Ref525296916 \r \h  \* MERGEFORMAT </w:instrText>
      </w:r>
      <w:r w:rsidRPr="00D81F4A">
        <w:rPr>
          <w:rFonts w:ascii="Arial" w:hAnsi="Arial" w:cs="Arial"/>
        </w:rPr>
      </w:r>
      <w:r w:rsidRPr="00D81F4A">
        <w:rPr>
          <w:rFonts w:ascii="Arial" w:hAnsi="Arial" w:cs="Arial"/>
        </w:rPr>
        <w:fldChar w:fldCharType="separate"/>
      </w:r>
      <w:r>
        <w:rPr>
          <w:rFonts w:ascii="Arial" w:hAnsi="Arial" w:cs="Arial"/>
        </w:rPr>
        <w:t>11.1.1.2</w:t>
      </w:r>
      <w:r w:rsidRPr="00D81F4A">
        <w:rPr>
          <w:rFonts w:ascii="Arial" w:hAnsi="Arial" w:cs="Arial"/>
        </w:rPr>
        <w:fldChar w:fldCharType="end"/>
      </w:r>
      <w:r w:rsidRPr="00D81F4A">
        <w:rPr>
          <w:rFonts w:ascii="Arial" w:hAnsi="Arial" w:cs="Arial"/>
        </w:rPr>
        <w:t>. –</w:t>
      </w:r>
      <w:r w:rsidRPr="00D81F4A">
        <w:rPr>
          <w:rFonts w:ascii="Arial" w:hAnsi="Arial" w:cs="Arial"/>
        </w:rPr>
        <w:fldChar w:fldCharType="begin"/>
      </w:r>
      <w:r w:rsidRPr="00D81F4A">
        <w:rPr>
          <w:rFonts w:ascii="Arial" w:hAnsi="Arial" w:cs="Arial"/>
        </w:rPr>
        <w:instrText xml:space="preserve"> REF _Ref525297008 \r \h  \* MERGEFORMAT </w:instrText>
      </w:r>
      <w:r w:rsidRPr="00D81F4A">
        <w:rPr>
          <w:rFonts w:ascii="Arial" w:hAnsi="Arial" w:cs="Arial"/>
        </w:rPr>
      </w:r>
      <w:r w:rsidRPr="00D81F4A">
        <w:rPr>
          <w:rFonts w:ascii="Arial" w:hAnsi="Arial" w:cs="Arial"/>
        </w:rPr>
        <w:fldChar w:fldCharType="separate"/>
      </w:r>
      <w:r>
        <w:rPr>
          <w:rFonts w:ascii="Arial" w:hAnsi="Arial" w:cs="Arial"/>
        </w:rPr>
        <w:t>11.1.1.5</w:t>
      </w:r>
      <w:r w:rsidRPr="00D81F4A">
        <w:rPr>
          <w:rFonts w:ascii="Arial" w:hAnsi="Arial" w:cs="Arial"/>
        </w:rPr>
        <w:fldChar w:fldCharType="end"/>
      </w:r>
      <w:r w:rsidRPr="00D81F4A">
        <w:rPr>
          <w:rFonts w:ascii="Arial" w:hAnsi="Arial" w:cs="Arial"/>
        </w:rPr>
        <w:t xml:space="preserve"> настоящих Условий.</w:t>
      </w:r>
    </w:p>
    <w:p w:rsidR="00CC29DB" w:rsidRPr="00D81F4A" w:rsidRDefault="00CC29DB" w:rsidP="00EF0D6A">
      <w:pPr>
        <w:pStyle w:val="5"/>
        <w:rPr>
          <w:rFonts w:cs="Arial"/>
        </w:rPr>
      </w:pPr>
      <w:r w:rsidRPr="00D81F4A">
        <w:rPr>
          <w:rFonts w:cs="Arial"/>
        </w:rPr>
        <w:t>Основаниями для зачисления и/или списания ценных бумаг на/с Торговый счет депо, открытого в депозитарии являются:</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распоряжение клиринговой организации в виде поручения по субсчетам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распоряжение клиринговой организации в виде поручения по торговым 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поручение Клиента (Депонента) по торговому счету депо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указанном в </w:t>
      </w:r>
      <w:hyperlink w:anchor="Par46" w:history="1">
        <w:r w:rsidRPr="00D81F4A">
          <w:rPr>
            <w:rFonts w:ascii="Arial" w:hAnsi="Arial" w:cs="Arial"/>
            <w:snapToGrid/>
          </w:rPr>
          <w:t>пунктах 2.1</w:t>
        </w:r>
      </w:hyperlink>
      <w:r w:rsidRPr="00D81F4A">
        <w:rPr>
          <w:rFonts w:ascii="Arial" w:hAnsi="Arial" w:cs="Arial"/>
          <w:snapToGrid/>
        </w:rPr>
        <w:t xml:space="preserve"> и </w:t>
      </w:r>
      <w:hyperlink w:anchor="Par49" w:history="1">
        <w:r w:rsidRPr="00D81F4A">
          <w:rPr>
            <w:rFonts w:ascii="Arial" w:hAnsi="Arial" w:cs="Arial"/>
            <w:snapToGrid/>
          </w:rPr>
          <w:t>2.2</w:t>
        </w:r>
      </w:hyperlink>
      <w:r w:rsidRPr="00D81F4A">
        <w:rPr>
          <w:rFonts w:ascii="Arial" w:hAnsi="Arial" w:cs="Arial"/>
          <w:snapToGrid/>
        </w:rPr>
        <w:t xml:space="preserve"> Положения об особенностях порядка открытия и закрытия торговых и клиринговых счетов депо, а также осуществления операций по указанным счетам (Приказ ФСФР РФ №12-12/пз-н);</w:t>
      </w:r>
    </w:p>
    <w:p w:rsidR="00CC29DB" w:rsidRPr="00B77847"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поручение одного Клиента (Депонента) о списании этих ценных бумаг с торгового счета депо, открытого в Депозитарии, и поручение другого Клиента (Депонента) об их зачислении на другой торговый счет депо, открытый в этом Депозитарии при условии, что Депозитарий является участником клиринга, осуществляемого клиринговой организацией, которая указана при открытии</w:t>
      </w:r>
      <w:r w:rsidRPr="00D81F4A">
        <w:rPr>
          <w:rFonts w:ascii="Arial" w:hAnsi="Arial" w:cs="Arial"/>
        </w:rPr>
        <w:t xml:space="preserve">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rsidR="00CC29DB" w:rsidRPr="00D81F4A" w:rsidRDefault="00CC29DB" w:rsidP="00EF0D6A">
      <w:pPr>
        <w:pStyle w:val="5"/>
        <w:rPr>
          <w:rFonts w:cs="Arial"/>
        </w:rPr>
      </w:pPr>
      <w:r w:rsidRPr="004B5920">
        <w:t>Операции по Торговому счету депо, для совершения которых не</w:t>
      </w:r>
      <w:r>
        <w:t xml:space="preserve"> требуется распоряжение лица, </w:t>
      </w:r>
      <w:r w:rsidRPr="004B5920">
        <w:t>которому открыт указанный Торговый счет депо, в том числе осуществляемые на основании решения эмитента (лица, обязанного по ценным бумагам), объединения выпусков ценных бумаг в связи с аннулированием индивидуального номера (кода) дополнительного выпуска эмиссионных ценных бумаг, либо в связи с выкупом ценных бумаг открытого общества по требованию лица, которое приобрело более 95 процентов акций открытого общества, на основании служебного поручения Депозитария в целях приведения внутреннего учета в соответствие с требованиями законодательства осуществляются без согласия клиринговой организации</w:t>
      </w:r>
      <w:r>
        <w:t>.</w:t>
      </w:r>
    </w:p>
    <w:p w:rsidR="00CC29DB" w:rsidRPr="00D81F4A" w:rsidRDefault="00CC29DB" w:rsidP="00EF0D6A">
      <w:pPr>
        <w:pStyle w:val="5"/>
        <w:rPr>
          <w:rFonts w:cs="Arial"/>
        </w:rPr>
      </w:pPr>
      <w:r w:rsidRPr="00D81F4A">
        <w:rPr>
          <w:rFonts w:cs="Arial"/>
        </w:rPr>
        <w:t>Отчетность по Торговому счету депо Клиента (Депонента) предоставляется в порядки и в сроки установленными настоящими Условиями.</w:t>
      </w:r>
    </w:p>
    <w:p w:rsidR="00CC29DB" w:rsidRPr="00D81F4A" w:rsidRDefault="00CC29DB" w:rsidP="007D48A9">
      <w:pPr>
        <w:pStyle w:val="af9"/>
        <w:numPr>
          <w:ilvl w:val="0"/>
          <w:numId w:val="15"/>
        </w:numPr>
        <w:tabs>
          <w:tab w:val="left" w:pos="720"/>
        </w:tabs>
        <w:ind w:left="1440" w:hanging="720"/>
        <w:jc w:val="both"/>
        <w:outlineLvl w:val="0"/>
        <w:rPr>
          <w:rFonts w:cs="Arial"/>
        </w:rPr>
      </w:pPr>
      <w:bookmarkStart w:id="120" w:name="_Toc524516320"/>
      <w:bookmarkStart w:id="121" w:name="_Toc524523051"/>
      <w:bookmarkStart w:id="122" w:name="_Toc524524768"/>
      <w:bookmarkStart w:id="123" w:name="_Toc524525037"/>
      <w:bookmarkStart w:id="124" w:name="_Toc524539319"/>
      <w:bookmarkStart w:id="125" w:name="_Toc529977337"/>
      <w:r w:rsidRPr="00D81F4A">
        <w:rPr>
          <w:rFonts w:cs="Arial"/>
        </w:rPr>
        <w:t>СПОСОБЫ УЧЕТА И МЕСТА ХРАНЕНИЯ ЦЕННЫХ БУМАГ</w:t>
      </w:r>
      <w:bookmarkEnd w:id="120"/>
      <w:bookmarkEnd w:id="121"/>
      <w:bookmarkEnd w:id="122"/>
      <w:bookmarkEnd w:id="123"/>
      <w:bookmarkEnd w:id="124"/>
      <w:bookmarkEnd w:id="125"/>
    </w:p>
    <w:p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126" w:name="_Toc524523052"/>
      <w:bookmarkStart w:id="127" w:name="_Toc524524769"/>
      <w:bookmarkStart w:id="128" w:name="_Toc524525038"/>
      <w:bookmarkStart w:id="129" w:name="_Toc524539320"/>
      <w:bookmarkStart w:id="130" w:name="_Toc529977338"/>
      <w:r w:rsidRPr="00D81F4A">
        <w:rPr>
          <w:rFonts w:cs="Arial"/>
          <w:b/>
          <w:color w:val="000000"/>
        </w:rPr>
        <w:t>Способы учета ценных бумаг</w:t>
      </w:r>
      <w:bookmarkEnd w:id="126"/>
      <w:bookmarkEnd w:id="127"/>
      <w:bookmarkEnd w:id="128"/>
      <w:bookmarkEnd w:id="129"/>
      <w:bookmarkEnd w:id="130"/>
    </w:p>
    <w:p w:rsidR="00CC29DB" w:rsidRPr="00D81F4A" w:rsidRDefault="00CC29DB" w:rsidP="00EF0D6A">
      <w:pPr>
        <w:pStyle w:val="5"/>
        <w:rPr>
          <w:rFonts w:cs="Arial"/>
        </w:rPr>
      </w:pPr>
      <w:r w:rsidRPr="00D81F4A">
        <w:rPr>
          <w:rFonts w:cs="Arial"/>
        </w:rPr>
        <w:t>Учет ценных бумаг в Депозитарии может осуществляться следующими способами: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открытый способ учета;</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маркированный способ учета;</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закрытый</w:t>
      </w:r>
      <w:r w:rsidRPr="00D81F4A">
        <w:rPr>
          <w:rFonts w:ascii="Arial" w:hAnsi="Arial" w:cs="Arial"/>
        </w:rPr>
        <w:t xml:space="preserve"> способ учета.</w:t>
      </w:r>
    </w:p>
    <w:p w:rsidR="00CC29DB" w:rsidRPr="00D81F4A" w:rsidRDefault="00CC29DB" w:rsidP="00EF0D6A">
      <w:pPr>
        <w:pStyle w:val="5"/>
        <w:rPr>
          <w:rFonts w:cs="Arial"/>
        </w:rPr>
      </w:pPr>
      <w:r w:rsidRPr="00D81F4A">
        <w:rPr>
          <w:rFonts w:cs="Arial"/>
        </w:rPr>
        <w:t>Способ учета конкретных ценных бумаг может определяться условиями выпуска ценных бумаг.</w:t>
      </w:r>
    </w:p>
    <w:p w:rsidR="00CC29DB" w:rsidRPr="00D81F4A" w:rsidRDefault="00CC29DB" w:rsidP="00EF0D6A">
      <w:pPr>
        <w:pStyle w:val="5"/>
        <w:rPr>
          <w:rFonts w:cs="Arial"/>
        </w:rPr>
      </w:pPr>
      <w:r w:rsidRPr="00D81F4A">
        <w:rPr>
          <w:rFonts w:cs="Arial"/>
        </w:rPr>
        <w:lastRenderedPageBreak/>
        <w:t>При открытом способе учета Клиент (Депонент) вправе отдавать поручения только в отношении количества ценных бумаг, учтенных на его счете депо, без указания их индивидуальных признаков.</w:t>
      </w:r>
    </w:p>
    <w:p w:rsidR="00CC29DB" w:rsidRPr="00D81F4A" w:rsidRDefault="00CC29DB" w:rsidP="00EF0D6A">
      <w:pPr>
        <w:pStyle w:val="5"/>
        <w:rPr>
          <w:rFonts w:cs="Arial"/>
        </w:rPr>
      </w:pPr>
      <w:r w:rsidRPr="00D81F4A">
        <w:rPr>
          <w:rFonts w:cs="Arial"/>
        </w:rPr>
        <w:t>При маркированном способе учета Клиент (Депонент) вправе отдавать поручения по отношению к определенному количеству ценных бумаг, отнесенных к конкретной группе с указанием признака группы и/или особенностей хранения.</w:t>
      </w:r>
    </w:p>
    <w:p w:rsidR="00CC29DB" w:rsidRPr="00D81F4A" w:rsidRDefault="00CC29DB" w:rsidP="00EF0D6A">
      <w:pPr>
        <w:pStyle w:val="5"/>
        <w:rPr>
          <w:rFonts w:cs="Arial"/>
        </w:rPr>
      </w:pPr>
      <w:r w:rsidRPr="00D81F4A">
        <w:rPr>
          <w:rFonts w:cs="Arial"/>
        </w:rPr>
        <w:t>При закрытом способе учета Клиент (Депонент) вправе отдавать поручения в отношении любой конкретной ценной бумаги, учтенной на его счете депо, при наличии у данной ценной бумаги индивидуальных признаков.</w:t>
      </w:r>
    </w:p>
    <w:p w:rsidR="00CC29DB" w:rsidRPr="00D81F4A" w:rsidRDefault="00CC29DB" w:rsidP="00EF0D6A">
      <w:pPr>
        <w:pStyle w:val="5"/>
        <w:rPr>
          <w:rFonts w:cs="Arial"/>
        </w:rPr>
      </w:pPr>
      <w:r w:rsidRPr="00D81F4A">
        <w:rPr>
          <w:rFonts w:cs="Arial"/>
        </w:rPr>
        <w:t>Депозитарий вправе применять любой из указанных способов учета прав на ценные бумаги, если только использование конкретного способа не является обязательным условием организации учета ценных бумаг в соответствии с действующим законодательством Российской Федерации, либо условиями обращения ценных бумаг, либо Правилами доверительного управления Паевым инвестиционным фондом.</w:t>
      </w:r>
    </w:p>
    <w:p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131" w:name="_Toc524523053"/>
      <w:bookmarkStart w:id="132" w:name="_Toc524524770"/>
      <w:bookmarkStart w:id="133" w:name="_Toc524525039"/>
      <w:bookmarkStart w:id="134" w:name="_Toc524539321"/>
      <w:bookmarkStart w:id="135" w:name="_Toc529977339"/>
      <w:r w:rsidRPr="00D81F4A">
        <w:rPr>
          <w:rFonts w:cs="Arial"/>
          <w:b/>
          <w:color w:val="000000"/>
        </w:rPr>
        <w:t>Места хранения ценных бумаг</w:t>
      </w:r>
      <w:bookmarkEnd w:id="131"/>
      <w:bookmarkEnd w:id="132"/>
      <w:bookmarkEnd w:id="133"/>
      <w:bookmarkEnd w:id="134"/>
      <w:bookmarkEnd w:id="135"/>
    </w:p>
    <w:p w:rsidR="00CC29DB" w:rsidRPr="00D81F4A" w:rsidRDefault="00CC29DB" w:rsidP="00EF0D6A">
      <w:pPr>
        <w:pStyle w:val="5"/>
        <w:rPr>
          <w:rFonts w:cs="Arial"/>
        </w:rPr>
      </w:pPr>
      <w:r w:rsidRPr="00D81F4A">
        <w:rPr>
          <w:rFonts w:cs="Arial"/>
        </w:rPr>
        <w:t>Местом хранения бездокументарных ценных бумаг является либо реестродержатель, либо депозитарий места хранения, в котором Депозитарию открыт междепозитарный счет депо и/или иные счета депо в соответствии с действующим законодательством Российской Федерации.</w:t>
      </w:r>
    </w:p>
    <w:p w:rsidR="00CC29DB" w:rsidRPr="00D81F4A" w:rsidRDefault="00CC29DB" w:rsidP="00EF0D6A">
      <w:pPr>
        <w:pStyle w:val="5"/>
        <w:rPr>
          <w:rFonts w:cs="Arial"/>
        </w:rPr>
      </w:pPr>
      <w:r w:rsidRPr="00D81F4A">
        <w:rPr>
          <w:rFonts w:cs="Arial"/>
        </w:rPr>
        <w:t>Документарные ценные бумаги Клиента (Депонента) хранятся в специальных хранилищах Банка или хранилище другой организации на основании заключенных договоров.</w:t>
      </w:r>
    </w:p>
    <w:p w:rsidR="00CC29DB" w:rsidRPr="00D81F4A" w:rsidRDefault="00CC29DB" w:rsidP="00EF0D6A">
      <w:pPr>
        <w:pStyle w:val="af9"/>
        <w:numPr>
          <w:ilvl w:val="0"/>
          <w:numId w:val="15"/>
        </w:numPr>
        <w:tabs>
          <w:tab w:val="left" w:pos="993"/>
        </w:tabs>
        <w:ind w:left="938" w:hanging="218"/>
        <w:jc w:val="left"/>
        <w:outlineLvl w:val="0"/>
        <w:rPr>
          <w:rFonts w:cs="Arial"/>
        </w:rPr>
      </w:pPr>
      <w:bookmarkStart w:id="136" w:name="_Toc524516321"/>
      <w:bookmarkStart w:id="137" w:name="_Toc524523054"/>
      <w:bookmarkStart w:id="138" w:name="_Toc524524771"/>
      <w:bookmarkStart w:id="139" w:name="_Toc524525040"/>
      <w:bookmarkStart w:id="140" w:name="_Toc524539322"/>
      <w:bookmarkStart w:id="141" w:name="_Ref525297674"/>
      <w:bookmarkStart w:id="142" w:name="_Ref525297836"/>
      <w:bookmarkStart w:id="143" w:name="_Toc529977340"/>
      <w:r w:rsidRPr="00D81F4A">
        <w:rPr>
          <w:rFonts w:cs="Arial"/>
        </w:rPr>
        <w:t>ДЕПОЗИТАРНЫЕ УСЛУГИ ПО СОДЕЙСТВИЮ В РЕАЛИЗАЦИИ ПРАВ КЛИЕНТА (ДЕПОНЕНТА) В ОТНОШЕНИИ ЦЕННЫХ БУМАГ</w:t>
      </w:r>
      <w:bookmarkEnd w:id="136"/>
      <w:bookmarkEnd w:id="137"/>
      <w:bookmarkEnd w:id="138"/>
      <w:bookmarkEnd w:id="139"/>
      <w:bookmarkEnd w:id="140"/>
      <w:bookmarkEnd w:id="141"/>
      <w:bookmarkEnd w:id="142"/>
      <w:bookmarkEnd w:id="143"/>
    </w:p>
    <w:p w:rsidR="00CC29DB" w:rsidRPr="00D81F4A" w:rsidRDefault="00CC29DB" w:rsidP="00EF0D6A">
      <w:pPr>
        <w:pStyle w:val="af1"/>
        <w:ind w:left="709"/>
        <w:rPr>
          <w:rFonts w:cs="Arial"/>
        </w:rPr>
      </w:pPr>
      <w:r w:rsidRPr="00D81F4A">
        <w:rPr>
          <w:rFonts w:cs="Arial"/>
        </w:rPr>
        <w:t>В целях надл</w:t>
      </w:r>
      <w:r>
        <w:rPr>
          <w:rFonts w:cs="Arial"/>
        </w:rPr>
        <w:t>ежащего осуществления Клиентами</w:t>
      </w:r>
      <w:r w:rsidRPr="00D81F4A">
        <w:rPr>
          <w:rFonts w:cs="Arial"/>
        </w:rPr>
        <w:t xml:space="preserve"> (Депонентами) прав по ценным бумагам, учитываемым по счетам депо, Депозитарий оказывает следующие виды услуг:</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получает предоставленные эмитентом, реестродержателем или депозитарием места хранения, информацию и документы, касающиеся ценных бумаг Клиентов (Депонентов). Информация и документы, адресованные конкретным Клиентам (Депонентам), направляются по реквизитам, указанным в Анкете Клиента (Депонента), остальная информация доводится до сведения Клиентов (Депонентов) в порядке, установленном разделом </w:t>
      </w:r>
      <w:r w:rsidRPr="00D81F4A">
        <w:rPr>
          <w:rFonts w:ascii="Arial" w:hAnsi="Arial" w:cs="Arial"/>
          <w:snapToGrid/>
        </w:rPr>
        <w:fldChar w:fldCharType="begin"/>
      </w:r>
      <w:r w:rsidRPr="00D81F4A">
        <w:rPr>
          <w:rFonts w:ascii="Arial" w:hAnsi="Arial" w:cs="Arial"/>
          <w:snapToGrid/>
        </w:rPr>
        <w:instrText xml:space="preserve"> REF _Ref532827580 \r \h </w:instrText>
      </w:r>
      <w:r>
        <w:rPr>
          <w:rFonts w:ascii="Arial" w:hAnsi="Arial" w:cs="Arial"/>
          <w:snapToGrid/>
        </w:rPr>
        <w:instrText xml:space="preserve"> \* MERGEFORMAT </w:instrText>
      </w:r>
      <w:r w:rsidRPr="00D81F4A">
        <w:rPr>
          <w:rFonts w:ascii="Arial" w:hAnsi="Arial" w:cs="Arial"/>
          <w:snapToGrid/>
        </w:rPr>
      </w:r>
      <w:r w:rsidRPr="00D81F4A">
        <w:rPr>
          <w:rFonts w:ascii="Arial" w:hAnsi="Arial" w:cs="Arial"/>
          <w:snapToGrid/>
        </w:rPr>
        <w:fldChar w:fldCharType="separate"/>
      </w:r>
      <w:r>
        <w:rPr>
          <w:rFonts w:ascii="Arial" w:hAnsi="Arial" w:cs="Arial"/>
          <w:snapToGrid/>
        </w:rPr>
        <w:t>21</w:t>
      </w:r>
      <w:r w:rsidRPr="00D81F4A">
        <w:rPr>
          <w:rFonts w:ascii="Arial" w:hAnsi="Arial" w:cs="Arial"/>
          <w:snapToGrid/>
        </w:rPr>
        <w:fldChar w:fldCharType="end"/>
      </w:r>
      <w:r w:rsidRPr="00D81F4A">
        <w:rPr>
          <w:rFonts w:ascii="Arial" w:hAnsi="Arial" w:cs="Arial"/>
          <w:snapToGrid/>
        </w:rPr>
        <w:t xml:space="preserve"> настоящих Условий, не позднее трех рабочих дней с даты получения;</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передает реестродержателю информацию и документы от Клиентов (Депонентов) не позднее трех рабочих дней с даты, получения их Депозитарием.</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предпринимает меры по защите интересов Клиентов </w:t>
      </w:r>
      <w:r>
        <w:rPr>
          <w:rFonts w:ascii="Arial" w:hAnsi="Arial" w:cs="Arial"/>
          <w:snapToGrid/>
        </w:rPr>
        <w:t xml:space="preserve">(Депонентов) в связи с </w:t>
      </w:r>
      <w:r w:rsidRPr="00D81F4A">
        <w:rPr>
          <w:rFonts w:ascii="Arial" w:hAnsi="Arial" w:cs="Arial"/>
          <w:snapToGrid/>
        </w:rPr>
        <w:t>осуществлением прав по ценным бумагам;</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при составлении эмитентом списков владельцев именных ценных бумаг, при составлении списков владельцев инвестиционных паев передает реестродержателю/депозитарию места хранения сведения, необходимые для реализации прав владельцев на получение доходов по ценным бумагам, в том числе по иностранным ценным бумагам;</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участие в общих собраниях акционеров, в общих собраниях владельцев </w:t>
      </w:r>
      <w:proofErr w:type="gramStart"/>
      <w:r w:rsidRPr="00D81F4A">
        <w:rPr>
          <w:rFonts w:ascii="Arial" w:hAnsi="Arial" w:cs="Arial"/>
          <w:snapToGrid/>
        </w:rPr>
        <w:t>инвестиционных паев</w:t>
      </w:r>
      <w:proofErr w:type="gramEnd"/>
      <w:r w:rsidRPr="00D81F4A">
        <w:rPr>
          <w:rFonts w:ascii="Arial" w:hAnsi="Arial" w:cs="Arial"/>
          <w:snapToGrid/>
        </w:rPr>
        <w:t xml:space="preserve"> закрытых Паевых инвестиционных фондов, при осуществлении иных прав владельцев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обеспечивает надлежащее хранение сертификатов ценных бумаг и документов депозитарного учета, хранение которых необходимо для осуществления владельцами прав по ценным бумагам;</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в случае</w:t>
      </w:r>
      <w:r w:rsidRPr="00D81F4A">
        <w:rPr>
          <w:rFonts w:ascii="Arial" w:hAnsi="Arial" w:cs="Arial"/>
        </w:rPr>
        <w:t xml:space="preserve"> если это необходимо для осуществления владельцами прав по ценным бумагам, предоставляет реестродержателю:</w:t>
      </w:r>
    </w:p>
    <w:p w:rsidR="00CC29DB" w:rsidRPr="00D81F4A" w:rsidRDefault="00CC29DB" w:rsidP="00EF0D6A">
      <w:pPr>
        <w:numPr>
          <w:ilvl w:val="1"/>
          <w:numId w:val="25"/>
        </w:numPr>
        <w:tabs>
          <w:tab w:val="clear" w:pos="1440"/>
          <w:tab w:val="left" w:pos="1560"/>
        </w:tabs>
        <w:ind w:left="1560" w:hanging="426"/>
        <w:jc w:val="both"/>
        <w:rPr>
          <w:rFonts w:ascii="Arial" w:hAnsi="Arial" w:cs="Arial"/>
        </w:rPr>
      </w:pPr>
      <w:r w:rsidRPr="00D81F4A">
        <w:rPr>
          <w:rFonts w:ascii="Arial" w:hAnsi="Arial" w:cs="Arial"/>
        </w:rPr>
        <w:t>сертификаты ценных бумаг, в том числе сертификаты к погашению;</w:t>
      </w:r>
    </w:p>
    <w:p w:rsidR="00CC29DB" w:rsidRPr="00D81F4A" w:rsidRDefault="00CC29DB" w:rsidP="00EF0D6A">
      <w:pPr>
        <w:numPr>
          <w:ilvl w:val="1"/>
          <w:numId w:val="25"/>
        </w:numPr>
        <w:tabs>
          <w:tab w:val="clear" w:pos="1440"/>
          <w:tab w:val="left" w:pos="1560"/>
        </w:tabs>
        <w:ind w:left="1560" w:hanging="426"/>
        <w:jc w:val="both"/>
        <w:rPr>
          <w:rFonts w:ascii="Arial" w:hAnsi="Arial" w:cs="Arial"/>
        </w:rPr>
      </w:pPr>
      <w:r w:rsidRPr="00D81F4A">
        <w:rPr>
          <w:rFonts w:ascii="Arial" w:hAnsi="Arial" w:cs="Arial"/>
        </w:rPr>
        <w:t>купоны и иные документы, предусматривающие платеж по предъявлении;</w:t>
      </w:r>
    </w:p>
    <w:p w:rsidR="00CC29DB" w:rsidRPr="00D505D0"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rPr>
        <w:t xml:space="preserve">в случае если это необходимо для осуществления владельцами прав по инвестиционным паям, </w:t>
      </w:r>
      <w:r w:rsidRPr="00D81F4A">
        <w:rPr>
          <w:rFonts w:ascii="Arial" w:hAnsi="Arial" w:cs="Arial"/>
          <w:snapToGrid/>
        </w:rPr>
        <w:t>предоставляет</w:t>
      </w:r>
      <w:r w:rsidRPr="00D81F4A">
        <w:rPr>
          <w:rFonts w:ascii="Arial" w:hAnsi="Arial" w:cs="Arial"/>
        </w:rPr>
        <w:t xml:space="preserve"> управляющей компании заявки на погашение, обмен инвестиционных паев.</w:t>
      </w:r>
    </w:p>
    <w:p w:rsidR="00CC29DB" w:rsidRPr="00D81F4A" w:rsidRDefault="00CC29DB" w:rsidP="00EF0D6A">
      <w:pPr>
        <w:pStyle w:val="af1"/>
        <w:ind w:left="709"/>
        <w:rPr>
          <w:rFonts w:cs="Arial"/>
        </w:rPr>
      </w:pPr>
      <w:r w:rsidRPr="00D81F4A">
        <w:rPr>
          <w:rFonts w:cs="Arial"/>
        </w:rPr>
        <w:t xml:space="preserve">Услуги, перечисленные в разделе </w:t>
      </w:r>
      <w:r w:rsidRPr="00D81F4A">
        <w:rPr>
          <w:rFonts w:cs="Arial"/>
        </w:rPr>
        <w:fldChar w:fldCharType="begin"/>
      </w:r>
      <w:r w:rsidRPr="00D81F4A">
        <w:rPr>
          <w:rFonts w:cs="Arial"/>
        </w:rPr>
        <w:instrText xml:space="preserve"> REF _Ref525297836 \r \h  \* MERGEFORMAT </w:instrText>
      </w:r>
      <w:r w:rsidRPr="00D81F4A">
        <w:rPr>
          <w:rFonts w:cs="Arial"/>
        </w:rPr>
      </w:r>
      <w:r w:rsidRPr="00D81F4A">
        <w:rPr>
          <w:rFonts w:cs="Arial"/>
        </w:rPr>
        <w:fldChar w:fldCharType="separate"/>
      </w:r>
      <w:r>
        <w:rPr>
          <w:rFonts w:cs="Arial"/>
        </w:rPr>
        <w:t>8</w:t>
      </w:r>
      <w:r w:rsidRPr="00D81F4A">
        <w:rPr>
          <w:rFonts w:cs="Arial"/>
        </w:rPr>
        <w:fldChar w:fldCharType="end"/>
      </w:r>
      <w:r w:rsidRPr="00D81F4A">
        <w:rPr>
          <w:rFonts w:cs="Arial"/>
        </w:rPr>
        <w:t xml:space="preserve"> Условий, не могут быть оказаны Депозитарием в случае наличия каких-либо ограничений на их оказание, установленных</w:t>
      </w:r>
      <w:r w:rsidR="006B6239">
        <w:rPr>
          <w:rFonts w:cs="Arial"/>
        </w:rPr>
        <w:t xml:space="preserve"> действующим</w:t>
      </w:r>
      <w:r w:rsidRPr="00D81F4A">
        <w:rPr>
          <w:rFonts w:cs="Arial"/>
        </w:rPr>
        <w:t xml:space="preserve"> законодательством Российской Федерации, а также в случае невозможности оказания данных услуг в результате освобождения эмитента ценных бумаг от обязанности осуществлять раскрытие или предоставление информации о ценных бумагах в соответствии с Федеральным законом №39-ФЗ.</w:t>
      </w:r>
    </w:p>
    <w:p w:rsidR="00CC29DB" w:rsidRPr="00D81F4A" w:rsidRDefault="00CC29DB" w:rsidP="00EF0D6A">
      <w:pPr>
        <w:pStyle w:val="af1"/>
        <w:ind w:left="709"/>
        <w:rPr>
          <w:rFonts w:cs="Arial"/>
        </w:rPr>
      </w:pPr>
      <w:r w:rsidRPr="00D81F4A">
        <w:rPr>
          <w:rFonts w:cs="Arial"/>
        </w:rPr>
        <w:t xml:space="preserve">В случае наличия в </w:t>
      </w:r>
      <w:r w:rsidR="006B6239">
        <w:rPr>
          <w:rFonts w:cs="Arial"/>
        </w:rPr>
        <w:t xml:space="preserve">действующем </w:t>
      </w:r>
      <w:r w:rsidRPr="00D81F4A">
        <w:rPr>
          <w:rFonts w:cs="Arial"/>
        </w:rPr>
        <w:t>законодательстве Российской Федерации или иностранного государства, на территории которого зарегистрирован выпуск ценных бумаг, положений, препятствующих Депозитарию в оказании содействия в реализации прав на ценные бумаги Клиентов (Депонентов), Клиенты (Депоненты) обеспечивают реализацию прав на принадлежащие им ценные бумаги самостоятельно, при этом к их обязанности относится самостоятельный мониторинг законодательства, устанавливающего соответствующие ограничения.</w:t>
      </w:r>
    </w:p>
    <w:p w:rsidR="00CC29DB" w:rsidRPr="00D81F4A" w:rsidRDefault="00CC29DB" w:rsidP="007D48A9">
      <w:pPr>
        <w:pStyle w:val="af9"/>
        <w:numPr>
          <w:ilvl w:val="0"/>
          <w:numId w:val="15"/>
        </w:numPr>
        <w:tabs>
          <w:tab w:val="left" w:pos="993"/>
        </w:tabs>
        <w:ind w:left="952" w:hanging="232"/>
        <w:jc w:val="both"/>
        <w:outlineLvl w:val="0"/>
        <w:rPr>
          <w:rFonts w:cs="Arial"/>
        </w:rPr>
      </w:pPr>
      <w:bookmarkStart w:id="144" w:name="_Toc524516322"/>
      <w:bookmarkStart w:id="145" w:name="_Toc524523055"/>
      <w:bookmarkStart w:id="146" w:name="_Toc524524772"/>
      <w:bookmarkStart w:id="147" w:name="_Toc524525041"/>
      <w:bookmarkStart w:id="148" w:name="_Toc524539323"/>
      <w:bookmarkStart w:id="149" w:name="_Toc529977341"/>
      <w:r w:rsidRPr="00D81F4A">
        <w:rPr>
          <w:rFonts w:cs="Arial"/>
        </w:rPr>
        <w:t xml:space="preserve">ОТНОШЕНИЯ ДЕПОЗИТАРИЯ С ДЕПОЗИТАРИЯМИ МЕСТА ХРАНЕНИЯ И </w:t>
      </w:r>
      <w:r w:rsidR="004B2F67">
        <w:rPr>
          <w:rFonts w:cs="Arial"/>
        </w:rPr>
        <w:t>У</w:t>
      </w:r>
      <w:r w:rsidRPr="00D81F4A">
        <w:rPr>
          <w:rFonts w:cs="Arial"/>
        </w:rPr>
        <w:t>ПОЛНОМОЧЕННЫМИ ПРЕДСТАВИТЕЛЯМИ КЛИЕНТОВ (ДЕПОНЕНТОВ)</w:t>
      </w:r>
      <w:bookmarkEnd w:id="144"/>
      <w:bookmarkEnd w:id="145"/>
      <w:bookmarkEnd w:id="146"/>
      <w:bookmarkEnd w:id="147"/>
      <w:bookmarkEnd w:id="148"/>
      <w:bookmarkEnd w:id="149"/>
    </w:p>
    <w:p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150" w:name="_Toc382119698"/>
      <w:bookmarkStart w:id="151" w:name="_Toc404508905"/>
      <w:bookmarkStart w:id="152" w:name="_Toc524523056"/>
      <w:bookmarkStart w:id="153" w:name="_Toc524524773"/>
      <w:bookmarkStart w:id="154" w:name="_Toc524525042"/>
      <w:bookmarkStart w:id="155" w:name="_Toc524539324"/>
      <w:bookmarkStart w:id="156" w:name="_Toc529977342"/>
      <w:r w:rsidRPr="00D81F4A">
        <w:rPr>
          <w:rFonts w:cs="Arial"/>
          <w:b/>
          <w:color w:val="000000"/>
        </w:rPr>
        <w:t>Депозитарии места хранения</w:t>
      </w:r>
      <w:bookmarkEnd w:id="150"/>
      <w:bookmarkEnd w:id="151"/>
      <w:bookmarkEnd w:id="152"/>
      <w:bookmarkEnd w:id="153"/>
      <w:bookmarkEnd w:id="154"/>
      <w:bookmarkEnd w:id="155"/>
      <w:bookmarkEnd w:id="156"/>
    </w:p>
    <w:p w:rsidR="00CC29DB" w:rsidRPr="00D81F4A" w:rsidRDefault="00CC29DB" w:rsidP="00EF0D6A">
      <w:pPr>
        <w:pStyle w:val="5"/>
        <w:rPr>
          <w:rFonts w:cs="Arial"/>
        </w:rPr>
      </w:pPr>
      <w:r w:rsidRPr="00D81F4A">
        <w:rPr>
          <w:rFonts w:cs="Arial"/>
        </w:rPr>
        <w:lastRenderedPageBreak/>
        <w:t>Депозитарий становится депонент</w:t>
      </w:r>
      <w:r>
        <w:rPr>
          <w:rFonts w:cs="Arial"/>
        </w:rPr>
        <w:t xml:space="preserve">ом Депозитария места хранения, </w:t>
      </w:r>
      <w:r w:rsidRPr="00D81F4A">
        <w:rPr>
          <w:rFonts w:cs="Arial"/>
        </w:rPr>
        <w:t>при заключении между Депозитарием и Депозитарием места хранения договора о междепозитарных отношениях, по форме, установленной Депозитарием места хранения.</w:t>
      </w:r>
    </w:p>
    <w:p w:rsidR="00CC29DB" w:rsidRPr="00D81F4A" w:rsidRDefault="00CC29DB" w:rsidP="00EF0D6A">
      <w:pPr>
        <w:pStyle w:val="5"/>
        <w:rPr>
          <w:rFonts w:cs="Arial"/>
        </w:rPr>
      </w:pPr>
      <w:r w:rsidRPr="00D81F4A">
        <w:rPr>
          <w:rFonts w:cs="Arial"/>
        </w:rPr>
        <w:t>Депозитарий места хранения осуществляет учет прав на ценные бумаги Клиентов (Депонентов) Депозитария по всей совокупности данных, без разбивки по отдельным Клиентам (Депонентам).</w:t>
      </w:r>
    </w:p>
    <w:p w:rsidR="00CC29DB" w:rsidRPr="00D81F4A" w:rsidRDefault="00CC29DB" w:rsidP="00EF0D6A">
      <w:pPr>
        <w:pStyle w:val="5"/>
        <w:rPr>
          <w:rFonts w:cs="Arial"/>
        </w:rPr>
      </w:pPr>
      <w:r w:rsidRPr="00D81F4A">
        <w:rPr>
          <w:rFonts w:cs="Arial"/>
        </w:rPr>
        <w:t>Сверка по счетам депо в Депозитариях места хранения осуществляется на условиях междепозитарного договора, по форме, установленной Депозитарием места хранения и в соответствии с законодательством Российской Федерации.</w:t>
      </w:r>
    </w:p>
    <w:p w:rsidR="00CC29DB" w:rsidRPr="00D81F4A" w:rsidRDefault="00CC29DB" w:rsidP="00EF0D6A">
      <w:pPr>
        <w:pStyle w:val="5"/>
        <w:rPr>
          <w:rFonts w:cs="Arial"/>
        </w:rPr>
      </w:pPr>
      <w:r w:rsidRPr="00D81F4A">
        <w:rPr>
          <w:rFonts w:cs="Arial"/>
        </w:rPr>
        <w:t>Предоставление информации Депозитарию места хранения в рамках реализации владельцами прав по ценным бумагам осуществляется в соответствии с условиями междепозитарного договора, по форме, установленной Депозитарием места хранения.</w:t>
      </w:r>
      <w:bookmarkStart w:id="157" w:name="_Toc382119700"/>
      <w:bookmarkStart w:id="158" w:name="_Toc404508907"/>
    </w:p>
    <w:p w:rsidR="00CC29DB" w:rsidRPr="00D81F4A" w:rsidRDefault="00CC29DB" w:rsidP="00EF0D6A">
      <w:pPr>
        <w:pStyle w:val="5"/>
        <w:rPr>
          <w:rFonts w:cs="Arial"/>
        </w:rPr>
      </w:pPr>
      <w:r w:rsidRPr="00D81F4A">
        <w:rPr>
          <w:rFonts w:cs="Arial"/>
        </w:rPr>
        <w:t>Отказ вышестоящего депозитария и/или регистратора (места хранения) принять ценные бумаги на обслуживание, является основанием для составления письменного отказа в принятии на обслуживание ценных бумаг в Депозитарий.</w:t>
      </w:r>
    </w:p>
    <w:p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159" w:name="_Toc524523057"/>
      <w:bookmarkStart w:id="160" w:name="_Toc524524774"/>
      <w:bookmarkStart w:id="161" w:name="_Toc524525043"/>
      <w:bookmarkStart w:id="162" w:name="_Toc524539325"/>
      <w:bookmarkStart w:id="163" w:name="_Toc529977343"/>
      <w:r w:rsidRPr="00D81F4A">
        <w:rPr>
          <w:rFonts w:cs="Arial"/>
          <w:b/>
          <w:color w:val="000000"/>
        </w:rPr>
        <w:t>Попечитель счета депо (отношения Депозитария с Попечителем счета депо)</w:t>
      </w:r>
      <w:bookmarkEnd w:id="159"/>
      <w:bookmarkEnd w:id="160"/>
      <w:bookmarkEnd w:id="161"/>
      <w:bookmarkEnd w:id="162"/>
      <w:bookmarkEnd w:id="163"/>
    </w:p>
    <w:p w:rsidR="00CC29DB" w:rsidRPr="00D81F4A" w:rsidRDefault="00CC29DB" w:rsidP="00EF0D6A">
      <w:pPr>
        <w:pStyle w:val="5"/>
        <w:rPr>
          <w:rFonts w:cs="Arial"/>
        </w:rPr>
      </w:pPr>
      <w:r w:rsidRPr="00D81F4A">
        <w:rPr>
          <w:rFonts w:cs="Arial"/>
        </w:rPr>
        <w:t>Клиент (Депонент) может передать полномочия по распоряжению ценными бумагами и/или осуществлению прав по ценным бумагам, которые хранятся и (или) права на которые учитываются в Депозитарии, другому лицу - Попечителю счета депо.</w:t>
      </w:r>
    </w:p>
    <w:p w:rsidR="00CC29DB" w:rsidRPr="00D81F4A" w:rsidRDefault="00CC29DB" w:rsidP="00EF0D6A">
      <w:pPr>
        <w:pStyle w:val="5"/>
        <w:rPr>
          <w:rFonts w:cs="Arial"/>
        </w:rPr>
      </w:pPr>
      <w:r w:rsidRPr="00D81F4A">
        <w:rPr>
          <w:rFonts w:cs="Arial"/>
        </w:rPr>
        <w:t>В отношении ценных бумаг Клиента (Депонента) Попечитель счета депо обязан:</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осуществлять операции по счету депо Клиента (Депонента) в рамках установленных полномочий;</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передавать Клиенту (Депоненту) отчеты Депозитария о выполнении Депозитарием депозитарных операций;</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передавать Клиенту (Депоненту) выдаваемые Депозитарием документы, удостоверяющие права Клиента (Депонента) на ценные бумаги;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хранить первичные поручения депо Клиента (Депонента), послужившие основанием для подготовки поручений, передаваемых Попечителем счета депо в Депозитарий;</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вести учет операций, совершенных по счетам депо Клиента (Депонента), Попечителем счета депо которых он является;</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не использовать информацию о Клиенте (Депоненте) и о его счете для совершения действий, которые </w:t>
      </w:r>
      <w:r>
        <w:rPr>
          <w:rFonts w:ascii="Arial" w:hAnsi="Arial" w:cs="Arial"/>
          <w:snapToGrid/>
        </w:rPr>
        <w:t xml:space="preserve">причиняют либо могут причинить </w:t>
      </w:r>
      <w:r w:rsidRPr="00D81F4A">
        <w:rPr>
          <w:rFonts w:ascii="Arial" w:hAnsi="Arial" w:cs="Arial"/>
          <w:snapToGrid/>
        </w:rPr>
        <w:t>ущерб законным правам и интересам Клиента (Депонент</w:t>
      </w:r>
      <w:r w:rsidRPr="00EF0D6A">
        <w:rPr>
          <w:rFonts w:ascii="Arial" w:hAnsi="Arial" w:cs="Arial"/>
          <w:snapToGrid/>
        </w:rPr>
        <w:t>а)</w:t>
      </w:r>
      <w:r w:rsidR="00790080" w:rsidRPr="00EF0D6A">
        <w:rPr>
          <w:rFonts w:ascii="Arial" w:hAnsi="Arial" w:cs="Arial"/>
          <w:snapToGrid/>
        </w:rPr>
        <w:t>;</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совершать</w:t>
      </w:r>
      <w:r w:rsidRPr="00D81F4A">
        <w:rPr>
          <w:rFonts w:ascii="Arial" w:hAnsi="Arial" w:cs="Arial"/>
        </w:rPr>
        <w:t xml:space="preserve"> иные действия в соответствии с договором между Клиентом (Депонентом) и Попечителем счета депо.</w:t>
      </w:r>
    </w:p>
    <w:p w:rsidR="00CC29DB" w:rsidRPr="00D81F4A" w:rsidRDefault="00CC29DB" w:rsidP="00EF0D6A">
      <w:pPr>
        <w:pStyle w:val="5"/>
        <w:rPr>
          <w:rFonts w:cs="Arial"/>
        </w:rPr>
      </w:pPr>
      <w:r w:rsidRPr="00D81F4A">
        <w:rPr>
          <w:rFonts w:cs="Arial"/>
        </w:rPr>
        <w:t>В качестве Попечителя счета депо может выступать только профессиональный участник рынка ценных бумаг, заключивший договор с Депозитарием.</w:t>
      </w:r>
    </w:p>
    <w:p w:rsidR="00CC29DB" w:rsidRPr="00D81F4A" w:rsidRDefault="00CC29DB" w:rsidP="00EF0D6A">
      <w:pPr>
        <w:pStyle w:val="5"/>
        <w:rPr>
          <w:rFonts w:cs="Arial"/>
        </w:rPr>
      </w:pPr>
      <w:r w:rsidRPr="00D81F4A">
        <w:rPr>
          <w:rFonts w:cs="Arial"/>
        </w:rPr>
        <w:t>Попечитель счета депо действует на основании договора между Депозитарием и попечителем счета депо, при условии заключенного Депозитарного договора с Клиентом (Депонентом), а также в рамках заключенного между Клиентом (Депонентом) и Попечителем договора об оказании услуг Клиенту (Депоненту). В данном случае Клиент (Депонент) поручает Попечителю счета депо отдавать поручения на выполнение депозитарных операций по счету депо. В распоряжении о назначении Попечителя указываются операции, выполняемые Попечителем, и объем полномочий Попечителя.</w:t>
      </w:r>
    </w:p>
    <w:p w:rsidR="00CC29DB" w:rsidRPr="00D81F4A" w:rsidRDefault="00CC29DB" w:rsidP="00EF0D6A">
      <w:pPr>
        <w:pStyle w:val="5"/>
        <w:rPr>
          <w:rFonts w:cs="Arial"/>
        </w:rPr>
      </w:pPr>
      <w:r w:rsidRPr="00D81F4A">
        <w:rPr>
          <w:rFonts w:cs="Arial"/>
        </w:rPr>
        <w:t xml:space="preserve">Срок действия распоряжения о назначении Попечителя счета депо составляет 30 (тридцать) лет с </w:t>
      </w:r>
      <w:r w:rsidR="002F5F2D">
        <w:rPr>
          <w:rFonts w:cs="Arial"/>
        </w:rPr>
        <w:t>даты</w:t>
      </w:r>
      <w:r w:rsidRPr="00D81F4A">
        <w:rPr>
          <w:rFonts w:cs="Arial"/>
        </w:rPr>
        <w:t xml:space="preserve"> подписания такого распоряжения.</w:t>
      </w:r>
    </w:p>
    <w:p w:rsidR="00CC29DB" w:rsidRPr="00D81F4A" w:rsidRDefault="00CC29DB" w:rsidP="00EF0D6A">
      <w:pPr>
        <w:pStyle w:val="5"/>
        <w:rPr>
          <w:rFonts w:cs="Arial"/>
        </w:rPr>
      </w:pPr>
      <w:r w:rsidRPr="00D81F4A">
        <w:rPr>
          <w:rFonts w:cs="Arial"/>
        </w:rPr>
        <w:t>В целях продления полномочий Попечителя счета депо Клиент (Депонент)/Уполномоченный представитель обязан подавать распоряжение о назначении Попечителя счета депо не позднее одного рабочего дня до оконч</w:t>
      </w:r>
      <w:r>
        <w:rPr>
          <w:rFonts w:cs="Arial"/>
        </w:rPr>
        <w:t xml:space="preserve">ания срока действия полномочий </w:t>
      </w:r>
      <w:r w:rsidRPr="00D81F4A">
        <w:rPr>
          <w:rFonts w:cs="Arial"/>
        </w:rPr>
        <w:t xml:space="preserve">по ранее выданному распоряжению в </w:t>
      </w:r>
      <w:r>
        <w:rPr>
          <w:rFonts w:cs="Arial"/>
        </w:rPr>
        <w:t xml:space="preserve">течение всего периода действия </w:t>
      </w:r>
      <w:r w:rsidRPr="00D81F4A">
        <w:rPr>
          <w:rFonts w:cs="Arial"/>
        </w:rPr>
        <w:t>договора, заключенного между Клиентом (Депоне</w:t>
      </w:r>
      <w:r>
        <w:rPr>
          <w:rFonts w:cs="Arial"/>
        </w:rPr>
        <w:t>нтом) и Попечителем счета депо.</w:t>
      </w:r>
    </w:p>
    <w:p w:rsidR="00CC29DB" w:rsidRPr="00D81F4A" w:rsidRDefault="00CC29DB" w:rsidP="00EF0D6A">
      <w:pPr>
        <w:pStyle w:val="5"/>
        <w:rPr>
          <w:rFonts w:cs="Arial"/>
        </w:rPr>
      </w:pPr>
      <w:r w:rsidRPr="00D81F4A">
        <w:rPr>
          <w:rFonts w:cs="Arial"/>
        </w:rPr>
        <w:t>Клиент (Депонент) передает Депозитарию распоряжение о назначении Попечителя счета депо после заключения Клиентом (Депонентом) договора с Попечителем счета депо. Расп</w:t>
      </w:r>
      <w:r>
        <w:rPr>
          <w:rFonts w:cs="Arial"/>
        </w:rPr>
        <w:t xml:space="preserve">оряжение может быть составлено </w:t>
      </w:r>
      <w:r w:rsidRPr="00D81F4A">
        <w:rPr>
          <w:rFonts w:cs="Arial"/>
        </w:rPr>
        <w:t>на бумажном носителе либо в форме электронного документа. Указанное распоряжение может быть передано Депозитарию через Попечителя счета депо, в том числе с использованием системы электронного документооборота Попечителя счета депо</w:t>
      </w:r>
      <w:r w:rsidR="00294BA2">
        <w:rPr>
          <w:rFonts w:cs="Arial"/>
        </w:rPr>
        <w:t>, при этом</w:t>
      </w:r>
      <w:r>
        <w:rPr>
          <w:rFonts w:cs="Arial"/>
        </w:rPr>
        <w:t xml:space="preserve"> </w:t>
      </w:r>
      <w:r w:rsidRPr="00D81F4A">
        <w:rPr>
          <w:rFonts w:cs="Arial"/>
        </w:rPr>
        <w:t>Попечитель счета депо заверяет подлинность подписи Клиента (Депонента) на распоряжении в порядке, определенном соглашением между Банком и Попечителем счета депо.</w:t>
      </w:r>
      <w:r w:rsidR="0086254F">
        <w:rPr>
          <w:rFonts w:cs="Arial"/>
        </w:rPr>
        <w:t xml:space="preserve"> В случае передачи распоряжения о назначении Попечителя счета депо, составленного в форме электронного документа, через Попечителя счета депо Депозитарий </w:t>
      </w:r>
      <w:r w:rsidR="00F61E8A">
        <w:rPr>
          <w:rFonts w:cs="Arial"/>
        </w:rPr>
        <w:t xml:space="preserve">также </w:t>
      </w:r>
      <w:r w:rsidR="0086254F">
        <w:rPr>
          <w:rFonts w:cs="Arial"/>
        </w:rPr>
        <w:t>вправе принять электронный документ, подписанный ПЭП, выданной Клиенту</w:t>
      </w:r>
      <w:r w:rsidR="007056F0">
        <w:rPr>
          <w:rFonts w:cs="Arial"/>
        </w:rPr>
        <w:t xml:space="preserve"> (Депоненту)</w:t>
      </w:r>
      <w:r w:rsidR="0086254F">
        <w:rPr>
          <w:rFonts w:cs="Arial"/>
        </w:rPr>
        <w:t xml:space="preserve"> третьим лицом</w:t>
      </w:r>
      <w:r w:rsidR="0016076D">
        <w:rPr>
          <w:rFonts w:cs="Arial"/>
        </w:rPr>
        <w:t xml:space="preserve"> (в том числе, Попечителем)</w:t>
      </w:r>
      <w:r w:rsidR="0086254F">
        <w:rPr>
          <w:rFonts w:cs="Arial"/>
        </w:rPr>
        <w:t>, если Депозитарий выставил совместную с таким лицом оферту на заключение соглашения об электронном документообороте</w:t>
      </w:r>
      <w:r w:rsidR="00AA5A60">
        <w:rPr>
          <w:rFonts w:cs="Arial"/>
        </w:rPr>
        <w:t xml:space="preserve">, </w:t>
      </w:r>
      <w:r w:rsidR="00AA5A60" w:rsidRPr="006F6623">
        <w:rPr>
          <w:rFonts w:cs="Arial"/>
        </w:rPr>
        <w:t>впоследствии акцептованную Клиентом</w:t>
      </w:r>
      <w:r w:rsidR="0086254F" w:rsidRPr="006F6623">
        <w:rPr>
          <w:rFonts w:cs="Arial"/>
        </w:rPr>
        <w:t>.</w:t>
      </w:r>
    </w:p>
    <w:p w:rsidR="00CC29DB" w:rsidRPr="00D81F4A" w:rsidRDefault="00CC29DB" w:rsidP="00EF0D6A">
      <w:pPr>
        <w:pStyle w:val="5"/>
        <w:rPr>
          <w:rFonts w:cs="Arial"/>
        </w:rPr>
      </w:pPr>
      <w:r w:rsidRPr="00D81F4A">
        <w:rPr>
          <w:rFonts w:cs="Arial"/>
        </w:rPr>
        <w:t>У счета депо не может быть более одного Попечителя.</w:t>
      </w:r>
    </w:p>
    <w:p w:rsidR="00CC29DB" w:rsidRPr="00D81F4A" w:rsidRDefault="00CC29DB" w:rsidP="00EF0D6A">
      <w:pPr>
        <w:pStyle w:val="5"/>
        <w:rPr>
          <w:rFonts w:cs="Arial"/>
        </w:rPr>
      </w:pPr>
      <w:r w:rsidRPr="00D81F4A">
        <w:rPr>
          <w:rFonts w:cs="Arial"/>
        </w:rPr>
        <w:t>С момента на</w:t>
      </w:r>
      <w:r>
        <w:rPr>
          <w:rFonts w:cs="Arial"/>
        </w:rPr>
        <w:t xml:space="preserve">значения Попечителя счета депо </w:t>
      </w:r>
      <w:r w:rsidRPr="00D81F4A">
        <w:rPr>
          <w:rFonts w:cs="Arial"/>
        </w:rPr>
        <w:t>изменяется порядок взаимоотношений Клиента (Депонента) и Депозитария. После на</w:t>
      </w:r>
      <w:r>
        <w:rPr>
          <w:rFonts w:cs="Arial"/>
        </w:rPr>
        <w:t xml:space="preserve">значения Попечителя счета депо </w:t>
      </w:r>
      <w:r w:rsidRPr="00D81F4A">
        <w:rPr>
          <w:rFonts w:cs="Arial"/>
        </w:rPr>
        <w:t>Клиент (Депонент) не имеет п</w:t>
      </w:r>
      <w:r>
        <w:rPr>
          <w:rFonts w:cs="Arial"/>
        </w:rPr>
        <w:t xml:space="preserve">рава самостоятельно передавать </w:t>
      </w:r>
      <w:r w:rsidRPr="00D81F4A">
        <w:rPr>
          <w:rFonts w:cs="Arial"/>
        </w:rPr>
        <w:t>Депозитарию поручения в отношении ценных бумаг, права на которые учитываются в Депозитарии, за исключением случаев, предусмотренных Условиями и действующим законодательством Российской Федерации.</w:t>
      </w:r>
    </w:p>
    <w:p w:rsidR="00CC29DB" w:rsidRPr="00D81F4A" w:rsidRDefault="00CC29DB" w:rsidP="00EF0D6A">
      <w:pPr>
        <w:pStyle w:val="5"/>
        <w:rPr>
          <w:rFonts w:cs="Arial"/>
        </w:rPr>
      </w:pPr>
      <w:r w:rsidRPr="00D81F4A">
        <w:rPr>
          <w:rFonts w:cs="Arial"/>
        </w:rPr>
        <w:lastRenderedPageBreak/>
        <w:t>Каждое поручение, передаваемое Попечителем счета депо в Депозитарий, должно иметь в качестве основания поручение, переданное Клиентом (Депонентом) Попечителю счета депо.</w:t>
      </w:r>
    </w:p>
    <w:p w:rsidR="00CC29DB" w:rsidRPr="00D81F4A" w:rsidRDefault="00CC29DB" w:rsidP="00EF0D6A">
      <w:pPr>
        <w:pStyle w:val="5"/>
        <w:rPr>
          <w:rFonts w:cs="Arial"/>
        </w:rPr>
      </w:pPr>
      <w:r w:rsidRPr="00D81F4A">
        <w:rPr>
          <w:rFonts w:cs="Arial"/>
        </w:rPr>
        <w:t>Попечитель счета депо незамедлительно передает Клиенту (Депоненту) информацию, п</w:t>
      </w:r>
      <w:r>
        <w:rPr>
          <w:rFonts w:cs="Arial"/>
        </w:rPr>
        <w:t xml:space="preserve">олученную через Депозитарий от реестродержателя или </w:t>
      </w:r>
      <w:r w:rsidRPr="00D81F4A">
        <w:rPr>
          <w:rFonts w:cs="Arial"/>
        </w:rPr>
        <w:t>депозитария места хранения. Депозитарий не несет ответственности за возможный ущерб, причиненный Клиенту (Депоненту) вследствие недобросовестных действий Попечителя и/или указания последним недостоверных данных в документах, переданных Депозитарию.</w:t>
      </w:r>
    </w:p>
    <w:p w:rsidR="00CC29DB" w:rsidRPr="00D81F4A" w:rsidRDefault="00CC29DB" w:rsidP="00EF0D6A">
      <w:pPr>
        <w:pStyle w:val="5"/>
        <w:rPr>
          <w:rFonts w:cs="Arial"/>
        </w:rPr>
      </w:pPr>
      <w:r w:rsidRPr="00D81F4A">
        <w:rPr>
          <w:rFonts w:cs="Arial"/>
        </w:rPr>
        <w:t>В случае получения Депозитарием информации о смерти Клиента (Депонента), посредством получения официального письма нотариуса или предоставления документа, заверенного нотариусом, полученного, в том числе и от Попечителя счета депо, Депозитарий осуществляет меры по обеспечению сохранности активов Клиента (Депонента) до даты предоставления наследниками документов</w:t>
      </w:r>
      <w:r w:rsidR="002F5F2D" w:rsidRPr="007D48A9">
        <w:t>,</w:t>
      </w:r>
      <w:r w:rsidRPr="007D48A9">
        <w:t xml:space="preserve"> </w:t>
      </w:r>
      <w:r w:rsidRPr="00D81F4A">
        <w:rPr>
          <w:rFonts w:cs="Arial"/>
        </w:rPr>
        <w:t xml:space="preserve">указанных в </w:t>
      </w:r>
      <w:r w:rsidR="002F5F2D">
        <w:rPr>
          <w:rFonts w:cs="Arial"/>
        </w:rPr>
        <w:t>р</w:t>
      </w:r>
      <w:r w:rsidRPr="00D81F4A">
        <w:rPr>
          <w:rFonts w:cs="Arial"/>
        </w:rPr>
        <w:t xml:space="preserve">азделе </w:t>
      </w:r>
      <w:r w:rsidRPr="00D81F4A">
        <w:rPr>
          <w:rFonts w:cs="Arial"/>
        </w:rPr>
        <w:fldChar w:fldCharType="begin"/>
      </w:r>
      <w:r w:rsidRPr="00D81F4A">
        <w:rPr>
          <w:rFonts w:cs="Arial"/>
        </w:rPr>
        <w:instrText xml:space="preserve"> REF _Ref525298124 \r \h  \* MERGEFORMAT </w:instrText>
      </w:r>
      <w:r w:rsidRPr="00D81F4A">
        <w:rPr>
          <w:rFonts w:cs="Arial"/>
        </w:rPr>
      </w:r>
      <w:r w:rsidRPr="00D81F4A">
        <w:rPr>
          <w:rFonts w:cs="Arial"/>
        </w:rPr>
        <w:fldChar w:fldCharType="separate"/>
      </w:r>
      <w:r>
        <w:rPr>
          <w:rFonts w:cs="Arial"/>
        </w:rPr>
        <w:t>13</w:t>
      </w:r>
      <w:r w:rsidRPr="00D81F4A">
        <w:rPr>
          <w:rFonts w:cs="Arial"/>
        </w:rPr>
        <w:fldChar w:fldCharType="end"/>
      </w:r>
      <w:r w:rsidRPr="00D81F4A">
        <w:rPr>
          <w:rFonts w:cs="Arial"/>
        </w:rPr>
        <w:t xml:space="preserve"> настоящих Условий.</w:t>
      </w:r>
    </w:p>
    <w:p w:rsidR="00CC29DB" w:rsidRPr="00D81F4A" w:rsidRDefault="00CC29DB" w:rsidP="00EF0D6A">
      <w:pPr>
        <w:pStyle w:val="5"/>
        <w:rPr>
          <w:rFonts w:cs="Arial"/>
        </w:rPr>
      </w:pPr>
      <w:r w:rsidRPr="00D81F4A">
        <w:rPr>
          <w:rFonts w:cs="Arial"/>
        </w:rPr>
        <w:t xml:space="preserve">Не позднее дня, следующего за днем получения официальной информации в соответствии с </w:t>
      </w:r>
      <w:r w:rsidR="002F5F2D">
        <w:rPr>
          <w:rFonts w:cs="Arial"/>
        </w:rPr>
        <w:t>р</w:t>
      </w:r>
      <w:r w:rsidRPr="00D81F4A">
        <w:rPr>
          <w:rFonts w:cs="Arial"/>
        </w:rPr>
        <w:t xml:space="preserve">азделом </w:t>
      </w:r>
      <w:r w:rsidRPr="00D81F4A">
        <w:rPr>
          <w:rFonts w:cs="Arial"/>
        </w:rPr>
        <w:fldChar w:fldCharType="begin"/>
      </w:r>
      <w:r w:rsidRPr="00D81F4A">
        <w:rPr>
          <w:rFonts w:cs="Arial"/>
        </w:rPr>
        <w:instrText xml:space="preserve"> REF _Ref525298148 \r \h  \* MERGEFORMAT </w:instrText>
      </w:r>
      <w:r w:rsidRPr="00D81F4A">
        <w:rPr>
          <w:rFonts w:cs="Arial"/>
        </w:rPr>
      </w:r>
      <w:r w:rsidRPr="00D81F4A">
        <w:rPr>
          <w:rFonts w:cs="Arial"/>
        </w:rPr>
        <w:fldChar w:fldCharType="separate"/>
      </w:r>
      <w:r>
        <w:rPr>
          <w:rFonts w:cs="Arial"/>
        </w:rPr>
        <w:t>13</w:t>
      </w:r>
      <w:r w:rsidRPr="00D81F4A">
        <w:rPr>
          <w:rFonts w:cs="Arial"/>
        </w:rPr>
        <w:fldChar w:fldCharType="end"/>
      </w:r>
      <w:r w:rsidRPr="00D81F4A">
        <w:rPr>
          <w:rFonts w:cs="Arial"/>
        </w:rPr>
        <w:t xml:space="preserve"> настоящих Условий о смерти Клиента (Депонента), Депозитарий осуществляет следующие действия:</w:t>
      </w:r>
    </w:p>
    <w:p w:rsidR="00CC29DB" w:rsidRPr="00D81F4A" w:rsidRDefault="003560A8" w:rsidP="00EF0D6A">
      <w:pPr>
        <w:numPr>
          <w:ilvl w:val="0"/>
          <w:numId w:val="10"/>
        </w:numPr>
        <w:tabs>
          <w:tab w:val="clear" w:pos="2487"/>
          <w:tab w:val="num" w:pos="1134"/>
        </w:tabs>
        <w:ind w:left="1134" w:hanging="425"/>
        <w:jc w:val="both"/>
        <w:rPr>
          <w:rFonts w:ascii="Arial" w:hAnsi="Arial" w:cs="Arial"/>
          <w:snapToGrid/>
        </w:rPr>
      </w:pPr>
      <w:r>
        <w:rPr>
          <w:rFonts w:ascii="Arial" w:hAnsi="Arial" w:cs="Arial"/>
          <w:snapToGrid/>
        </w:rPr>
        <w:t xml:space="preserve">осуществляет </w:t>
      </w:r>
      <w:r w:rsidR="00CC29DB" w:rsidRPr="00D81F4A">
        <w:rPr>
          <w:rFonts w:ascii="Arial" w:hAnsi="Arial" w:cs="Arial"/>
          <w:snapToGrid/>
        </w:rPr>
        <w:t>отмену попечительства счетов депо Клиента (Депонента) с уведомлением Попечителя (Попечителей) таких счетов, в сроки и порядке, предусмотренным настоящими условиями;</w:t>
      </w:r>
    </w:p>
    <w:p w:rsidR="00CC29DB" w:rsidRPr="00D81F4A" w:rsidRDefault="003560A8" w:rsidP="00EF0D6A">
      <w:pPr>
        <w:numPr>
          <w:ilvl w:val="0"/>
          <w:numId w:val="10"/>
        </w:numPr>
        <w:tabs>
          <w:tab w:val="clear" w:pos="2487"/>
          <w:tab w:val="num" w:pos="1134"/>
        </w:tabs>
        <w:ind w:left="1134" w:hanging="425"/>
        <w:jc w:val="both"/>
        <w:rPr>
          <w:rFonts w:ascii="Arial" w:hAnsi="Arial" w:cs="Arial"/>
        </w:rPr>
      </w:pPr>
      <w:r>
        <w:rPr>
          <w:rFonts w:ascii="Arial" w:hAnsi="Arial" w:cs="Arial"/>
        </w:rPr>
        <w:t xml:space="preserve">осуществляет </w:t>
      </w:r>
      <w:r w:rsidR="00CC29DB" w:rsidRPr="00D81F4A">
        <w:rPr>
          <w:rFonts w:ascii="Arial" w:hAnsi="Arial" w:cs="Arial"/>
        </w:rPr>
        <w:t>блокирование (фиксацию ограничения распоряжения) ценными бумагами на счете депо Клиента (Депонента).</w:t>
      </w:r>
    </w:p>
    <w:p w:rsidR="00CC29DB" w:rsidRPr="00D81F4A" w:rsidRDefault="00CC29DB" w:rsidP="00EF0D6A">
      <w:pPr>
        <w:pStyle w:val="5"/>
        <w:rPr>
          <w:rFonts w:cs="Arial"/>
        </w:rPr>
      </w:pPr>
      <w:r w:rsidRPr="00D81F4A">
        <w:rPr>
          <w:rFonts w:cs="Arial"/>
        </w:rPr>
        <w:t>Полномочия Попечителя счета депо прекращаются с момента исполнения Депозитарием Распоряжения об отмене Попечителя счета депо, поданного в Депозитарий. Исполнение Распоряжения о</w:t>
      </w:r>
      <w:r>
        <w:rPr>
          <w:rFonts w:cs="Arial"/>
        </w:rPr>
        <w:t xml:space="preserve">б отмене Попечителя счета депо </w:t>
      </w:r>
      <w:r w:rsidR="00A47796">
        <w:rPr>
          <w:rFonts w:cs="Arial"/>
        </w:rPr>
        <w:t xml:space="preserve">осуществляется </w:t>
      </w:r>
      <w:r w:rsidRPr="00D81F4A">
        <w:rPr>
          <w:rFonts w:cs="Arial"/>
        </w:rPr>
        <w:t>после исполнения всех ранее поданных в Депозитарий поручений.</w:t>
      </w:r>
    </w:p>
    <w:p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164" w:name="_Toc524523058"/>
      <w:bookmarkStart w:id="165" w:name="_Toc524524775"/>
      <w:bookmarkStart w:id="166" w:name="_Toc524525044"/>
      <w:bookmarkStart w:id="167" w:name="_Toc524539326"/>
      <w:bookmarkStart w:id="168" w:name="_Toc529977344"/>
      <w:r w:rsidRPr="00D81F4A">
        <w:rPr>
          <w:rFonts w:cs="Arial"/>
          <w:b/>
          <w:color w:val="000000"/>
        </w:rPr>
        <w:t>Оператор счета депо (раздела счета депо)</w:t>
      </w:r>
      <w:bookmarkEnd w:id="164"/>
      <w:bookmarkEnd w:id="165"/>
      <w:bookmarkEnd w:id="166"/>
      <w:bookmarkEnd w:id="167"/>
      <w:bookmarkEnd w:id="168"/>
    </w:p>
    <w:p w:rsidR="00CC29DB" w:rsidRPr="00D81F4A" w:rsidRDefault="00CC29DB" w:rsidP="00EF0D6A">
      <w:pPr>
        <w:pStyle w:val="5"/>
        <w:rPr>
          <w:rFonts w:cs="Arial"/>
        </w:rPr>
      </w:pPr>
      <w:r w:rsidRPr="00D81F4A">
        <w:rPr>
          <w:rFonts w:cs="Arial"/>
        </w:rPr>
        <w:t>Клиент (Депонент) может передавать полномочия по распоряжению счетом (разделом счета) депо оператору счета (раздела счета) депо.</w:t>
      </w:r>
    </w:p>
    <w:p w:rsidR="00CC29DB" w:rsidRPr="00D81F4A" w:rsidRDefault="00CC29DB" w:rsidP="00EF0D6A">
      <w:pPr>
        <w:pStyle w:val="5"/>
        <w:rPr>
          <w:rFonts w:cs="Arial"/>
        </w:rPr>
      </w:pPr>
      <w:r w:rsidRPr="00D81F4A">
        <w:rPr>
          <w:rFonts w:cs="Arial"/>
        </w:rPr>
        <w:t>При наличии оператора счета (раздела счета) депо Клиент (Депонент) сохраняет право отдавать поручения Депозитарию на выполнение депозитарных операций, за исключением случаев, предусмотренных в настоящих Условиях.</w:t>
      </w:r>
    </w:p>
    <w:p w:rsidR="00CC29DB" w:rsidRPr="00D81F4A" w:rsidRDefault="00CC29DB" w:rsidP="00EF0D6A">
      <w:pPr>
        <w:pStyle w:val="5"/>
        <w:rPr>
          <w:rFonts w:cs="Arial"/>
        </w:rPr>
      </w:pPr>
      <w:r w:rsidRPr="00D81F4A">
        <w:rPr>
          <w:rFonts w:cs="Arial"/>
        </w:rPr>
        <w:t>Клиент (Депонент) может поручать нескольким лицам выполнение обязанностей оператора счета (раздела счета) депо, разграничив при этом их полномочия.</w:t>
      </w:r>
    </w:p>
    <w:p w:rsidR="00CC29DB" w:rsidRPr="00D81F4A" w:rsidRDefault="00CC29DB" w:rsidP="00EF0D6A">
      <w:pPr>
        <w:pStyle w:val="5"/>
        <w:rPr>
          <w:rFonts w:cs="Arial"/>
        </w:rPr>
      </w:pPr>
      <w:r w:rsidRPr="00D81F4A">
        <w:rPr>
          <w:rFonts w:cs="Arial"/>
        </w:rPr>
        <w:t>Назначение оператора счета депо либо раздела счета депо, открываемого по поручению Клиента (Депонента), осуществляется на основании поданного в Депозитарий поручения о назначении оператора счета (раздела счета) депо.</w:t>
      </w:r>
    </w:p>
    <w:p w:rsidR="00CC29DB" w:rsidRPr="00D81F4A" w:rsidRDefault="00CC29DB" w:rsidP="00EF0D6A">
      <w:pPr>
        <w:pStyle w:val="5"/>
        <w:rPr>
          <w:rFonts w:cs="Arial"/>
        </w:rPr>
      </w:pPr>
      <w:r w:rsidRPr="00D81F4A">
        <w:rPr>
          <w:rFonts w:cs="Arial"/>
        </w:rPr>
        <w:t>Депозитарий не несет ответственности перед Клиентом (Депонентом) за действия оператора счета (раздела счета) депо, совершенные в пределах его полномочий.</w:t>
      </w:r>
    </w:p>
    <w:p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169" w:name="_Toc524523059"/>
      <w:bookmarkStart w:id="170" w:name="_Toc524524776"/>
      <w:bookmarkStart w:id="171" w:name="_Toc524525045"/>
      <w:bookmarkStart w:id="172" w:name="_Toc524539327"/>
      <w:bookmarkStart w:id="173" w:name="_Toc529977345"/>
      <w:r w:rsidRPr="00D81F4A">
        <w:rPr>
          <w:rFonts w:cs="Arial"/>
          <w:b/>
          <w:color w:val="000000"/>
        </w:rPr>
        <w:t>Распорядитель счета депо</w:t>
      </w:r>
      <w:bookmarkEnd w:id="169"/>
      <w:bookmarkEnd w:id="170"/>
      <w:bookmarkEnd w:id="171"/>
      <w:bookmarkEnd w:id="172"/>
      <w:bookmarkEnd w:id="173"/>
    </w:p>
    <w:p w:rsidR="00CC29DB" w:rsidRPr="00D81F4A" w:rsidRDefault="00CC29DB" w:rsidP="00EF0D6A">
      <w:pPr>
        <w:pStyle w:val="5"/>
        <w:rPr>
          <w:rFonts w:cs="Arial"/>
        </w:rPr>
      </w:pPr>
      <w:r w:rsidRPr="00D81F4A">
        <w:rPr>
          <w:rFonts w:cs="Arial"/>
        </w:rPr>
        <w:t>Распорядителем счета (раздела счета) депо является физическое лицо (уполномоченное лицо Клиента (Депонента), оператора или попечителя счета депо, иные уполномоченные доверенностью или законом лица), имеющее право подписывать документы, являющиеся основанием для выполнения операций по счету депо.</w:t>
      </w:r>
    </w:p>
    <w:p w:rsidR="00CC29DB" w:rsidRPr="00D81F4A" w:rsidRDefault="00CC29DB" w:rsidP="00EF0D6A">
      <w:pPr>
        <w:pStyle w:val="5"/>
        <w:rPr>
          <w:rFonts w:cs="Arial"/>
        </w:rPr>
      </w:pPr>
      <w:r w:rsidRPr="00D81F4A">
        <w:rPr>
          <w:rFonts w:cs="Arial"/>
        </w:rPr>
        <w:t>Назначение распорядителя счета осуществляется путем выдачи документа, подтверждающего полномочия лиц, инициирующих операции со счетом (разделом счета) депо.</w:t>
      </w:r>
    </w:p>
    <w:p w:rsidR="00CC29DB" w:rsidRPr="00D81F4A" w:rsidRDefault="00CC29DB" w:rsidP="00EF0D6A">
      <w:pPr>
        <w:pStyle w:val="5"/>
        <w:rPr>
          <w:rFonts w:cs="Arial"/>
        </w:rPr>
      </w:pPr>
      <w:r w:rsidRPr="00D81F4A">
        <w:rPr>
          <w:rFonts w:cs="Arial"/>
        </w:rPr>
        <w:t>Документ, подтверждающий полномочия лиц, инициирующих операции со счетом (разделом счета) депо, оформляется в соответствии с действующим законодательством Российской Федерации и может быть выдан на право подписи документов, инициирующих единичную операцию со счетом (разделом счета) депо либо на право подписи документов, инициирующих операции со счетом (разделом счета) депо в течение определенного срока.</w:t>
      </w:r>
    </w:p>
    <w:p w:rsidR="00CC29DB" w:rsidRPr="00D81F4A" w:rsidRDefault="00CC29DB" w:rsidP="00EF0D6A">
      <w:pPr>
        <w:pStyle w:val="af9"/>
        <w:numPr>
          <w:ilvl w:val="0"/>
          <w:numId w:val="15"/>
        </w:numPr>
        <w:tabs>
          <w:tab w:val="left" w:pos="720"/>
        </w:tabs>
        <w:ind w:left="1440" w:hanging="720"/>
        <w:jc w:val="left"/>
        <w:outlineLvl w:val="0"/>
        <w:rPr>
          <w:rFonts w:cs="Arial"/>
        </w:rPr>
      </w:pPr>
      <w:bookmarkStart w:id="174" w:name="_Toc524516323"/>
      <w:bookmarkStart w:id="175" w:name="_Toc524523060"/>
      <w:bookmarkStart w:id="176" w:name="_Toc524524777"/>
      <w:bookmarkStart w:id="177" w:name="_Toc524525046"/>
      <w:bookmarkStart w:id="178" w:name="_Toc524539328"/>
      <w:bookmarkStart w:id="179" w:name="_Toc529977346"/>
      <w:r w:rsidRPr="00D81F4A">
        <w:rPr>
          <w:rFonts w:cs="Arial"/>
        </w:rPr>
        <w:t>ДЕПОЗИТАРНЫЕ ОПЕРАЦИИ</w:t>
      </w:r>
      <w:bookmarkEnd w:id="174"/>
      <w:bookmarkEnd w:id="175"/>
      <w:bookmarkEnd w:id="176"/>
      <w:bookmarkEnd w:id="177"/>
      <w:bookmarkEnd w:id="178"/>
      <w:bookmarkEnd w:id="179"/>
    </w:p>
    <w:p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180" w:name="_Toc382119708"/>
      <w:bookmarkStart w:id="181" w:name="_Toc404508916"/>
      <w:bookmarkStart w:id="182" w:name="_Toc524523061"/>
      <w:bookmarkStart w:id="183" w:name="_Toc524524778"/>
      <w:bookmarkStart w:id="184" w:name="_Toc524525047"/>
      <w:bookmarkStart w:id="185" w:name="_Toc524539329"/>
      <w:bookmarkStart w:id="186" w:name="_Toc529977347"/>
      <w:bookmarkStart w:id="187" w:name="_Toc382119707"/>
      <w:bookmarkStart w:id="188" w:name="_Toc404508915"/>
      <w:bookmarkEnd w:id="157"/>
      <w:bookmarkEnd w:id="158"/>
      <w:r w:rsidRPr="00D81F4A">
        <w:rPr>
          <w:rFonts w:cs="Arial"/>
          <w:b/>
          <w:color w:val="000000"/>
        </w:rPr>
        <w:t>Операции, совершаемые Депозитарием</w:t>
      </w:r>
      <w:bookmarkEnd w:id="180"/>
      <w:bookmarkEnd w:id="181"/>
      <w:bookmarkEnd w:id="182"/>
      <w:bookmarkEnd w:id="183"/>
      <w:bookmarkEnd w:id="184"/>
      <w:bookmarkEnd w:id="185"/>
      <w:bookmarkEnd w:id="186"/>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инвентарные;</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административные;</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информационные;</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комплексные;</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глобальные</w:t>
      </w:r>
      <w:r w:rsidRPr="00D81F4A">
        <w:rPr>
          <w:rFonts w:ascii="Arial" w:hAnsi="Arial" w:cs="Arial"/>
        </w:rPr>
        <w:t>.</w:t>
      </w:r>
    </w:p>
    <w:p w:rsidR="00CC29DB" w:rsidRPr="00D81F4A" w:rsidRDefault="00CC29DB" w:rsidP="00EF0D6A">
      <w:pPr>
        <w:pStyle w:val="5"/>
        <w:rPr>
          <w:rFonts w:cs="Arial"/>
        </w:rPr>
      </w:pPr>
      <w:r w:rsidRPr="00D81F4A">
        <w:rPr>
          <w:rFonts w:cs="Arial"/>
        </w:rPr>
        <w:t>Инвентарные операции</w:t>
      </w:r>
    </w:p>
    <w:p w:rsidR="00CC29DB" w:rsidRPr="00D81F4A" w:rsidRDefault="00CC29DB" w:rsidP="00EF0D6A">
      <w:pPr>
        <w:ind w:left="709"/>
        <w:jc w:val="both"/>
        <w:rPr>
          <w:rFonts w:ascii="Arial" w:hAnsi="Arial" w:cs="Arial"/>
        </w:rPr>
      </w:pPr>
      <w:r w:rsidRPr="00D81F4A">
        <w:rPr>
          <w:rFonts w:ascii="Arial" w:hAnsi="Arial" w:cs="Arial"/>
        </w:rPr>
        <w:t>Выполнение Инвентарных операций влечет за собой изменение остатков ценных бумаг на лицевых счетах депо в Депозитарии. К Инвентарным операциям относятся:</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прием </w:t>
      </w:r>
      <w:r w:rsidRPr="00D81F4A">
        <w:rPr>
          <w:rFonts w:ascii="Arial" w:hAnsi="Arial" w:cs="Arial"/>
          <w:snapToGrid/>
        </w:rPr>
        <w:t>ценных бумаг на хранение и учет;</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снятие ценных бумаг с хранения и учета;</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перевод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перемещение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обмен инвестиционных паев;</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lastRenderedPageBreak/>
        <w:t>погашение</w:t>
      </w:r>
      <w:r w:rsidRPr="00D81F4A">
        <w:rPr>
          <w:rFonts w:ascii="Arial" w:hAnsi="Arial" w:cs="Arial"/>
        </w:rPr>
        <w:t xml:space="preserve"> инвестиционных паев.</w:t>
      </w:r>
    </w:p>
    <w:p w:rsidR="00CC29DB" w:rsidRPr="00D81F4A" w:rsidRDefault="00CC29DB" w:rsidP="00EF0D6A">
      <w:pPr>
        <w:pStyle w:val="5"/>
        <w:rPr>
          <w:rFonts w:cs="Arial"/>
        </w:rPr>
      </w:pPr>
      <w:r w:rsidRPr="00D81F4A">
        <w:rPr>
          <w:rFonts w:cs="Arial"/>
        </w:rPr>
        <w:t>Административные операции</w:t>
      </w:r>
    </w:p>
    <w:p w:rsidR="00CC29DB" w:rsidRPr="00D81F4A" w:rsidRDefault="00CC29DB" w:rsidP="00EB611F">
      <w:pPr>
        <w:ind w:left="709"/>
        <w:jc w:val="both"/>
        <w:rPr>
          <w:rFonts w:ascii="Arial" w:hAnsi="Arial" w:cs="Arial"/>
        </w:rPr>
      </w:pPr>
      <w:r w:rsidRPr="00D81F4A">
        <w:rPr>
          <w:rFonts w:ascii="Arial" w:hAnsi="Arial" w:cs="Arial"/>
        </w:rPr>
        <w:t>Выполнение Административных операций приводит к изменениям анкет счетов депо и других учетных регистров Депозитария, за исключением остатков ценных бумаг на лицевых счетах депо Клиентов (Депонентов). К Административным операциям относятся:</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открытие счета депо;</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закрытие счета депо;</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открытие раздела счета депо;</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закрытие раздела счета депо;</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изменение анкетных данных Клиента (Депонента);</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назначение попечителя счета депо;</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отмена попечителя счета депо;</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назначение оператора счета (раздела счета) депо;</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отмена оператора счета (раздела счета) депо;</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назначение распорядителя счета депо;</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отмена распорядителя счета депо;</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отмена поручений по счету депо;</w:t>
      </w:r>
    </w:p>
    <w:p w:rsidR="00CC29DB" w:rsidRPr="00D81F4A" w:rsidRDefault="00CC29DB" w:rsidP="00EF0D6A">
      <w:pPr>
        <w:pStyle w:val="5"/>
        <w:rPr>
          <w:rFonts w:cs="Arial"/>
        </w:rPr>
      </w:pPr>
      <w:r w:rsidRPr="00D81F4A">
        <w:rPr>
          <w:rFonts w:cs="Arial"/>
        </w:rPr>
        <w:t>Информационные операции</w:t>
      </w:r>
    </w:p>
    <w:p w:rsidR="00CC29DB" w:rsidRPr="00D81F4A" w:rsidRDefault="00CC29DB" w:rsidP="00EB611F">
      <w:pPr>
        <w:ind w:left="709"/>
        <w:jc w:val="both"/>
        <w:rPr>
          <w:rFonts w:ascii="Arial" w:hAnsi="Arial" w:cs="Arial"/>
        </w:rPr>
      </w:pPr>
      <w:r w:rsidRPr="00D81F4A">
        <w:rPr>
          <w:rFonts w:ascii="Arial" w:hAnsi="Arial" w:cs="Arial"/>
        </w:rPr>
        <w:t>Выполнение Информационных операций влечет за собой формирование отчетов и выписок о состоянии счета депо и иных учетных регистров Депозитария, или о выполнении депозитарных операций. К информационным операциям относятся, в частности: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формирование выписки о состоянии счета депо;</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формирование выписки об операциях по счету депо Клиента (Депонента) за определенный период;</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Pr>
          <w:rFonts w:ascii="Arial" w:hAnsi="Arial" w:cs="Arial"/>
          <w:snapToGrid/>
        </w:rPr>
        <w:t xml:space="preserve">формирование </w:t>
      </w:r>
      <w:r w:rsidRPr="00D81F4A">
        <w:rPr>
          <w:rFonts w:ascii="Arial" w:hAnsi="Arial" w:cs="Arial"/>
          <w:snapToGrid/>
        </w:rPr>
        <w:t>отчета об исполнении операции по счету депо Клиента (Депонента):</w:t>
      </w:r>
    </w:p>
    <w:p w:rsidR="00CC29DB" w:rsidRPr="00D81F4A" w:rsidRDefault="00CC29DB" w:rsidP="00EF0D6A">
      <w:pPr>
        <w:numPr>
          <w:ilvl w:val="0"/>
          <w:numId w:val="10"/>
        </w:numPr>
        <w:tabs>
          <w:tab w:val="clear" w:pos="2487"/>
          <w:tab w:val="num" w:pos="1134"/>
        </w:tabs>
        <w:ind w:left="1134" w:hanging="425"/>
        <w:jc w:val="both"/>
        <w:rPr>
          <w:rFonts w:ascii="Arial" w:hAnsi="Arial" w:cs="Arial"/>
          <w:b/>
        </w:rPr>
      </w:pPr>
      <w:r w:rsidRPr="00D81F4A">
        <w:rPr>
          <w:rFonts w:ascii="Arial" w:hAnsi="Arial" w:cs="Arial"/>
          <w:snapToGrid/>
        </w:rPr>
        <w:t>выдача информации (сообщения) по счету депо Клиента (Депонента) не подтверждающей (не подтверждающего</w:t>
      </w:r>
      <w:r w:rsidRPr="00D81F4A">
        <w:rPr>
          <w:rFonts w:ascii="Arial" w:hAnsi="Arial" w:cs="Arial"/>
        </w:rPr>
        <w:t>) права на ценные бумаги.</w:t>
      </w:r>
    </w:p>
    <w:p w:rsidR="00CC29DB" w:rsidRPr="00D81F4A" w:rsidRDefault="00CC29DB" w:rsidP="00EF0D6A">
      <w:pPr>
        <w:pStyle w:val="5"/>
        <w:rPr>
          <w:rFonts w:cs="Arial"/>
        </w:rPr>
      </w:pPr>
      <w:r w:rsidRPr="00D81F4A">
        <w:rPr>
          <w:rFonts w:cs="Arial"/>
        </w:rPr>
        <w:t>Комплексные операции</w:t>
      </w:r>
    </w:p>
    <w:p w:rsidR="00CC29DB" w:rsidRPr="00D81F4A" w:rsidRDefault="00CC29DB" w:rsidP="00EF0D6A">
      <w:pPr>
        <w:ind w:left="709"/>
        <w:jc w:val="both"/>
        <w:rPr>
          <w:rFonts w:ascii="Arial" w:hAnsi="Arial" w:cs="Arial"/>
        </w:rPr>
      </w:pPr>
      <w:r w:rsidRPr="00D81F4A">
        <w:rPr>
          <w:rFonts w:ascii="Arial" w:hAnsi="Arial" w:cs="Arial"/>
        </w:rPr>
        <w:t>Выполнением Комплексной операции является совершение депозитарной операции, включающее в себя в качестве составляющих элементы операции различных типов - инвентарные, административные и информационные. К Комплексным операциям относятся:</w:t>
      </w:r>
    </w:p>
    <w:p w:rsidR="00CC29DB" w:rsidRPr="00D81F4A" w:rsidRDefault="00CC29DB" w:rsidP="008F5B0D">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блокирование (ограничение)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снятие блокирования (ограничения)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фиксация обременения ценных бумаг обязательствами;</w:t>
      </w:r>
    </w:p>
    <w:p w:rsidR="00CC29DB" w:rsidRPr="00D81F4A" w:rsidRDefault="00CC29DB" w:rsidP="00EF0D6A">
      <w:pPr>
        <w:numPr>
          <w:ilvl w:val="0"/>
          <w:numId w:val="10"/>
        </w:numPr>
        <w:tabs>
          <w:tab w:val="clear" w:pos="2487"/>
          <w:tab w:val="num" w:pos="1134"/>
        </w:tabs>
        <w:ind w:left="1134" w:hanging="425"/>
        <w:jc w:val="both"/>
        <w:rPr>
          <w:rFonts w:ascii="Arial" w:hAnsi="Arial" w:cs="Arial"/>
          <w:b/>
        </w:rPr>
      </w:pPr>
      <w:r w:rsidRPr="00D81F4A">
        <w:rPr>
          <w:rFonts w:ascii="Arial" w:hAnsi="Arial" w:cs="Arial"/>
          <w:snapToGrid/>
        </w:rPr>
        <w:t>прекращение</w:t>
      </w:r>
      <w:r w:rsidRPr="00D81F4A">
        <w:rPr>
          <w:rFonts w:ascii="Arial" w:hAnsi="Arial" w:cs="Arial"/>
        </w:rPr>
        <w:t xml:space="preserve"> фиксации обременения ценных бумаг обязательствами.</w:t>
      </w:r>
    </w:p>
    <w:p w:rsidR="00CC29DB" w:rsidRPr="00D81F4A" w:rsidRDefault="00CC29DB" w:rsidP="00EF0D6A">
      <w:pPr>
        <w:pStyle w:val="5"/>
        <w:rPr>
          <w:rFonts w:cs="Arial"/>
        </w:rPr>
      </w:pPr>
      <w:r w:rsidRPr="00D81F4A">
        <w:rPr>
          <w:rFonts w:cs="Arial"/>
        </w:rPr>
        <w:t>Глобальные операции</w:t>
      </w:r>
    </w:p>
    <w:p w:rsidR="00CC29DB" w:rsidRPr="00D81F4A" w:rsidRDefault="00CC29DB" w:rsidP="00EF0D6A">
      <w:pPr>
        <w:ind w:left="709"/>
        <w:jc w:val="both"/>
        <w:rPr>
          <w:rFonts w:ascii="Arial" w:hAnsi="Arial" w:cs="Arial"/>
        </w:rPr>
      </w:pPr>
      <w:r w:rsidRPr="00D81F4A">
        <w:rPr>
          <w:rFonts w:ascii="Arial" w:hAnsi="Arial" w:cs="Arial"/>
        </w:rPr>
        <w:t>Выполнение Глобальной операции влечет за собой изменение состояния всех или значительной части учетных регистров Депозитария, связанных с данным выпуском ценных бумаг. К Глобальным операциям относятся:</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конвертация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объединение выпусков эмиссионных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аннулирование индивидуальных номеров (кодов) дополнительных выпусков эмиссионных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аннулирование (погашение)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дробление или консолидация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зачисление</w:t>
      </w:r>
      <w:r w:rsidRPr="00D81F4A">
        <w:rPr>
          <w:rFonts w:ascii="Arial" w:hAnsi="Arial" w:cs="Arial"/>
        </w:rPr>
        <w:t xml:space="preserve"> ценных бумаг в результате осуществления дополнительных выпусков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зачисле</w:t>
      </w:r>
      <w:r w:rsidRPr="00D81F4A">
        <w:rPr>
          <w:rStyle w:val="24"/>
          <w:rFonts w:ascii="Arial" w:hAnsi="Arial" w:cs="Arial"/>
          <w:snapToGrid/>
        </w:rPr>
        <w:t>ние</w:t>
      </w:r>
      <w:r w:rsidRPr="00D81F4A">
        <w:rPr>
          <w:rStyle w:val="24"/>
          <w:rFonts w:ascii="Arial" w:hAnsi="Arial" w:cs="Arial"/>
        </w:rPr>
        <w:t xml:space="preserve"> ценных бумаг при выплате доходов ценными бумагами.</w:t>
      </w:r>
    </w:p>
    <w:p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189" w:name="_Toc524523062"/>
      <w:bookmarkStart w:id="190" w:name="_Toc524524779"/>
      <w:bookmarkStart w:id="191" w:name="_Toc524525048"/>
      <w:bookmarkStart w:id="192" w:name="_Toc524539330"/>
      <w:bookmarkStart w:id="193" w:name="_Toc529977348"/>
      <w:r w:rsidRPr="00D81F4A">
        <w:rPr>
          <w:rFonts w:cs="Arial"/>
          <w:b/>
          <w:color w:val="000000"/>
        </w:rPr>
        <w:t>Общий порядок выполнения депозитарных операций</w:t>
      </w:r>
      <w:bookmarkEnd w:id="187"/>
      <w:bookmarkEnd w:id="188"/>
      <w:bookmarkEnd w:id="189"/>
      <w:bookmarkEnd w:id="190"/>
      <w:bookmarkEnd w:id="191"/>
      <w:bookmarkEnd w:id="192"/>
      <w:bookmarkEnd w:id="193"/>
    </w:p>
    <w:p w:rsidR="00CC29DB" w:rsidRPr="00D81F4A" w:rsidRDefault="00CC29DB" w:rsidP="00EF0D6A">
      <w:pPr>
        <w:ind w:firstLine="709"/>
        <w:jc w:val="both"/>
        <w:rPr>
          <w:rFonts w:ascii="Arial" w:hAnsi="Arial" w:cs="Arial"/>
        </w:rPr>
      </w:pPr>
      <w:r w:rsidRPr="00D81F4A">
        <w:rPr>
          <w:rFonts w:ascii="Arial" w:hAnsi="Arial" w:cs="Arial"/>
        </w:rPr>
        <w:t>Депозитарные операции могут состоять из следующих стадий:</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прием </w:t>
      </w:r>
      <w:r w:rsidRPr="00D81F4A">
        <w:rPr>
          <w:rFonts w:ascii="Arial" w:hAnsi="Arial" w:cs="Arial"/>
          <w:snapToGrid/>
        </w:rPr>
        <w:t>Поручения от инициатора депозитарной операции;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регистрация в Журнале входящих документов;</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сверка Поручения с данными, содержащимися в учетных регистрах;</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выполнение депозитарной операции, представляющее собой совершение (внесение) записи в учетную систему Депозитария по счету депо Клиента (Депонента). Права на ценные бумаги считаются переданными с момента внесения Депозитарием записи по счету депо Клиента (Депонента).</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составление отч</w:t>
      </w:r>
      <w:r>
        <w:rPr>
          <w:rFonts w:ascii="Arial" w:hAnsi="Arial" w:cs="Arial"/>
          <w:snapToGrid/>
        </w:rPr>
        <w:t xml:space="preserve">ета об исполнении операции или </w:t>
      </w:r>
      <w:r w:rsidRPr="00D81F4A">
        <w:rPr>
          <w:rFonts w:ascii="Arial" w:hAnsi="Arial" w:cs="Arial"/>
          <w:snapToGrid/>
        </w:rPr>
        <w:t>отказа в исполнении депозитарной операции;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регистрация отчета в Журнале исходящих документов;</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передача отчета</w:t>
      </w:r>
      <w:r w:rsidRPr="00D81F4A">
        <w:rPr>
          <w:rFonts w:ascii="Arial" w:hAnsi="Arial" w:cs="Arial"/>
        </w:rPr>
        <w:t xml:space="preserve"> инициатору</w:t>
      </w:r>
      <w:r w:rsidRPr="00D81F4A">
        <w:rPr>
          <w:rStyle w:val="24"/>
          <w:rFonts w:ascii="Arial" w:hAnsi="Arial" w:cs="Arial"/>
        </w:rPr>
        <w:t xml:space="preserve"> депозитарной</w:t>
      </w:r>
      <w:r w:rsidRPr="00D81F4A">
        <w:rPr>
          <w:rFonts w:ascii="Arial" w:hAnsi="Arial" w:cs="Arial"/>
        </w:rPr>
        <w:t xml:space="preserve"> операции и/или указанному им лицу.</w:t>
      </w:r>
    </w:p>
    <w:p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194" w:name="_Toc524523063"/>
      <w:bookmarkStart w:id="195" w:name="_Toc524524780"/>
      <w:bookmarkStart w:id="196" w:name="_Toc524525049"/>
      <w:bookmarkStart w:id="197" w:name="_Toc524539331"/>
      <w:bookmarkStart w:id="198" w:name="_Toc529977349"/>
      <w:r w:rsidRPr="00D81F4A">
        <w:rPr>
          <w:rFonts w:cs="Arial"/>
          <w:b/>
          <w:color w:val="000000"/>
        </w:rPr>
        <w:t>Основания для выполнения депозитарной операции</w:t>
      </w:r>
      <w:bookmarkEnd w:id="194"/>
      <w:bookmarkEnd w:id="195"/>
      <w:bookmarkEnd w:id="196"/>
      <w:bookmarkEnd w:id="197"/>
      <w:bookmarkEnd w:id="198"/>
    </w:p>
    <w:p w:rsidR="00CC29DB" w:rsidRPr="00D81F4A" w:rsidRDefault="00CC29DB" w:rsidP="00EF0D6A">
      <w:pPr>
        <w:pStyle w:val="5"/>
        <w:rPr>
          <w:rFonts w:cs="Arial"/>
        </w:rPr>
      </w:pPr>
      <w:r w:rsidRPr="00D81F4A">
        <w:rPr>
          <w:rFonts w:cs="Arial"/>
        </w:rPr>
        <w:t>Основанием для выполнения депозитарной операции является Поручение (в том числе Сводное поручение), подписанное инициатором депозитарной операции и переданное в Депозитарий (если иное не предусмотрено федеральным законодательством или Депозитарным договором, включая настоящие Условия).</w:t>
      </w:r>
    </w:p>
    <w:p w:rsidR="00CC29DB" w:rsidRPr="00D81F4A" w:rsidRDefault="00CC29DB" w:rsidP="00EF0D6A">
      <w:pPr>
        <w:pStyle w:val="5"/>
        <w:rPr>
          <w:rFonts w:cs="Arial"/>
        </w:rPr>
      </w:pPr>
      <w:bookmarkStart w:id="199" w:name="_Ref532832285"/>
      <w:r w:rsidRPr="00D81F4A">
        <w:rPr>
          <w:rFonts w:cs="Arial"/>
        </w:rPr>
        <w:lastRenderedPageBreak/>
        <w:t>В Депозитарии в зависимости от инициатора депозитарной операции выделяются следующие виды Поручений:</w:t>
      </w:r>
      <w:bookmarkEnd w:id="199"/>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клиентские - инициатором является Клиент (Депонент), уполномоченное им лицо, законные наследники Клиента (Депонента), попечитель счета депо, оператор счета депо;</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служебные - инициатором являются должностные лица Депозитария;</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официальные - инициатором являются уполномоченные государственные органы;</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глобальные</w:t>
      </w:r>
      <w:r w:rsidRPr="00D81F4A">
        <w:rPr>
          <w:rFonts w:ascii="Arial" w:hAnsi="Arial" w:cs="Arial"/>
        </w:rPr>
        <w:t xml:space="preserve"> - инициатором является эмитент или реестродержатель по его поручению. </w:t>
      </w:r>
    </w:p>
    <w:p w:rsidR="00CC29DB" w:rsidRPr="00D81F4A" w:rsidRDefault="00CC29DB" w:rsidP="00EF0D6A">
      <w:pPr>
        <w:pStyle w:val="5"/>
        <w:numPr>
          <w:ilvl w:val="0"/>
          <w:numId w:val="0"/>
        </w:numPr>
        <w:ind w:left="709"/>
        <w:jc w:val="left"/>
        <w:rPr>
          <w:rFonts w:cs="Arial"/>
        </w:rPr>
      </w:pPr>
      <w:bookmarkStart w:id="200" w:name="_Ref525311043"/>
      <w:r w:rsidRPr="00D81F4A">
        <w:rPr>
          <w:rFonts w:cs="Arial"/>
        </w:rPr>
        <w:t>Поручения и документы передаются в Депозитарий:</w:t>
      </w:r>
    </w:p>
    <w:p w:rsidR="00CC29DB" w:rsidRPr="00D81F4A" w:rsidRDefault="00CC29DB" w:rsidP="00720623">
      <w:pPr>
        <w:pStyle w:val="5"/>
        <w:numPr>
          <w:ilvl w:val="0"/>
          <w:numId w:val="24"/>
        </w:numPr>
        <w:tabs>
          <w:tab w:val="left" w:pos="1134"/>
        </w:tabs>
        <w:ind w:left="1134" w:hanging="425"/>
        <w:jc w:val="left"/>
        <w:rPr>
          <w:rFonts w:cs="Arial"/>
        </w:rPr>
      </w:pPr>
      <w:r w:rsidRPr="00D81F4A">
        <w:rPr>
          <w:rFonts w:cs="Arial"/>
        </w:rPr>
        <w:t xml:space="preserve">лично Клиентом (Депонентом) или его </w:t>
      </w:r>
      <w:r w:rsidR="004B2F67">
        <w:rPr>
          <w:rFonts w:cs="Arial"/>
        </w:rPr>
        <w:t>У</w:t>
      </w:r>
      <w:r w:rsidRPr="00D81F4A">
        <w:rPr>
          <w:rFonts w:cs="Arial"/>
        </w:rPr>
        <w:t>полномоченным представителем;</w:t>
      </w:r>
    </w:p>
    <w:p w:rsidR="00CC29DB" w:rsidRPr="00D81F4A" w:rsidRDefault="00CC29DB" w:rsidP="00720623">
      <w:pPr>
        <w:pStyle w:val="5"/>
        <w:numPr>
          <w:ilvl w:val="0"/>
          <w:numId w:val="24"/>
        </w:numPr>
        <w:tabs>
          <w:tab w:val="left" w:pos="1134"/>
        </w:tabs>
        <w:ind w:left="1134" w:hanging="425"/>
        <w:jc w:val="left"/>
        <w:rPr>
          <w:rFonts w:cs="Arial"/>
        </w:rPr>
      </w:pPr>
      <w:r w:rsidRPr="00D81F4A">
        <w:rPr>
          <w:rFonts w:cs="Arial"/>
        </w:rPr>
        <w:t>посредством системы ЭДО – в соответствии с разделом 17 настоящих Условий;</w:t>
      </w:r>
    </w:p>
    <w:p w:rsidR="00CC29DB" w:rsidRPr="00D81F4A" w:rsidRDefault="00CC29DB" w:rsidP="00720623">
      <w:pPr>
        <w:pStyle w:val="5"/>
        <w:numPr>
          <w:ilvl w:val="0"/>
          <w:numId w:val="24"/>
        </w:numPr>
        <w:tabs>
          <w:tab w:val="left" w:pos="1134"/>
        </w:tabs>
        <w:ind w:left="1134" w:hanging="425"/>
        <w:rPr>
          <w:rFonts w:cs="Arial"/>
        </w:rPr>
      </w:pPr>
      <w:r w:rsidRPr="00D81F4A">
        <w:rPr>
          <w:rFonts w:cs="Arial"/>
        </w:rPr>
        <w:t xml:space="preserve">по системе </w:t>
      </w:r>
      <w:r w:rsidRPr="00D505D0">
        <w:rPr>
          <w:rFonts w:cs="Arial"/>
        </w:rPr>
        <w:t>SWIFT</w:t>
      </w:r>
      <w:r w:rsidRPr="00D81F4A">
        <w:rPr>
          <w:rFonts w:cs="Arial"/>
        </w:rPr>
        <w:t xml:space="preserve"> на основании Дополнительного соглашения к Депозитарному договору об использовании системы </w:t>
      </w:r>
      <w:r w:rsidRPr="00D505D0">
        <w:rPr>
          <w:rFonts w:cs="Arial"/>
        </w:rPr>
        <w:t>SWIFT</w:t>
      </w:r>
      <w:r w:rsidRPr="00D81F4A">
        <w:rPr>
          <w:rFonts w:cs="Arial"/>
        </w:rPr>
        <w:t>;</w:t>
      </w:r>
    </w:p>
    <w:p w:rsidR="00CC29DB" w:rsidRPr="00D81F4A" w:rsidRDefault="00CC29DB" w:rsidP="00720623">
      <w:pPr>
        <w:pStyle w:val="5"/>
        <w:numPr>
          <w:ilvl w:val="0"/>
          <w:numId w:val="24"/>
        </w:numPr>
        <w:tabs>
          <w:tab w:val="left" w:pos="1134"/>
        </w:tabs>
        <w:ind w:left="1134" w:hanging="425"/>
        <w:jc w:val="left"/>
        <w:rPr>
          <w:rFonts w:cs="Arial"/>
        </w:rPr>
      </w:pPr>
      <w:r w:rsidRPr="00D81F4A">
        <w:rPr>
          <w:rFonts w:cs="Arial"/>
        </w:rPr>
        <w:t>по почте.</w:t>
      </w:r>
    </w:p>
    <w:p w:rsidR="00CC29DB" w:rsidRPr="00D81F4A" w:rsidRDefault="00CC29DB" w:rsidP="00EF0D6A">
      <w:pPr>
        <w:pStyle w:val="5"/>
        <w:numPr>
          <w:ilvl w:val="0"/>
          <w:numId w:val="0"/>
        </w:numPr>
        <w:ind w:left="720"/>
        <w:rPr>
          <w:rFonts w:cs="Arial"/>
        </w:rPr>
      </w:pPr>
      <w:r w:rsidRPr="00D81F4A">
        <w:rPr>
          <w:rFonts w:cs="Arial"/>
        </w:rPr>
        <w:t xml:space="preserve">В случае направления документов по почте подпись Клиента (Депонента) - физического лица на анкете Клиента (Депонента) и/или поручении, заявлении, распоряжении заверяется нотариально. Документы могут быть заверены уполномоченным сотрудником Банка только на операции с акциями ПАО «НК Роснефть» </w:t>
      </w:r>
      <w:r>
        <w:rPr>
          <w:rFonts w:cs="Arial"/>
        </w:rPr>
        <w:t>и акциями Банка.</w:t>
      </w:r>
    </w:p>
    <w:bookmarkEnd w:id="200"/>
    <w:p w:rsidR="00CC29DB" w:rsidRPr="00D81F4A" w:rsidRDefault="00CC29DB" w:rsidP="00EF0D6A">
      <w:pPr>
        <w:pStyle w:val="5"/>
        <w:rPr>
          <w:rFonts w:cs="Arial"/>
        </w:rPr>
      </w:pPr>
      <w:r w:rsidRPr="00D81F4A">
        <w:rPr>
          <w:rFonts w:cs="Arial"/>
        </w:rPr>
        <w:t>В случаях, установленных действующим законодательством Российской Федерации, Депозитарий обязан исполнять оформленные надлежащим образом письменные решения государственных органов:</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судов (арбитражных и общей юрисдикции);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органов дознания и предварительного следствия;</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службы судебных приставов - исполнителей;</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иных органов государственной власти в соответствии с действующим законодательством Российской Федерации.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Письменные решения государственных органов должны сопровождаться приложением соответствующих документов:</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судебных актов;</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исполнительных документов;</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постановлений органов дознания и предварительного следствия;</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иных документов</w:t>
      </w:r>
      <w:r w:rsidRPr="00D81F4A">
        <w:rPr>
          <w:rFonts w:ascii="Arial" w:hAnsi="Arial" w:cs="Arial"/>
        </w:rPr>
        <w:t xml:space="preserve"> в соответствии с действующим законодательством Российской Федерации.</w:t>
      </w:r>
    </w:p>
    <w:p w:rsidR="00CC29DB" w:rsidRPr="00D81F4A" w:rsidRDefault="00CC29DB" w:rsidP="00EF0D6A">
      <w:pPr>
        <w:pStyle w:val="5"/>
        <w:rPr>
          <w:rFonts w:cs="Arial"/>
        </w:rPr>
      </w:pPr>
      <w:r w:rsidRPr="00D81F4A">
        <w:rPr>
          <w:rFonts w:cs="Arial"/>
        </w:rPr>
        <w:t>Поручение на выполнение депозитарных операций должно быть составлено в бумажной форме с соблюдением требований действующего законодательства Российской Федерации и настоящих Условий. Такое Поручение может быть составлено на отдельную операцию или по форме Сводного поручения на зачисление, списание, перевод, содержащего несколько операций. Прием в качестве поручений документов в электронной форме допускается в случае заключения дополнительного соглашения и в порядке, предусмотренном действующим законодательством Российской Федерации.</w:t>
      </w:r>
    </w:p>
    <w:p w:rsidR="00CC29DB" w:rsidRPr="00D81F4A" w:rsidRDefault="00CC29DB" w:rsidP="00EF0D6A">
      <w:pPr>
        <w:tabs>
          <w:tab w:val="num" w:pos="720"/>
        </w:tabs>
        <w:ind w:left="720" w:hanging="11"/>
        <w:jc w:val="both"/>
        <w:rPr>
          <w:rFonts w:ascii="Arial" w:hAnsi="Arial" w:cs="Arial"/>
        </w:rPr>
      </w:pPr>
      <w:r>
        <w:rPr>
          <w:rFonts w:ascii="Arial" w:hAnsi="Arial" w:cs="Arial"/>
        </w:rPr>
        <w:t xml:space="preserve">Попечителем счета депо или </w:t>
      </w:r>
      <w:r w:rsidRPr="00D81F4A">
        <w:rPr>
          <w:rFonts w:ascii="Arial" w:hAnsi="Arial" w:cs="Arial"/>
        </w:rPr>
        <w:t xml:space="preserve">Оператором счета (раздела счета) депо, может быть подано Сводное поручение на зачисление, списание ценных бумаг в/из торгового раздела по итогам торговой сессии и Сводное поручение на зачисление, списание, перевод ценных бумаг, содержащее поручения по </w:t>
      </w:r>
      <w:r>
        <w:rPr>
          <w:rFonts w:ascii="Arial" w:hAnsi="Arial" w:cs="Arial"/>
        </w:rPr>
        <w:t xml:space="preserve">операциям Клиента (Депонента). </w:t>
      </w:r>
      <w:r w:rsidRPr="00D81F4A">
        <w:rPr>
          <w:rFonts w:ascii="Arial" w:hAnsi="Arial" w:cs="Arial"/>
        </w:rPr>
        <w:t>По каждому счету депо Клиента (Депонента) составляется отдельное Сводное поручение.</w:t>
      </w:r>
    </w:p>
    <w:p w:rsidR="00CC29DB" w:rsidRPr="00D81F4A" w:rsidRDefault="00CC29DB" w:rsidP="00EF0D6A">
      <w:pPr>
        <w:pStyle w:val="5"/>
        <w:rPr>
          <w:rFonts w:cs="Arial"/>
        </w:rPr>
      </w:pPr>
      <w:r w:rsidRPr="00D81F4A">
        <w:rPr>
          <w:rFonts w:cs="Arial"/>
        </w:rPr>
        <w:t>При подаче поручений малолетними (несовершеннолетние лица, не достигшие четырнадцати лет), поручение от имени малолетнего должно быть подписано его законными представителями – родителями, усыновителями или опекунами. При подаче поручений несовершеннолетними лицами в возрасте от четырнадцати до восемнадцати лет, поручение должно быть подписано самим несовершеннолетним с письменного согласия законных представителей на совершение сделки.</w:t>
      </w:r>
    </w:p>
    <w:p w:rsidR="00CC29DB" w:rsidRPr="00D81F4A" w:rsidRDefault="00CC29DB" w:rsidP="00EF0D6A">
      <w:pPr>
        <w:pStyle w:val="5"/>
        <w:rPr>
          <w:rFonts w:cs="Arial"/>
        </w:rPr>
      </w:pPr>
      <w:bookmarkStart w:id="201" w:name="_Ref525311262"/>
      <w:r w:rsidRPr="00D81F4A">
        <w:rPr>
          <w:rFonts w:cs="Arial"/>
        </w:rPr>
        <w:t>Депозитарий не принимает Поручения, если представленные документы оформлены с нарушением требований действующих нормативных правовых актов Российской Федерации и настоящих Условий, а также в случае просрочки оплаты услуг Депозитария более чем на 1 месяц с даты  выставления счета, кроме Поручений Клиента (Депонента) о перерегистрации ценных бумаг Клиента (Депонента) на имя владельца в реестродержателе или перерегистрации/передаче на его имя в другом</w:t>
      </w:r>
      <w:r w:rsidR="002F5F2D">
        <w:rPr>
          <w:rFonts w:cs="Arial"/>
        </w:rPr>
        <w:t>(-</w:t>
      </w:r>
      <w:r w:rsidRPr="00D81F4A">
        <w:rPr>
          <w:rFonts w:cs="Arial"/>
        </w:rPr>
        <w:t>ой</w:t>
      </w:r>
      <w:r w:rsidR="002F5F2D">
        <w:rPr>
          <w:rFonts w:cs="Arial"/>
        </w:rPr>
        <w:t>)</w:t>
      </w:r>
      <w:r w:rsidRPr="00D81F4A">
        <w:rPr>
          <w:rFonts w:cs="Arial"/>
        </w:rPr>
        <w:t xml:space="preserve"> депозитарии</w:t>
      </w:r>
      <w:r w:rsidR="002F5F2D">
        <w:rPr>
          <w:rFonts w:cs="Arial"/>
        </w:rPr>
        <w:t>(-</w:t>
      </w:r>
      <w:r w:rsidRPr="00D81F4A">
        <w:rPr>
          <w:rFonts w:cs="Arial"/>
        </w:rPr>
        <w:t>ий</w:t>
      </w:r>
      <w:r w:rsidR="002F5F2D">
        <w:rPr>
          <w:rFonts w:cs="Arial"/>
        </w:rPr>
        <w:t>)</w:t>
      </w:r>
      <w:r w:rsidRPr="00D81F4A">
        <w:rPr>
          <w:rFonts w:cs="Arial"/>
        </w:rPr>
        <w:t>, указанном</w:t>
      </w:r>
      <w:r w:rsidR="002F5F2D">
        <w:rPr>
          <w:rFonts w:cs="Arial"/>
        </w:rPr>
        <w:t>(-</w:t>
      </w:r>
      <w:r w:rsidRPr="00D81F4A">
        <w:rPr>
          <w:rFonts w:cs="Arial"/>
        </w:rPr>
        <w:t>ый</w:t>
      </w:r>
      <w:r w:rsidR="002F5F2D">
        <w:rPr>
          <w:rFonts w:cs="Arial"/>
        </w:rPr>
        <w:t>)</w:t>
      </w:r>
      <w:r w:rsidRPr="00D81F4A">
        <w:rPr>
          <w:rFonts w:cs="Arial"/>
        </w:rPr>
        <w:t xml:space="preserve"> Клиентом (Депонентом), а также в случае прекращения действия депозитарного договора</w:t>
      </w:r>
      <w:r>
        <w:rPr>
          <w:rFonts w:cs="Arial"/>
        </w:rPr>
        <w:t xml:space="preserve"> или ликвидации депозитария. В </w:t>
      </w:r>
      <w:r w:rsidRPr="00D81F4A">
        <w:rPr>
          <w:rFonts w:cs="Arial"/>
        </w:rPr>
        <w:t>случае предоставления неполного комплекта документов или документов</w:t>
      </w:r>
      <w:r w:rsidR="007D48A9">
        <w:rPr>
          <w:rFonts w:cs="Arial"/>
        </w:rPr>
        <w:t>,</w:t>
      </w:r>
      <w:r w:rsidRPr="00D81F4A">
        <w:rPr>
          <w:rFonts w:cs="Arial"/>
        </w:rPr>
        <w:t xml:space="preserve"> оформленных с нарушениями, или в случае если в поручении имеются исправления,</w:t>
      </w:r>
      <w:r>
        <w:rPr>
          <w:rFonts w:cs="Arial"/>
        </w:rPr>
        <w:t xml:space="preserve"> Клиент (Депонент) обязан </w:t>
      </w:r>
      <w:r w:rsidRPr="00D81F4A">
        <w:rPr>
          <w:rFonts w:cs="Arial"/>
        </w:rPr>
        <w:t>в сроки, устан</w:t>
      </w:r>
      <w:r>
        <w:rPr>
          <w:rFonts w:cs="Arial"/>
        </w:rPr>
        <w:t xml:space="preserve">овленные настоящими Условиями </w:t>
      </w:r>
      <w:r w:rsidRPr="00D81F4A">
        <w:rPr>
          <w:rFonts w:cs="Arial"/>
        </w:rPr>
        <w:t>для выпо</w:t>
      </w:r>
      <w:r>
        <w:rPr>
          <w:rFonts w:cs="Arial"/>
        </w:rPr>
        <w:t xml:space="preserve">лнения депозитарных операций, </w:t>
      </w:r>
      <w:r w:rsidRPr="00D81F4A">
        <w:rPr>
          <w:rFonts w:cs="Arial"/>
        </w:rPr>
        <w:t>предоставить в Депозитарий недостающие либо надлежащим образом оформленные документы. Если указанные документы не были предоставлены, Депозитарий не приступает к исполнению операции.</w:t>
      </w:r>
      <w:bookmarkEnd w:id="201"/>
      <w:r w:rsidRPr="00D81F4A">
        <w:rPr>
          <w:rFonts w:cs="Arial"/>
        </w:rPr>
        <w:t xml:space="preserve"> </w:t>
      </w:r>
    </w:p>
    <w:p w:rsidR="00CC29DB" w:rsidRPr="00D81F4A" w:rsidRDefault="00CC29DB" w:rsidP="00EF0D6A">
      <w:pPr>
        <w:pStyle w:val="5"/>
        <w:rPr>
          <w:rFonts w:cs="Arial"/>
        </w:rPr>
      </w:pPr>
      <w:r w:rsidRPr="00D81F4A">
        <w:rPr>
          <w:rFonts w:cs="Arial"/>
        </w:rPr>
        <w:t>Депозитарий вправе не принимать подаваемые Клиентами (Депонентами) поручения и (или) иные документы, если он не осуществляет учет прав на ценные бумаги (не обслуживает ценные бумаги), в отношении которых поданы документы.</w:t>
      </w:r>
    </w:p>
    <w:p w:rsidR="00CC29DB" w:rsidRPr="00D81F4A" w:rsidRDefault="00CC29DB" w:rsidP="00EF0D6A">
      <w:pPr>
        <w:pStyle w:val="5"/>
        <w:rPr>
          <w:rFonts w:cs="Arial"/>
        </w:rPr>
      </w:pPr>
      <w:r w:rsidRPr="00D81F4A">
        <w:rPr>
          <w:rFonts w:cs="Arial"/>
        </w:rPr>
        <w:t>Депозитари</w:t>
      </w:r>
      <w:r>
        <w:rPr>
          <w:rFonts w:cs="Arial"/>
        </w:rPr>
        <w:t xml:space="preserve">й вправе отказать в исполнении </w:t>
      </w:r>
      <w:r w:rsidRPr="00D81F4A">
        <w:rPr>
          <w:rFonts w:cs="Arial"/>
        </w:rPr>
        <w:t>Поручения в следующих случаях:</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несоответствие сведений, содержащихся в представленных документах, сведениям, содержащимся в учетных регистрах;</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lastRenderedPageBreak/>
        <w:t>количество ценных бумаг, указанное в Поручении, больше количества ценных бумаг, учитываемых на счете депо (за исключением зачисления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ценные бумаги, в отношении которых дается Поручение, обременены обязательствами, и выполнение Поручения может привести к нарушению данных обязательств;</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у Депозитария возникли сомнения в соответствии подписей и/или оттиска печати на поручении образцам, имеющимся в Депозитарии;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инициатор депозитарной операции в соответствии с требованием действующего законодательства Российской Федерации и/или настоящих Условий не имеет право распоряжаться указанным в поручении счетом депо и/или разделом счета депо;</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при передаче поручения через </w:t>
      </w:r>
      <w:r w:rsidR="004B2F67">
        <w:rPr>
          <w:rFonts w:ascii="Arial" w:hAnsi="Arial" w:cs="Arial"/>
          <w:snapToGrid/>
        </w:rPr>
        <w:t>У</w:t>
      </w:r>
      <w:r w:rsidRPr="00D81F4A">
        <w:rPr>
          <w:rFonts w:ascii="Arial" w:hAnsi="Arial" w:cs="Arial"/>
          <w:snapToGrid/>
        </w:rPr>
        <w:t>полномоченного представителя инициатора депозитарной операции отсутствует или оформлена с нарушением требований действующего законодательства Российской Федерации и/или настоящих Условий доверенность на уполномоченное лицо, передающее поручение Депозитарию;</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если у Депозитария нет данных, что Клиент (Депонент) является квалифицированным инвестором, на момент зачисления ценных бумаг, предназначенных для квалифицированных инвесторов, за исключением, когда Клиент (Депонент) приобрел указные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федеральным органом исполнительной власти по рынку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в случае наличия зад</w:t>
      </w:r>
      <w:r>
        <w:rPr>
          <w:rFonts w:ascii="Arial" w:hAnsi="Arial" w:cs="Arial"/>
        </w:rPr>
        <w:t xml:space="preserve">олженности Клиента (Депонента) </w:t>
      </w:r>
      <w:r w:rsidRPr="00D81F4A">
        <w:rPr>
          <w:rFonts w:ascii="Arial" w:hAnsi="Arial" w:cs="Arial"/>
        </w:rPr>
        <w:t>по оплате услуг Депозитария Депозитарий вправе отказать в списании ценных бумаг со счета депо, по которому осуществляется учет прав на ценные бумаги, и в зачислении ценных бумаг на такой счет;</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отказать в проведении операции в соответствии с Правилами в целях противодействия легализации (отмыванию) доходов, полученных преступным путем, и финансированию терроризма;</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если истек срок действия принятого Поручения; </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по иным причинам</w:t>
      </w:r>
      <w:r w:rsidRPr="00D81F4A">
        <w:rPr>
          <w:rFonts w:ascii="Arial" w:hAnsi="Arial" w:cs="Arial"/>
        </w:rPr>
        <w:t>, установленным действующим законодательством Российской Федерации.</w:t>
      </w:r>
    </w:p>
    <w:p w:rsidR="00CC29DB" w:rsidRPr="00D81F4A" w:rsidRDefault="00CC29DB" w:rsidP="00EF0D6A">
      <w:pPr>
        <w:pStyle w:val="5"/>
        <w:tabs>
          <w:tab w:val="left" w:pos="993"/>
        </w:tabs>
        <w:rPr>
          <w:rFonts w:cs="Arial"/>
        </w:rPr>
      </w:pPr>
      <w:r w:rsidRPr="00D81F4A">
        <w:rPr>
          <w:rFonts w:cs="Arial"/>
        </w:rPr>
        <w:t>Для обеспечения исполнения Клиентом (Депонентом) своих обязательств по компенсации возникших убытков Депозитарий вправе блокировать ценные бумаги на счете депо до полного погашения задолженности.</w:t>
      </w:r>
    </w:p>
    <w:p w:rsidR="00CC29DB" w:rsidRPr="00D81F4A" w:rsidRDefault="00CC29DB" w:rsidP="00EF0D6A">
      <w:pPr>
        <w:pStyle w:val="5"/>
        <w:tabs>
          <w:tab w:val="left" w:pos="993"/>
        </w:tabs>
        <w:rPr>
          <w:rFonts w:cs="Arial"/>
        </w:rPr>
      </w:pPr>
      <w:r w:rsidRPr="00D81F4A">
        <w:rPr>
          <w:rFonts w:cs="Arial"/>
        </w:rPr>
        <w:t>Депозитарий предоставляет Клиенту (Депоненту) письменный мотивированный отказ в исполнении депозитарной операции в срок не позднее 3 (трех) дней с момента приема Поручения или с момента получения отказа в исполнении данного поручения реестродержателем или Депозитарием места хранения.</w:t>
      </w:r>
    </w:p>
    <w:p w:rsidR="00CC29DB" w:rsidRPr="00D81F4A" w:rsidRDefault="00CC29DB" w:rsidP="00EF0D6A">
      <w:pPr>
        <w:pStyle w:val="5"/>
        <w:tabs>
          <w:tab w:val="left" w:pos="851"/>
        </w:tabs>
        <w:rPr>
          <w:rFonts w:cs="Arial"/>
        </w:rPr>
      </w:pPr>
      <w:r w:rsidRPr="00D81F4A">
        <w:rPr>
          <w:rFonts w:cs="Arial"/>
        </w:rPr>
        <w:t>Депозитарий вправе принять решение о приостановлении операции с ценными бумагами Клиента (Депонента) при установлении следующих обстоятельств:</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rPr>
        <w:t xml:space="preserve">если одной из сторон является организация или физическое лицо, в отношении которых имеются полученные в установленном в соответствии с </w:t>
      </w:r>
      <w:r w:rsidR="00351ED9">
        <w:rPr>
          <w:rFonts w:ascii="Arial" w:hAnsi="Arial" w:cs="Arial"/>
        </w:rPr>
        <w:t xml:space="preserve">действующим </w:t>
      </w:r>
      <w:r w:rsidRPr="00D81F4A">
        <w:rPr>
          <w:rFonts w:ascii="Arial" w:hAnsi="Arial" w:cs="Arial"/>
        </w:rPr>
        <w:t xml:space="preserve">законодательством Российской Федерации порядке сведения об их участии в террористической деятельности, либо </w:t>
      </w:r>
      <w:r w:rsidRPr="00D81F4A">
        <w:rPr>
          <w:rFonts w:ascii="Arial" w:hAnsi="Arial" w:cs="Arial"/>
          <w:snapToGrid/>
        </w:rPr>
        <w:t>юридическое</w:t>
      </w:r>
      <w:r w:rsidRPr="00D81F4A">
        <w:rPr>
          <w:rFonts w:ascii="Arial" w:hAnsi="Arial" w:cs="Arial"/>
        </w:rPr>
        <w:t xml:space="preserve">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r w:rsidRPr="00D81F4A">
        <w:rPr>
          <w:rFonts w:ascii="Arial" w:hAnsi="Arial" w:cs="Arial"/>
          <w:snapToGrid/>
        </w:rPr>
        <w:t>;</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rPr>
        <w:t>в иных случаях</w:t>
      </w:r>
      <w:r w:rsidRPr="00D505D0">
        <w:rPr>
          <w:rFonts w:ascii="Arial" w:hAnsi="Arial" w:cs="Arial"/>
        </w:rPr>
        <w:t>,</w:t>
      </w:r>
      <w:r w:rsidRPr="00D81F4A">
        <w:rPr>
          <w:rFonts w:ascii="Arial" w:hAnsi="Arial" w:cs="Arial"/>
        </w:rPr>
        <w:t xml:space="preserve"> предусмотренных Правилами внутреннего контроля Банка – в целях противодействия легализации (отмыванию) доходов, полученных преступным путем, и финансированию терроризма.</w:t>
      </w:r>
    </w:p>
    <w:p w:rsidR="00CC29DB" w:rsidRPr="00D81F4A" w:rsidRDefault="00CC29DB" w:rsidP="00EF0D6A">
      <w:pPr>
        <w:pStyle w:val="5"/>
        <w:numPr>
          <w:ilvl w:val="3"/>
          <w:numId w:val="15"/>
        </w:numPr>
        <w:rPr>
          <w:rFonts w:cs="Arial"/>
        </w:rPr>
      </w:pPr>
      <w:bookmarkStart w:id="202" w:name="_Ref525300424"/>
      <w:r w:rsidRPr="00D81F4A">
        <w:rPr>
          <w:rFonts w:cs="Arial"/>
        </w:rPr>
        <w:t xml:space="preserve">Операция может быть приостановлена на два рабочих </w:t>
      </w:r>
      <w:r>
        <w:rPr>
          <w:rFonts w:cs="Arial"/>
        </w:rPr>
        <w:t xml:space="preserve">дня с даты, когда поручение на </w:t>
      </w:r>
      <w:r w:rsidRPr="00D81F4A">
        <w:rPr>
          <w:rFonts w:cs="Arial"/>
        </w:rPr>
        <w:t>выполнение операции от Клиента (Депонента) должно быть вы</w:t>
      </w:r>
      <w:r>
        <w:rPr>
          <w:rFonts w:cs="Arial"/>
        </w:rPr>
        <w:t xml:space="preserve">полнено. Информация о </w:t>
      </w:r>
      <w:r w:rsidRPr="00D81F4A">
        <w:rPr>
          <w:rFonts w:cs="Arial"/>
        </w:rPr>
        <w:t>приостановлении операции с ценными бумагами Клиент</w:t>
      </w:r>
      <w:r>
        <w:rPr>
          <w:rFonts w:cs="Arial"/>
        </w:rPr>
        <w:t xml:space="preserve">а (Депонента) предоставляется </w:t>
      </w:r>
      <w:r w:rsidRPr="00D81F4A">
        <w:rPr>
          <w:rFonts w:cs="Arial"/>
        </w:rPr>
        <w:t>Депозитарием в уполномоченный орган не позднее рабочего дня, следующего за днем приостановления операции. Если информация о приостановленной операции</w:t>
      </w:r>
      <w:r>
        <w:rPr>
          <w:rFonts w:cs="Arial"/>
        </w:rPr>
        <w:t xml:space="preserve"> с ценными бумагами </w:t>
      </w:r>
      <w:r w:rsidRPr="00D81F4A">
        <w:rPr>
          <w:rFonts w:cs="Arial"/>
        </w:rPr>
        <w:t>Клиента (Депонента), представленная Депозитарием, признана уполномоченным органом по результатам предварительной проверки обоснованной, то уполномоченный орган издает постановление о приостановлении операции с ценными бумагами не позднее рабочего дня, следующего за днем приостановления Де</w:t>
      </w:r>
      <w:r>
        <w:rPr>
          <w:rFonts w:cs="Arial"/>
        </w:rPr>
        <w:t>позитарием операции, на срок до</w:t>
      </w:r>
      <w:r w:rsidRPr="00D81F4A">
        <w:rPr>
          <w:rFonts w:cs="Arial"/>
        </w:rPr>
        <w:t xml:space="preserve"> пяти рабочих дней. Постановление о приостановлении операции с ценными бумагами направляется уполномоченным органом в Депозитарий.</w:t>
      </w:r>
      <w:bookmarkEnd w:id="202"/>
    </w:p>
    <w:p w:rsidR="00CC29DB" w:rsidRPr="00D81F4A" w:rsidRDefault="00CC29DB" w:rsidP="00EF0D6A">
      <w:pPr>
        <w:pStyle w:val="5"/>
        <w:numPr>
          <w:ilvl w:val="3"/>
          <w:numId w:val="15"/>
        </w:numPr>
        <w:rPr>
          <w:rFonts w:cs="Arial"/>
        </w:rPr>
      </w:pPr>
      <w:r w:rsidRPr="00D81F4A">
        <w:rPr>
          <w:rFonts w:cs="Arial"/>
        </w:rPr>
        <w:t>При неполучении в течение срока, указанного в п.</w:t>
      </w:r>
      <w:r w:rsidRPr="00D81F4A">
        <w:rPr>
          <w:rFonts w:cs="Arial"/>
        </w:rPr>
        <w:fldChar w:fldCharType="begin"/>
      </w:r>
      <w:r w:rsidRPr="00D81F4A">
        <w:rPr>
          <w:rFonts w:cs="Arial"/>
        </w:rPr>
        <w:instrText xml:space="preserve"> REF _Ref525300424 \r \h </w:instrText>
      </w:r>
      <w:r>
        <w:rPr>
          <w:rFonts w:cs="Arial"/>
        </w:rPr>
        <w:instrText xml:space="preserve"> \* MERGEFORMAT </w:instrText>
      </w:r>
      <w:r w:rsidRPr="00D81F4A">
        <w:rPr>
          <w:rFonts w:cs="Arial"/>
        </w:rPr>
      </w:r>
      <w:r w:rsidRPr="00D81F4A">
        <w:rPr>
          <w:rFonts w:cs="Arial"/>
        </w:rPr>
        <w:fldChar w:fldCharType="separate"/>
      </w:r>
      <w:r>
        <w:rPr>
          <w:rFonts w:cs="Arial"/>
        </w:rPr>
        <w:t>10.3.11.1</w:t>
      </w:r>
      <w:r w:rsidRPr="00D81F4A">
        <w:rPr>
          <w:rFonts w:cs="Arial"/>
        </w:rPr>
        <w:fldChar w:fldCharType="end"/>
      </w:r>
      <w:r w:rsidRPr="00D81F4A">
        <w:rPr>
          <w:rFonts w:cs="Arial"/>
        </w:rPr>
        <w:t xml:space="preserve"> настоящих Условий, постановления уполномоченного органа о приостановлении соответствующей операции Депозитарий осуществляет </w:t>
      </w:r>
      <w:r>
        <w:rPr>
          <w:rFonts w:cs="Arial"/>
        </w:rPr>
        <w:t xml:space="preserve">операцию с ценными </w:t>
      </w:r>
      <w:r w:rsidRPr="00D81F4A">
        <w:rPr>
          <w:rFonts w:cs="Arial"/>
        </w:rPr>
        <w:t>бумагами по поручению на выполнение операции от Клиента (Депонента).</w:t>
      </w:r>
    </w:p>
    <w:p w:rsidR="00CC29DB" w:rsidRPr="00D81F4A" w:rsidRDefault="00CC29DB" w:rsidP="00EF0D6A">
      <w:pPr>
        <w:pStyle w:val="5"/>
        <w:tabs>
          <w:tab w:val="left" w:pos="993"/>
        </w:tabs>
        <w:rPr>
          <w:rFonts w:cs="Arial"/>
        </w:rPr>
      </w:pPr>
      <w:r w:rsidRPr="00D81F4A">
        <w:rPr>
          <w:rFonts w:cs="Arial"/>
        </w:rPr>
        <w:t>Депозитарий вправе отказать в совершении операций, осуществляемых в пользу или по поручению Клиента (Депонента) c возможностью последующего расторжения депозитарного/междепозитарного договора в одностороннем порядке в соответствии с законодательством Российской Федерации в случае:</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налич</w:t>
      </w:r>
      <w:r>
        <w:rPr>
          <w:rFonts w:ascii="Arial" w:hAnsi="Arial" w:cs="Arial"/>
          <w:snapToGrid/>
        </w:rPr>
        <w:t xml:space="preserve">ия у Депозитария обоснованного </w:t>
      </w:r>
      <w:r w:rsidRPr="00D81F4A">
        <w:rPr>
          <w:rFonts w:ascii="Arial" w:hAnsi="Arial" w:cs="Arial"/>
          <w:snapToGrid/>
        </w:rPr>
        <w:t>предположения, что Клиент (Депонент) относится к категории иностранных налогоплательщиков, но при этом он не предоставил запрашиваемую информацию, позволяющую подтвердить или опровергнуть указанное предположение;</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lastRenderedPageBreak/>
        <w:t>непредставления</w:t>
      </w:r>
      <w:r w:rsidRPr="00D81F4A">
        <w:rPr>
          <w:rFonts w:ascii="Arial" w:hAnsi="Arial" w:cs="Arial"/>
        </w:rPr>
        <w:t xml:space="preserve"> Клиентом (Депонентом) – иностранным налогоплательщиком в течение 15 (пятнадцати) рабочих дней со дня направления Депозитарием соответствующего запроса согласия</w:t>
      </w:r>
      <w:r w:rsidRPr="00D81F4A">
        <w:rPr>
          <w:rStyle w:val="a3"/>
          <w:rFonts w:ascii="Arial" w:hAnsi="Arial" w:cs="Arial"/>
        </w:rPr>
        <w:t xml:space="preserve"> на передачу информации в иностранный налоговый орган или отказа от предоставления такого согласия.</w:t>
      </w:r>
    </w:p>
    <w:p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203" w:name="_Toc524523064"/>
      <w:bookmarkStart w:id="204" w:name="_Toc524524781"/>
      <w:bookmarkStart w:id="205" w:name="_Toc524525050"/>
      <w:bookmarkStart w:id="206" w:name="_Toc524539332"/>
      <w:bookmarkStart w:id="207" w:name="_Ref525305702"/>
      <w:bookmarkStart w:id="208" w:name="_Toc529977350"/>
      <w:r w:rsidRPr="00D81F4A">
        <w:rPr>
          <w:rFonts w:cs="Arial"/>
          <w:b/>
          <w:color w:val="000000"/>
        </w:rPr>
        <w:t>Сроки выполнения депозитарных операций, составления отчета об исполнении депозитарной операции и передачи отчета.</w:t>
      </w:r>
      <w:bookmarkEnd w:id="203"/>
      <w:bookmarkEnd w:id="204"/>
      <w:bookmarkEnd w:id="205"/>
      <w:bookmarkEnd w:id="206"/>
      <w:bookmarkEnd w:id="207"/>
      <w:bookmarkEnd w:id="208"/>
      <w:r w:rsidRPr="00D81F4A">
        <w:rPr>
          <w:rFonts w:cs="Arial"/>
          <w:b/>
          <w:color w:val="000000"/>
        </w:rPr>
        <w:t xml:space="preserve"> </w:t>
      </w:r>
    </w:p>
    <w:p w:rsidR="00CC29DB" w:rsidRPr="00D81F4A" w:rsidRDefault="00CC29DB" w:rsidP="00EF0D6A">
      <w:pPr>
        <w:pStyle w:val="5"/>
        <w:rPr>
          <w:rFonts w:cs="Arial"/>
        </w:rPr>
      </w:pPr>
      <w:r w:rsidRPr="00D81F4A">
        <w:rPr>
          <w:rFonts w:cs="Arial"/>
        </w:rPr>
        <w:t>Срок исчисляется только рабочими днями Депозитария.</w:t>
      </w:r>
    </w:p>
    <w:p w:rsidR="00CC29DB" w:rsidRPr="00D81F4A" w:rsidRDefault="00CC29DB" w:rsidP="00EF0D6A">
      <w:pPr>
        <w:pStyle w:val="5"/>
        <w:rPr>
          <w:rFonts w:cs="Arial"/>
        </w:rPr>
      </w:pPr>
      <w:r w:rsidRPr="00D81F4A">
        <w:rPr>
          <w:rFonts w:cs="Arial"/>
        </w:rPr>
        <w:t>Срок выполнения депозитарной операции исчисляется с момента внесения соответствующей записи в Журнал входящих документов.</w:t>
      </w:r>
    </w:p>
    <w:p w:rsidR="00CC29DB" w:rsidRPr="00D81F4A" w:rsidRDefault="00CC29DB" w:rsidP="00EF0D6A">
      <w:pPr>
        <w:pStyle w:val="5"/>
        <w:rPr>
          <w:rFonts w:cs="Arial"/>
        </w:rPr>
      </w:pPr>
      <w:bookmarkStart w:id="209" w:name="_Ref525305874"/>
      <w:r w:rsidRPr="00D81F4A">
        <w:rPr>
          <w:rFonts w:cs="Arial"/>
        </w:rPr>
        <w:t>Сроки выполнения Инвентарных операций:</w:t>
      </w:r>
      <w:bookmarkEnd w:id="209"/>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прием на хранение и учет ценных бумаг при зачислении ценных бумаг на счет номинального </w:t>
      </w:r>
      <w:r w:rsidRPr="00D81F4A">
        <w:rPr>
          <w:rFonts w:ascii="Arial" w:hAnsi="Arial" w:cs="Arial"/>
          <w:snapToGrid/>
        </w:rPr>
        <w:t>держателя Депозитария в реестре - Т+1, где Т - день получения Депозитарием от реестродержателя отчета (выписки) о движении по своему счету;</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прием на учет ценных бумаг при их зачислении на междепозитарный счет депо Депозитария в Депозитарии мест</w:t>
      </w:r>
      <w:r>
        <w:rPr>
          <w:rFonts w:ascii="Arial" w:hAnsi="Arial" w:cs="Arial"/>
          <w:snapToGrid/>
        </w:rPr>
        <w:t xml:space="preserve">а хранения - Т+1, где Т - день </w:t>
      </w:r>
      <w:r w:rsidRPr="00D81F4A">
        <w:rPr>
          <w:rFonts w:ascii="Arial" w:hAnsi="Arial" w:cs="Arial"/>
          <w:snapToGrid/>
        </w:rPr>
        <w:t>получения Депозитарием отчета из Депозитария места хранения, подтверждающего зачисление ценных бумаг на междепозитарный счет депо;</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снятие с хранения и учета ценных бумаг при их списании со счета номинального держателя Депозитария в реестре - Т+1+N+1, где Т - день передачи в Депозитарий Поручения от Клиента (Депонента</w:t>
      </w:r>
      <w:r w:rsidRPr="00D81F4A">
        <w:rPr>
          <w:rFonts w:ascii="Arial" w:hAnsi="Arial" w:cs="Arial"/>
        </w:rPr>
        <w:t>), Т+1 - день направления реестродержателю передаточного распоряжения, N - время, в течение которого реестродержатель исполнил передаточное распоряжение и предоставил Депозитарию уведомление о списании ценных бумаг со счета номинального держателя;</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снятие с учета ценных бумаг при их списании с междепозитарного счета Депозитария, открытого в Депозитарии места хранения - Т+1+N+1, где Т - день передачи в Депозитарий поручения от Клиента (Депонента), Т+1 - день направления поручения Депозитарию места хранения, N - время, в течение которого депозитарий места хранения исполнил поручение и предоставил выписку о списании ценных бумаг с междепозитарного счета депо;</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перевод ценных бумаг внутри Депозитария, перевод ценных бумаг между разделами счета депо – не позднее Т+1, где Т - день передачи в Депозитарий Поручения Клиента (Депонента) на внутридепозитарное перечисление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Списание и зачисление инвестиционных паев по счетам депо осуществляются в день - N, где N - день внесения соответствующей записи по лицевому счету номинального держателя в реестре владельцев инвестиционных паев.</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Инвентарные</w:t>
      </w:r>
      <w:r w:rsidRPr="00D81F4A">
        <w:rPr>
          <w:rFonts w:ascii="Arial" w:hAnsi="Arial" w:cs="Arial"/>
        </w:rPr>
        <w:t xml:space="preserve"> операции могут исполняться при наступлении о</w:t>
      </w:r>
      <w:r>
        <w:rPr>
          <w:rFonts w:ascii="Arial" w:hAnsi="Arial" w:cs="Arial"/>
        </w:rPr>
        <w:t xml:space="preserve">пределенных условий, указанных </w:t>
      </w:r>
      <w:r w:rsidRPr="00D81F4A">
        <w:rPr>
          <w:rFonts w:ascii="Arial" w:hAnsi="Arial" w:cs="Arial"/>
        </w:rPr>
        <w:t xml:space="preserve">в Поручении (Поручение с условием), а </w:t>
      </w:r>
      <w:r w:rsidR="007D48A9">
        <w:rPr>
          <w:rFonts w:ascii="Arial" w:hAnsi="Arial" w:cs="Arial"/>
        </w:rPr>
        <w:t>так</w:t>
      </w:r>
      <w:r w:rsidRPr="00D81F4A">
        <w:rPr>
          <w:rFonts w:ascii="Arial" w:hAnsi="Arial" w:cs="Arial"/>
        </w:rPr>
        <w:t>же в соответствии с условиями расчетных депозитариев и мест хранения ценных бумаг.</w:t>
      </w:r>
    </w:p>
    <w:p w:rsidR="00CC29DB" w:rsidRPr="00D81F4A" w:rsidRDefault="00CC29DB" w:rsidP="00EF0D6A">
      <w:pPr>
        <w:pStyle w:val="5"/>
        <w:rPr>
          <w:rFonts w:cs="Arial"/>
        </w:rPr>
      </w:pPr>
      <w:r w:rsidRPr="00D81F4A">
        <w:rPr>
          <w:rFonts w:cs="Arial"/>
        </w:rPr>
        <w:t>Срок выполнения Административных, Информационных, Комплексных и Гло</w:t>
      </w:r>
      <w:r>
        <w:rPr>
          <w:rFonts w:cs="Arial"/>
        </w:rPr>
        <w:t xml:space="preserve">бальных операций составляет не </w:t>
      </w:r>
      <w:r w:rsidRPr="00D81F4A">
        <w:rPr>
          <w:rFonts w:cs="Arial"/>
        </w:rPr>
        <w:t>более трех рабочих дней после получения всех необходимых документов.</w:t>
      </w:r>
    </w:p>
    <w:p w:rsidR="00CC29DB" w:rsidRPr="00D81F4A" w:rsidRDefault="00CC29DB" w:rsidP="00EF0D6A">
      <w:pPr>
        <w:pStyle w:val="5"/>
        <w:rPr>
          <w:rFonts w:cs="Arial"/>
        </w:rPr>
      </w:pPr>
      <w:r w:rsidRPr="00D81F4A">
        <w:rPr>
          <w:rFonts w:cs="Arial"/>
        </w:rPr>
        <w:t>Депозитарий предоставляет Клиенту (Депоненту) отчет о проведенной операции (операциях) по счету (счетам)/ разделу (разделам) счета депо, открытому Клиенту (Депоненту), не позднее рабочего дня, следующего за днем совершения операции по соответствующему счету/разделу счета депо.</w:t>
      </w:r>
    </w:p>
    <w:p w:rsidR="00CC29DB" w:rsidRPr="00BC43B9" w:rsidRDefault="00CC29DB" w:rsidP="00EF0D6A">
      <w:pPr>
        <w:pStyle w:val="5"/>
        <w:rPr>
          <w:rFonts w:cs="Arial"/>
        </w:rPr>
      </w:pPr>
      <w:r w:rsidRPr="00D81F4A">
        <w:rPr>
          <w:rFonts w:cs="Arial"/>
        </w:rPr>
        <w:t>Депозитарий предоставляет Клиенту (Депоненту) отчеты по всем операциям, проводимым с ценными бумагами Клиента (Депонента). Составление отчетов об исполнении депозитарной операции осуществляется Депозитарием в день выполнения такой депозитарной операции. Отчеты об исполнении операции передаются способом, указанным в анкете Клиента (Депонента). Невостребованные Клиентом (Депонентом) отчеты направляются в его адрес, указанный в анкете Клиента (Депонента), заказным письмом. Отчеты об исполнении операции закрытия счета депо могут направляться Клиенту (Депоненту) простым письмом.</w:t>
      </w:r>
    </w:p>
    <w:p w:rsidR="00AA6F9B" w:rsidRDefault="00AA6F9B" w:rsidP="00AA6F9B">
      <w:pPr>
        <w:pStyle w:val="5"/>
        <w:rPr>
          <w:rFonts w:cs="Arial"/>
        </w:rPr>
      </w:pPr>
      <w:r>
        <w:rPr>
          <w:rFonts w:eastAsia="Calibri"/>
        </w:rPr>
        <w:t xml:space="preserve">В случае направления в Депозитарий </w:t>
      </w:r>
      <w:r w:rsidR="0067453E">
        <w:rPr>
          <w:rFonts w:eastAsia="Calibri"/>
        </w:rPr>
        <w:t>З</w:t>
      </w:r>
      <w:r>
        <w:rPr>
          <w:rFonts w:eastAsia="Calibri"/>
        </w:rPr>
        <w:t xml:space="preserve">аявления на депозитарное обслуживание (Приложение №1-2 к Депозитарному договору), </w:t>
      </w:r>
      <w:r w:rsidR="0067453E">
        <w:rPr>
          <w:rFonts w:eastAsia="Calibri"/>
        </w:rPr>
        <w:t>П</w:t>
      </w:r>
      <w:r>
        <w:rPr>
          <w:rFonts w:eastAsia="Calibri"/>
        </w:rPr>
        <w:t xml:space="preserve">оручения на открытие счета депо (Приложение №2-1-38 к настоящим Условиям), </w:t>
      </w:r>
      <w:r w:rsidR="0067453E">
        <w:rPr>
          <w:rFonts w:eastAsia="Calibri"/>
        </w:rPr>
        <w:t>А</w:t>
      </w:r>
      <w:r>
        <w:rPr>
          <w:rFonts w:eastAsia="Calibri"/>
        </w:rPr>
        <w:t xml:space="preserve">нкеты Клиента (Депонента) (физическое лицо) (Приложение №2-1-2 к настоящим Условиям), </w:t>
      </w:r>
      <w:r w:rsidR="0067453E">
        <w:rPr>
          <w:rFonts w:eastAsia="Calibri"/>
        </w:rPr>
        <w:t>Р</w:t>
      </w:r>
      <w:r>
        <w:rPr>
          <w:rFonts w:eastAsia="Calibri"/>
        </w:rPr>
        <w:t>аспоряжения (письменного уполномочия) о назначении попечителя счета (счетов) депо (Приложение №2-1-9 к настоящим Условиям) в форме электронных документов, на которых ПЭП Клиента (Депонента) заверена третьим лицом в соответствии с договором, заключенным между таким третьим лицом и Депозитарием в официально установленный в Российской Федерации нерабочий выходной или праздничный день (далее по тексту - нерабочий день), депозитарные операции на основании указанных электронных документов признаются совершенными техническими средствами Депозитария в автоматическом режиме в</w:t>
      </w:r>
      <w:r>
        <w:rPr>
          <w:rFonts w:eastAsia="Calibri"/>
          <w:color w:val="FF0000"/>
        </w:rPr>
        <w:t xml:space="preserve"> </w:t>
      </w:r>
      <w:r>
        <w:rPr>
          <w:rFonts w:eastAsia="Calibri"/>
        </w:rPr>
        <w:t>Операционный день, включающий в себя период времени с начала нерабочего дня и до 12:00 следующего за ним календарного дня.</w:t>
      </w:r>
      <w:r>
        <w:rPr>
          <w:rFonts w:eastAsia="Calibri"/>
          <w:color w:val="FF0000"/>
        </w:rPr>
        <w:t xml:space="preserve"> </w:t>
      </w:r>
      <w:r>
        <w:rPr>
          <w:rFonts w:eastAsia="Calibri"/>
        </w:rPr>
        <w:t>Отчетные документы по совершенным в нерабочий день депозитарным операциям направляются в течение первого рабочего дня, следующего за нерабочим днем</w:t>
      </w:r>
      <w:r>
        <w:rPr>
          <w:rFonts w:eastAsia="Calibri"/>
          <w:sz w:val="24"/>
          <w:szCs w:val="24"/>
        </w:rPr>
        <w:t>.</w:t>
      </w:r>
    </w:p>
    <w:p w:rsidR="00AA6F9B" w:rsidRPr="00D81F4A" w:rsidRDefault="00AA6F9B" w:rsidP="0067453E">
      <w:pPr>
        <w:pStyle w:val="5"/>
        <w:numPr>
          <w:ilvl w:val="0"/>
          <w:numId w:val="0"/>
        </w:numPr>
        <w:ind w:left="720"/>
        <w:rPr>
          <w:rFonts w:cs="Arial"/>
        </w:rPr>
      </w:pPr>
    </w:p>
    <w:p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210" w:name="_Toc524523065"/>
      <w:bookmarkStart w:id="211" w:name="_Toc524524782"/>
      <w:bookmarkStart w:id="212" w:name="_Toc524525051"/>
      <w:bookmarkStart w:id="213" w:name="_Toc524539333"/>
      <w:bookmarkStart w:id="214" w:name="_Toc529977351"/>
      <w:r w:rsidRPr="00D81F4A">
        <w:rPr>
          <w:rFonts w:cs="Arial"/>
          <w:b/>
          <w:color w:val="000000"/>
        </w:rPr>
        <w:t>Завершение Депозитарной операции</w:t>
      </w:r>
      <w:bookmarkEnd w:id="210"/>
      <w:bookmarkEnd w:id="211"/>
      <w:bookmarkEnd w:id="212"/>
      <w:bookmarkEnd w:id="213"/>
      <w:bookmarkEnd w:id="214"/>
    </w:p>
    <w:p w:rsidR="00CC29DB" w:rsidRPr="00D81F4A" w:rsidRDefault="00CC29DB" w:rsidP="00EF0D6A">
      <w:pPr>
        <w:pStyle w:val="5"/>
        <w:rPr>
          <w:rFonts w:cs="Arial"/>
        </w:rPr>
      </w:pPr>
      <w:r w:rsidRPr="00D81F4A">
        <w:rPr>
          <w:rFonts w:cs="Arial"/>
        </w:rPr>
        <w:t xml:space="preserve">Завершением Депозитарной операции является формирование и передача отчета об исполнении операции всем лицам, указанным в регламенте исполнения данной операции (раздел </w:t>
      </w:r>
      <w:r w:rsidRPr="00D81F4A">
        <w:rPr>
          <w:rFonts w:cs="Arial"/>
        </w:rPr>
        <w:fldChar w:fldCharType="begin"/>
      </w:r>
      <w:r w:rsidRPr="00D81F4A">
        <w:rPr>
          <w:rFonts w:cs="Arial"/>
        </w:rPr>
        <w:instrText xml:space="preserve"> REF _Ref532828075 \r \h </w:instrText>
      </w:r>
      <w:r>
        <w:rPr>
          <w:rFonts w:cs="Arial"/>
        </w:rPr>
        <w:instrText xml:space="preserve"> \* MERGEFORMAT </w:instrText>
      </w:r>
      <w:r w:rsidRPr="00D81F4A">
        <w:rPr>
          <w:rFonts w:cs="Arial"/>
        </w:rPr>
      </w:r>
      <w:r w:rsidRPr="00D81F4A">
        <w:rPr>
          <w:rFonts w:cs="Arial"/>
        </w:rPr>
        <w:fldChar w:fldCharType="separate"/>
      </w:r>
      <w:r>
        <w:rPr>
          <w:rFonts w:cs="Arial"/>
        </w:rPr>
        <w:t>11</w:t>
      </w:r>
      <w:r w:rsidRPr="00D81F4A">
        <w:rPr>
          <w:rFonts w:cs="Arial"/>
        </w:rPr>
        <w:fldChar w:fldCharType="end"/>
      </w:r>
      <w:r w:rsidRPr="00D81F4A">
        <w:rPr>
          <w:rFonts w:cs="Arial"/>
        </w:rPr>
        <w:t xml:space="preserve"> настоящих Условий). Обязательной является передача отчета инициатору депозитарной операции.</w:t>
      </w:r>
    </w:p>
    <w:p w:rsidR="00CC29DB" w:rsidRPr="00D81F4A" w:rsidRDefault="00CC29DB" w:rsidP="00EF0D6A">
      <w:pPr>
        <w:pStyle w:val="5"/>
        <w:rPr>
          <w:rFonts w:cs="Arial"/>
        </w:rPr>
      </w:pPr>
      <w:r w:rsidRPr="00D81F4A">
        <w:rPr>
          <w:rFonts w:cs="Arial"/>
        </w:rPr>
        <w:lastRenderedPageBreak/>
        <w:t>Информация обо всех отчетах, переданных инициатору депозитарной операции, должна быть занесена в Журнал исходящих документов.</w:t>
      </w:r>
    </w:p>
    <w:p w:rsidR="00CC29DB" w:rsidRPr="00D81F4A" w:rsidRDefault="00CC29DB" w:rsidP="00EF0D6A">
      <w:pPr>
        <w:pStyle w:val="af9"/>
        <w:numPr>
          <w:ilvl w:val="0"/>
          <w:numId w:val="15"/>
        </w:numPr>
        <w:tabs>
          <w:tab w:val="left" w:pos="720"/>
        </w:tabs>
        <w:ind w:left="1440" w:hanging="720"/>
        <w:jc w:val="left"/>
        <w:outlineLvl w:val="0"/>
        <w:rPr>
          <w:rFonts w:cs="Arial"/>
        </w:rPr>
      </w:pPr>
      <w:bookmarkStart w:id="215" w:name="_Toc382119710"/>
      <w:bookmarkStart w:id="216" w:name="_Toc404508918"/>
      <w:r w:rsidRPr="00D81F4A">
        <w:rPr>
          <w:rFonts w:cs="Arial"/>
        </w:rPr>
        <w:t xml:space="preserve"> </w:t>
      </w:r>
      <w:bookmarkStart w:id="217" w:name="_Toc524516324"/>
      <w:bookmarkStart w:id="218" w:name="_Toc524523066"/>
      <w:bookmarkStart w:id="219" w:name="_Toc524524783"/>
      <w:bookmarkStart w:id="220" w:name="_Toc524525052"/>
      <w:bookmarkStart w:id="221" w:name="_Toc524539334"/>
      <w:bookmarkStart w:id="222" w:name="_Toc529977352"/>
      <w:bookmarkStart w:id="223" w:name="_Ref532828075"/>
      <w:r w:rsidRPr="00D81F4A">
        <w:rPr>
          <w:rFonts w:cs="Arial"/>
        </w:rPr>
        <w:t>ПОРЯДОК ВЫПОЛНЕНИЯ ДЕПОЗИТАРНЫХ ОПЕРАЦИЙ</w:t>
      </w:r>
      <w:bookmarkEnd w:id="217"/>
      <w:bookmarkEnd w:id="218"/>
      <w:bookmarkEnd w:id="219"/>
      <w:bookmarkEnd w:id="220"/>
      <w:bookmarkEnd w:id="221"/>
      <w:bookmarkEnd w:id="222"/>
      <w:bookmarkEnd w:id="223"/>
    </w:p>
    <w:p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224" w:name="_Toc524523067"/>
      <w:bookmarkStart w:id="225" w:name="_Toc524524784"/>
      <w:bookmarkStart w:id="226" w:name="_Toc524525053"/>
      <w:bookmarkStart w:id="227" w:name="_Toc524539335"/>
      <w:bookmarkStart w:id="228" w:name="_Toc529977353"/>
      <w:r w:rsidRPr="00D81F4A">
        <w:rPr>
          <w:rFonts w:cs="Arial"/>
          <w:b/>
          <w:color w:val="000000"/>
        </w:rPr>
        <w:t>Административные операции</w:t>
      </w:r>
      <w:bookmarkEnd w:id="224"/>
      <w:bookmarkEnd w:id="225"/>
      <w:bookmarkEnd w:id="226"/>
      <w:bookmarkEnd w:id="227"/>
      <w:bookmarkEnd w:id="228"/>
    </w:p>
    <w:p w:rsidR="00CC29DB" w:rsidRPr="00D81F4A" w:rsidRDefault="00CC29DB" w:rsidP="00EF0D6A">
      <w:pPr>
        <w:pStyle w:val="5"/>
        <w:rPr>
          <w:rFonts w:cs="Arial"/>
        </w:rPr>
      </w:pPr>
      <w:r w:rsidRPr="00D81F4A">
        <w:rPr>
          <w:rFonts w:cs="Arial"/>
        </w:rPr>
        <w:t>Открытие счета депо</w:t>
      </w:r>
    </w:p>
    <w:p w:rsidR="00CC29DB" w:rsidRPr="00D81F4A" w:rsidRDefault="00CC29DB" w:rsidP="00EF0D6A">
      <w:pPr>
        <w:tabs>
          <w:tab w:val="num" w:pos="180"/>
        </w:tabs>
        <w:ind w:left="709"/>
        <w:jc w:val="both"/>
        <w:rPr>
          <w:rFonts w:ascii="Arial" w:hAnsi="Arial" w:cs="Arial"/>
        </w:rPr>
      </w:pPr>
      <w:r w:rsidRPr="00D81F4A">
        <w:rPr>
          <w:rFonts w:ascii="Arial" w:hAnsi="Arial" w:cs="Arial"/>
          <w:i/>
        </w:rPr>
        <w:t>Содержание операции:</w:t>
      </w:r>
      <w:r w:rsidRPr="00D81F4A">
        <w:rPr>
          <w:rFonts w:ascii="Arial" w:hAnsi="Arial" w:cs="Arial"/>
        </w:rPr>
        <w:t xml:space="preserve"> Операция по открытию счета депо Клиента (Депонента) представляет собой действие по внесению Депозитарием в учетные регистры информации о Клиенте (Депоненте), позволяющей однозначно идентифи</w:t>
      </w:r>
      <w:r>
        <w:rPr>
          <w:rFonts w:ascii="Arial" w:hAnsi="Arial" w:cs="Arial"/>
        </w:rPr>
        <w:t xml:space="preserve">цировать Клиента (Депонента) </w:t>
      </w:r>
      <w:r w:rsidR="004E0999">
        <w:rPr>
          <w:rFonts w:ascii="Arial" w:hAnsi="Arial" w:cs="Arial"/>
        </w:rPr>
        <w:t>(в том числе осуществить упрощенную идентификацию Клиента (Депонента)</w:t>
      </w:r>
      <w:r w:rsidR="009B19F1">
        <w:rPr>
          <w:rFonts w:ascii="Arial" w:hAnsi="Arial" w:cs="Arial"/>
        </w:rPr>
        <w:t>)</w:t>
      </w:r>
      <w:r w:rsidR="004E0999">
        <w:rPr>
          <w:rFonts w:ascii="Arial" w:hAnsi="Arial" w:cs="Arial"/>
          <w:lang w:val="en-US"/>
        </w:rPr>
        <w:t xml:space="preserve"> </w:t>
      </w:r>
      <w:r>
        <w:rPr>
          <w:rFonts w:ascii="Arial" w:hAnsi="Arial" w:cs="Arial"/>
        </w:rPr>
        <w:t xml:space="preserve">и </w:t>
      </w:r>
      <w:r w:rsidRPr="00D81F4A">
        <w:rPr>
          <w:rFonts w:ascii="Arial" w:hAnsi="Arial" w:cs="Arial"/>
        </w:rPr>
        <w:t>осуществлять операции по его счету.</w:t>
      </w:r>
    </w:p>
    <w:p w:rsidR="00CC29DB" w:rsidRPr="00D81F4A" w:rsidRDefault="00CC29DB" w:rsidP="00EF0D6A">
      <w:pPr>
        <w:pStyle w:val="5"/>
        <w:numPr>
          <w:ilvl w:val="3"/>
          <w:numId w:val="15"/>
        </w:numPr>
        <w:tabs>
          <w:tab w:val="clear" w:pos="1080"/>
          <w:tab w:val="num" w:pos="851"/>
        </w:tabs>
        <w:rPr>
          <w:rFonts w:cs="Arial"/>
        </w:rPr>
      </w:pPr>
      <w:r w:rsidRPr="00D81F4A">
        <w:rPr>
          <w:rFonts w:cs="Arial"/>
        </w:rPr>
        <w:t xml:space="preserve">При открытии счета депо ему присваивается уникальный в рамках Депозитария код (номер счета депо). Правила кодирования счетов депо, а также случаи изменения системы кодирования определяются Депозитарием самостоятельно во внутренних документах Депозитария. В случае изменения Депозитарием </w:t>
      </w:r>
      <w:r>
        <w:rPr>
          <w:rFonts w:cs="Arial"/>
        </w:rPr>
        <w:t>правил кодирования</w:t>
      </w:r>
      <w:r w:rsidRPr="00D81F4A">
        <w:rPr>
          <w:rFonts w:cs="Arial"/>
        </w:rPr>
        <w:t xml:space="preserve"> счет</w:t>
      </w:r>
      <w:r>
        <w:rPr>
          <w:rFonts w:cs="Arial"/>
        </w:rPr>
        <w:t>ов</w:t>
      </w:r>
      <w:r w:rsidRPr="00D81F4A">
        <w:rPr>
          <w:rFonts w:cs="Arial"/>
        </w:rPr>
        <w:t xml:space="preserve"> депо и</w:t>
      </w:r>
      <w:r>
        <w:rPr>
          <w:rFonts w:cs="Arial"/>
        </w:rPr>
        <w:t>/или</w:t>
      </w:r>
      <w:r w:rsidRPr="00D81F4A">
        <w:rPr>
          <w:rFonts w:cs="Arial"/>
        </w:rPr>
        <w:t xml:space="preserve"> раздел</w:t>
      </w:r>
      <w:r>
        <w:rPr>
          <w:rFonts w:cs="Arial"/>
        </w:rPr>
        <w:t>ов</w:t>
      </w:r>
      <w:r w:rsidRPr="00D81F4A">
        <w:rPr>
          <w:rFonts w:cs="Arial"/>
        </w:rPr>
        <w:t xml:space="preserve"> счет</w:t>
      </w:r>
      <w:r>
        <w:rPr>
          <w:rFonts w:cs="Arial"/>
        </w:rPr>
        <w:t>ов</w:t>
      </w:r>
      <w:r w:rsidRPr="00D81F4A">
        <w:rPr>
          <w:rFonts w:cs="Arial"/>
        </w:rPr>
        <w:t xml:space="preserve"> депо</w:t>
      </w:r>
      <w:r>
        <w:rPr>
          <w:rFonts w:cs="Arial"/>
        </w:rPr>
        <w:t xml:space="preserve"> </w:t>
      </w:r>
      <w:r w:rsidRPr="00D81F4A">
        <w:rPr>
          <w:rFonts w:cs="Arial"/>
        </w:rPr>
        <w:t xml:space="preserve">Депозитарий </w:t>
      </w:r>
      <w:r>
        <w:rPr>
          <w:rFonts w:cs="Arial"/>
        </w:rPr>
        <w:t>не позднее, чем за 7 (семь) дней до вступления изменений в силу уведомляет об этом Клиентов (Депонентов</w:t>
      </w:r>
      <w:r w:rsidRPr="00D81F4A">
        <w:rPr>
          <w:rFonts w:cs="Arial"/>
        </w:rPr>
        <w:t xml:space="preserve">) на странице Депозитария </w:t>
      </w:r>
      <w:r>
        <w:rPr>
          <w:rFonts w:cs="Arial"/>
        </w:rPr>
        <w:t xml:space="preserve">на </w:t>
      </w:r>
      <w:r w:rsidRPr="0031584D">
        <w:rPr>
          <w:rFonts w:cs="Arial"/>
        </w:rPr>
        <w:t>официальном интернет-</w:t>
      </w:r>
      <w:r>
        <w:rPr>
          <w:rFonts w:cs="Arial"/>
        </w:rPr>
        <w:t xml:space="preserve">сайте Банка по электронному адресу: </w:t>
      </w:r>
      <w:r w:rsidR="001064E2">
        <w:rPr>
          <w:b/>
        </w:rPr>
        <w:t>https://depository.uralsib.ru</w:t>
      </w:r>
      <w:r w:rsidR="00720623" w:rsidRPr="008F5B0D">
        <w:t>.</w:t>
      </w:r>
    </w:p>
    <w:p w:rsidR="00CC29DB" w:rsidRPr="002F2DD0" w:rsidRDefault="00CC29DB" w:rsidP="00EF0D6A">
      <w:pPr>
        <w:pStyle w:val="5"/>
        <w:numPr>
          <w:ilvl w:val="3"/>
          <w:numId w:val="15"/>
        </w:numPr>
      </w:pPr>
      <w:bookmarkStart w:id="229" w:name="_Ref525296916"/>
      <w:r w:rsidRPr="002F2DD0">
        <w:t>Для открытия счета депо владельца Клиент (Депонент) предоставляет в Депозитарий следующие документы;</w:t>
      </w:r>
      <w:bookmarkEnd w:id="229"/>
    </w:p>
    <w:p w:rsidR="00CC29DB" w:rsidRPr="00D81F4A" w:rsidRDefault="00CC29DB" w:rsidP="00EF0D6A">
      <w:pPr>
        <w:pStyle w:val="5"/>
        <w:numPr>
          <w:ilvl w:val="4"/>
          <w:numId w:val="15"/>
        </w:numPr>
        <w:rPr>
          <w:rFonts w:cs="Arial"/>
        </w:rPr>
      </w:pPr>
      <w:bookmarkStart w:id="230" w:name="_Ref525300994"/>
      <w:r w:rsidRPr="00D81F4A">
        <w:rPr>
          <w:rFonts w:cs="Arial"/>
          <w:i/>
        </w:rPr>
        <w:t>В случае если заявитель является юридическим лицом - резидентом</w:t>
      </w:r>
      <w:r w:rsidRPr="00D81F4A">
        <w:rPr>
          <w:rFonts w:cs="Arial"/>
        </w:rPr>
        <w:t>:</w:t>
      </w:r>
      <w:bookmarkEnd w:id="230"/>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заявление на депозитарное обслуживание (Приложение №1-1 к Депозитарному договору);</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поручение на открытие счета депо (Приложение №2-1-37 к настоящим Условиям) </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Pr>
          <w:rFonts w:ascii="Arial" w:hAnsi="Arial" w:cs="Arial"/>
          <w:snapToGrid/>
        </w:rPr>
        <w:t xml:space="preserve">заверенную нотариально </w:t>
      </w:r>
      <w:r w:rsidRPr="00D81F4A">
        <w:rPr>
          <w:rFonts w:ascii="Arial" w:hAnsi="Arial" w:cs="Arial"/>
          <w:snapToGrid/>
        </w:rPr>
        <w:t>или государственным регистрирующим органом копию Учредительных документов с изменениями и дополнениями, зарегистрированными уполномоченным государственным органом;</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заверенную нотариально или государственным регистрирующим органом копию Свидетельства о внесении записи в Единый государственный реестр юридических лиц или лист записи в реестр ЕГРЮЛ или в реестр ЕГРИП;</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нотариально заверенную копию лицензии на осуществление соответствующей деятельности (для профессиональных участников рынка ценных бумаг, кредитных и страховых организаций);</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нотариально заверенную карточку (или ее нотариально заверенную копию) с образцами подписей и оттиска печати;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копии паспортов лиц, указанных в карточке с образцами подписей и оттиска печати (по требованию Депозитария);</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заверенную нотариально или юридическим лицом копию документа о назначении/избрании единоличного исполнительного органа юридического лица;</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нотариально заверенную копию письма о согласовании кандидатуры руководителя кредитной организации с Центральным банком Российской Федерации (для кредитных организаций);</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нотариально заверенную копию Свидетельства о постановке на налоговый учет (либо заверенную органом, выдавшим документ копию Свидетельства о постановке на налоговый учет);</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заверенную юридическим лицом или нотариально заверенную копию информационного письма службы государственной статистики об учете в Статрегистре Росстата (либо иной документ, содержащий коды форм федерального государственного статистического наблюдения)</w:t>
      </w:r>
      <w:r>
        <w:rPr>
          <w:rFonts w:ascii="Arial" w:hAnsi="Arial" w:cs="Arial"/>
          <w:snapToGrid/>
        </w:rPr>
        <w:t>;</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Анкету Клиента (Депонента), заполненную по форме Депозитария;</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при наличии </w:t>
      </w:r>
      <w:r w:rsidR="004B2F67">
        <w:rPr>
          <w:rFonts w:ascii="Arial" w:hAnsi="Arial" w:cs="Arial"/>
          <w:snapToGrid/>
        </w:rPr>
        <w:t>У</w:t>
      </w:r>
      <w:r w:rsidRPr="00D81F4A">
        <w:rPr>
          <w:rFonts w:ascii="Arial" w:hAnsi="Arial" w:cs="Arial"/>
          <w:snapToGrid/>
        </w:rPr>
        <w:t xml:space="preserve">полномоченного представителя доверенность на </w:t>
      </w:r>
      <w:r w:rsidR="004B2F67">
        <w:rPr>
          <w:rFonts w:ascii="Arial" w:hAnsi="Arial" w:cs="Arial"/>
          <w:snapToGrid/>
        </w:rPr>
        <w:t>У</w:t>
      </w:r>
      <w:r w:rsidRPr="00D81F4A">
        <w:rPr>
          <w:rFonts w:ascii="Arial" w:hAnsi="Arial" w:cs="Arial"/>
          <w:snapToGrid/>
        </w:rPr>
        <w:t>полномоченного представителя (оригинал доверенности или ее нотариально заверенная копия, или копия доверенности, заверенная единоличным исполнительным органом юридического лица, или копия доверенности, заверенная лицом, указанным в уставе юридического лица);</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Анкету представителя</w:t>
      </w:r>
      <w:r w:rsidR="0032719C">
        <w:rPr>
          <w:rFonts w:ascii="Arial" w:hAnsi="Arial" w:cs="Arial"/>
          <w:snapToGrid/>
        </w:rPr>
        <w:t xml:space="preserve"> (физическое лицо)</w:t>
      </w:r>
      <w:proofErr w:type="gramStart"/>
      <w:r w:rsidR="0032719C">
        <w:rPr>
          <w:rFonts w:ascii="Arial" w:hAnsi="Arial" w:cs="Arial"/>
          <w:snapToGrid/>
        </w:rPr>
        <w:t>/(</w:t>
      </w:r>
      <w:proofErr w:type="gramEnd"/>
      <w:r w:rsidR="0032719C">
        <w:rPr>
          <w:rFonts w:ascii="Arial" w:hAnsi="Arial" w:cs="Arial"/>
          <w:snapToGrid/>
        </w:rPr>
        <w:t>юридическое лицо)</w:t>
      </w:r>
      <w:r w:rsidRPr="00D81F4A">
        <w:rPr>
          <w:rFonts w:ascii="Arial" w:hAnsi="Arial" w:cs="Arial"/>
          <w:snapToGrid/>
        </w:rPr>
        <w:t xml:space="preserve">, заполненную по форме Депозитария (при наличии </w:t>
      </w:r>
      <w:r w:rsidR="004B2F67">
        <w:rPr>
          <w:rFonts w:ascii="Arial" w:hAnsi="Arial" w:cs="Arial"/>
          <w:snapToGrid/>
        </w:rPr>
        <w:t>У</w:t>
      </w:r>
      <w:r w:rsidRPr="00D81F4A">
        <w:rPr>
          <w:rFonts w:ascii="Arial" w:hAnsi="Arial" w:cs="Arial"/>
          <w:snapToGrid/>
        </w:rPr>
        <w:t>полномоченного представителя);</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Анкету выгодоприобретателя и/или бенефициарного владельца, заполненную по форме Депозитария;</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информационное письмо, подтверждающее осуществление Клиентом (Депонентом) мероприятий по противодействию легализации (отмыванию) доходов, полученных преступным путем, и финансированию терроризма (для кредитных организаций), (по требованию Депозитария);</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копию паспорта или иного документа, удостоверяющего личность </w:t>
      </w:r>
      <w:r w:rsidR="004B2F67">
        <w:rPr>
          <w:rFonts w:ascii="Arial" w:hAnsi="Arial" w:cs="Arial"/>
          <w:snapToGrid/>
        </w:rPr>
        <w:t>У</w:t>
      </w:r>
      <w:r w:rsidRPr="00D81F4A">
        <w:rPr>
          <w:rFonts w:ascii="Arial" w:hAnsi="Arial" w:cs="Arial"/>
          <w:snapToGrid/>
        </w:rPr>
        <w:t xml:space="preserve">полномоченного представителя Клиента (Депонента) (при наличии </w:t>
      </w:r>
      <w:r w:rsidR="004B2F67">
        <w:rPr>
          <w:rFonts w:ascii="Arial" w:hAnsi="Arial" w:cs="Arial"/>
          <w:snapToGrid/>
        </w:rPr>
        <w:t>У</w:t>
      </w:r>
      <w:r w:rsidRPr="00D81F4A">
        <w:rPr>
          <w:rFonts w:ascii="Arial" w:hAnsi="Arial" w:cs="Arial"/>
          <w:snapToGrid/>
        </w:rPr>
        <w:t>полномоченного представителя);</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(уведомление и/или выписка из реестра квалифицированных лиц, заявление об отказе от статуса квалифицированного инвестора с отметкой о принятии лицом, признавшим Клиента (Депонента) квалифицированным инвестором);</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lastRenderedPageBreak/>
        <w:t>Депозитарий в рамках процедуры открытия счета депо и обновления сведений о Клиентах (Депонентах) принимает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(Депонентов), являющихся юридическими лицами. Такая информация может быть запрошена у Клиента;</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копии годовой бухгалтерской отчетности (бухгалтерский баланс, отчет о финансовом результате), и (или) копии годовой (либо квартальной) налоговой декларации и (или) копия аудиторского</w:t>
      </w:r>
      <w:r w:rsidRPr="00D81F4A">
        <w:rPr>
          <w:rFonts w:ascii="Arial" w:hAnsi="Arial" w:cs="Arial"/>
        </w:rPr>
        <w:t xml:space="preserve"> заключения на годовой отчет за прошедший год, в котором подтверждаются достоверность финансовой (бухгалтерской) отчетности.</w:t>
      </w:r>
    </w:p>
    <w:p w:rsidR="00CC29DB" w:rsidRPr="00D81F4A" w:rsidRDefault="00CC29DB" w:rsidP="00EF0D6A">
      <w:pPr>
        <w:pStyle w:val="5"/>
        <w:numPr>
          <w:ilvl w:val="4"/>
          <w:numId w:val="15"/>
        </w:numPr>
        <w:rPr>
          <w:rFonts w:cs="Arial"/>
          <w:i/>
        </w:rPr>
      </w:pPr>
      <w:r w:rsidRPr="00D81F4A">
        <w:rPr>
          <w:rFonts w:cs="Arial"/>
          <w:i/>
        </w:rPr>
        <w:t>В случае если заявитель является индивидуальным предпринимателем:</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заявление на депозитарное обслуживание (Приложение №1-2 к Депозитарному договору);</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поручение на открытие счета депо (Приложение №2-1-38 к настоящим Условиям) </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копию паспорта или иного документа, признаваемого в соответствии с</w:t>
      </w:r>
      <w:r>
        <w:rPr>
          <w:rFonts w:ascii="Arial" w:hAnsi="Arial" w:cs="Arial"/>
          <w:snapToGrid/>
        </w:rPr>
        <w:t xml:space="preserve"> действующим законодательством </w:t>
      </w:r>
      <w:r w:rsidRPr="00D81F4A">
        <w:rPr>
          <w:rFonts w:ascii="Arial" w:hAnsi="Arial" w:cs="Arial"/>
          <w:snapToGrid/>
        </w:rPr>
        <w:t>Российской Федерации в качестве документа, удостоверяющего личность;</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нотариально заверенную или заверенную государственным регистрирующим органом копию Свидетельства о государственной регистрации физического лица в качестве индивидуального предпринимателя или лист записи в реестр ЕГРИП;</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нотариально заверенную копию информационного письма службы государственной статистики об учете в Статрегистре Росстата (либо иной документ, содержащий коды форм федерального государственного статистического наблюдения);</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нотариально заверенную копию Свидетельства о постановке на налоговый учет (либо заверенную органом, выдавшим документ копию Свидетельства о постановке на налоговый учет);</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Анкету Клиента (Депонента), заполненную по форме Депозитария;</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при наличии </w:t>
      </w:r>
      <w:r w:rsidR="004B2F67">
        <w:rPr>
          <w:rFonts w:ascii="Arial" w:hAnsi="Arial" w:cs="Arial"/>
          <w:snapToGrid/>
        </w:rPr>
        <w:t>У</w:t>
      </w:r>
      <w:r w:rsidRPr="0032719C">
        <w:rPr>
          <w:rFonts w:ascii="Arial" w:hAnsi="Arial" w:cs="Arial"/>
          <w:snapToGrid/>
        </w:rPr>
        <w:t>полномоченного</w:t>
      </w:r>
      <w:r w:rsidRPr="00D81F4A">
        <w:rPr>
          <w:rFonts w:ascii="Arial" w:hAnsi="Arial" w:cs="Arial"/>
          <w:snapToGrid/>
        </w:rPr>
        <w:t xml:space="preserve"> представителя доверенность на </w:t>
      </w:r>
      <w:r w:rsidR="004B2F67">
        <w:rPr>
          <w:rFonts w:ascii="Arial" w:hAnsi="Arial" w:cs="Arial"/>
          <w:snapToGrid/>
        </w:rPr>
        <w:t>У</w:t>
      </w:r>
      <w:r w:rsidRPr="00D81F4A">
        <w:rPr>
          <w:rFonts w:ascii="Arial" w:hAnsi="Arial" w:cs="Arial"/>
          <w:snapToGrid/>
        </w:rPr>
        <w:t>полномоченного представителя (оригинал доверенности или ее нотариально заверенная копия);</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Анкету представителя</w:t>
      </w:r>
      <w:r w:rsidR="0032719C">
        <w:rPr>
          <w:rFonts w:ascii="Arial" w:hAnsi="Arial" w:cs="Arial"/>
          <w:snapToGrid/>
        </w:rPr>
        <w:t xml:space="preserve"> (физическое лицо)</w:t>
      </w:r>
      <w:proofErr w:type="gramStart"/>
      <w:r w:rsidR="0032719C">
        <w:rPr>
          <w:rFonts w:ascii="Arial" w:hAnsi="Arial" w:cs="Arial"/>
          <w:snapToGrid/>
        </w:rPr>
        <w:t>/(</w:t>
      </w:r>
      <w:proofErr w:type="gramEnd"/>
      <w:r w:rsidR="0032719C">
        <w:rPr>
          <w:rFonts w:ascii="Arial" w:hAnsi="Arial" w:cs="Arial"/>
          <w:snapToGrid/>
        </w:rPr>
        <w:t>юридическое лицо)</w:t>
      </w:r>
      <w:r w:rsidRPr="00D81F4A">
        <w:rPr>
          <w:rFonts w:ascii="Arial" w:hAnsi="Arial" w:cs="Arial"/>
          <w:snapToGrid/>
        </w:rPr>
        <w:t xml:space="preserve">, заполненную по форме Депозитария (при наличии </w:t>
      </w:r>
      <w:r w:rsidR="004B2F67">
        <w:rPr>
          <w:rFonts w:ascii="Arial" w:hAnsi="Arial" w:cs="Arial"/>
          <w:snapToGrid/>
        </w:rPr>
        <w:t>У</w:t>
      </w:r>
      <w:r w:rsidRPr="0032719C">
        <w:rPr>
          <w:rFonts w:ascii="Arial" w:hAnsi="Arial" w:cs="Arial"/>
          <w:snapToGrid/>
        </w:rPr>
        <w:t>полномоченного</w:t>
      </w:r>
      <w:r w:rsidRPr="00D81F4A">
        <w:rPr>
          <w:rFonts w:ascii="Arial" w:hAnsi="Arial" w:cs="Arial"/>
          <w:snapToGrid/>
        </w:rPr>
        <w:t xml:space="preserve"> представителя);</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Анкету выгодоприобретателя и/или бенефициарного владельца, заполненную по форме Депозитария;</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копию паспорта или иного документа, удостоверяющего личность </w:t>
      </w:r>
      <w:r w:rsidR="004B2F67">
        <w:rPr>
          <w:rFonts w:ascii="Arial" w:hAnsi="Arial" w:cs="Arial"/>
          <w:snapToGrid/>
        </w:rPr>
        <w:t>У</w:t>
      </w:r>
      <w:r w:rsidRPr="00D81F4A">
        <w:rPr>
          <w:rFonts w:ascii="Arial" w:hAnsi="Arial" w:cs="Arial"/>
          <w:snapToGrid/>
        </w:rPr>
        <w:t xml:space="preserve">полномоченного представителя Клиента (Депонента) (при наличии </w:t>
      </w:r>
      <w:r w:rsidR="004B2F67">
        <w:rPr>
          <w:rFonts w:ascii="Arial" w:hAnsi="Arial" w:cs="Arial"/>
          <w:snapToGrid/>
        </w:rPr>
        <w:t>У</w:t>
      </w:r>
      <w:r w:rsidRPr="00D81F4A">
        <w:rPr>
          <w:rFonts w:ascii="Arial" w:hAnsi="Arial" w:cs="Arial"/>
          <w:snapToGrid/>
        </w:rPr>
        <w:t>полномоченного представителя).</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(уведомление и/или выписка из реестра квалифицированных лиц, заявление об отказе от статуса квалифицированного инвестора с отметкой о принятии лицом, признавшим Клиента (Депонента) квалифицированным инвестором).</w:t>
      </w:r>
    </w:p>
    <w:p w:rsidR="00CC29DB" w:rsidRPr="00D81F4A" w:rsidRDefault="00CC29DB" w:rsidP="00EF0D6A">
      <w:pPr>
        <w:numPr>
          <w:ilvl w:val="0"/>
          <w:numId w:val="10"/>
        </w:numPr>
        <w:tabs>
          <w:tab w:val="clear" w:pos="2487"/>
          <w:tab w:val="num" w:pos="1134"/>
        </w:tabs>
        <w:ind w:left="1134" w:hanging="425"/>
        <w:jc w:val="both"/>
        <w:rPr>
          <w:rFonts w:ascii="Arial" w:hAnsi="Arial" w:cs="Arial"/>
          <w:b/>
        </w:rPr>
      </w:pPr>
      <w:r w:rsidRPr="00D81F4A">
        <w:rPr>
          <w:rFonts w:ascii="Arial" w:hAnsi="Arial" w:cs="Arial"/>
          <w:snapToGrid/>
        </w:rPr>
        <w:t>Депозитарий в рамках процедуры открытия счета депо и обновления сведений о Клиентах (Депонентах) принимает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w:t>
      </w:r>
      <w:r w:rsidRPr="00D81F4A">
        <w:rPr>
          <w:rFonts w:ascii="Arial" w:hAnsi="Arial" w:cs="Arial"/>
        </w:rPr>
        <w:t xml:space="preserve"> репутации Клиентов</w:t>
      </w:r>
      <w:r w:rsidRPr="00D81F4A">
        <w:rPr>
          <w:rFonts w:ascii="Arial" w:hAnsi="Arial" w:cs="Arial"/>
          <w:snapToGrid/>
        </w:rPr>
        <w:t xml:space="preserve"> (Депонентов), являющихся индивидуальными предпринимателями. Такая информация может быть запрошена у Клиента.</w:t>
      </w:r>
    </w:p>
    <w:p w:rsidR="00CC29DB" w:rsidRPr="008815D6" w:rsidRDefault="00CC29DB" w:rsidP="00EF0D6A">
      <w:pPr>
        <w:pStyle w:val="5"/>
        <w:numPr>
          <w:ilvl w:val="4"/>
          <w:numId w:val="15"/>
        </w:numPr>
        <w:rPr>
          <w:rFonts w:cs="Arial"/>
          <w:i/>
        </w:rPr>
      </w:pPr>
      <w:r w:rsidRPr="008815D6">
        <w:rPr>
          <w:rFonts w:cs="Arial"/>
          <w:i/>
        </w:rPr>
        <w:t>В случае если заявитель является физическим лицом:</w:t>
      </w:r>
    </w:p>
    <w:p w:rsidR="00CC29DB" w:rsidRPr="008815D6" w:rsidRDefault="00CC29DB" w:rsidP="00EF0D6A">
      <w:pPr>
        <w:numPr>
          <w:ilvl w:val="0"/>
          <w:numId w:val="10"/>
        </w:numPr>
        <w:tabs>
          <w:tab w:val="clear" w:pos="2487"/>
          <w:tab w:val="num" w:pos="1134"/>
        </w:tabs>
        <w:ind w:left="1134" w:hanging="425"/>
        <w:jc w:val="both"/>
        <w:rPr>
          <w:rFonts w:ascii="Arial" w:hAnsi="Arial" w:cs="Arial"/>
          <w:snapToGrid/>
        </w:rPr>
      </w:pPr>
      <w:r w:rsidRPr="008815D6">
        <w:rPr>
          <w:rFonts w:ascii="Arial" w:hAnsi="Arial" w:cs="Arial"/>
          <w:snapToGrid/>
        </w:rPr>
        <w:t>заявление на депозитарное обслуживание (Приложение №1-2 к Депозитарному договору);</w:t>
      </w:r>
    </w:p>
    <w:p w:rsidR="00CC29DB" w:rsidRPr="008815D6" w:rsidRDefault="00CC29DB" w:rsidP="00EF0D6A">
      <w:pPr>
        <w:numPr>
          <w:ilvl w:val="0"/>
          <w:numId w:val="10"/>
        </w:numPr>
        <w:tabs>
          <w:tab w:val="clear" w:pos="2487"/>
          <w:tab w:val="num" w:pos="1134"/>
        </w:tabs>
        <w:ind w:left="1134" w:hanging="425"/>
        <w:jc w:val="both"/>
        <w:rPr>
          <w:rFonts w:ascii="Arial" w:hAnsi="Arial" w:cs="Arial"/>
          <w:snapToGrid/>
        </w:rPr>
      </w:pPr>
      <w:r w:rsidRPr="008815D6">
        <w:rPr>
          <w:rFonts w:ascii="Arial" w:hAnsi="Arial" w:cs="Arial"/>
          <w:snapToGrid/>
        </w:rPr>
        <w:t xml:space="preserve">поручение на открытие счета депо (Приложение №2-1-38 к настоящим Условиям) </w:t>
      </w:r>
    </w:p>
    <w:p w:rsidR="00CC29DB" w:rsidRPr="008815D6" w:rsidRDefault="00CC29DB" w:rsidP="00EF0D6A">
      <w:pPr>
        <w:numPr>
          <w:ilvl w:val="0"/>
          <w:numId w:val="10"/>
        </w:numPr>
        <w:tabs>
          <w:tab w:val="clear" w:pos="2487"/>
          <w:tab w:val="num" w:pos="1134"/>
        </w:tabs>
        <w:ind w:left="1134" w:hanging="425"/>
        <w:jc w:val="both"/>
        <w:rPr>
          <w:rFonts w:ascii="Arial" w:hAnsi="Arial" w:cs="Arial"/>
          <w:snapToGrid/>
        </w:rPr>
      </w:pPr>
      <w:r w:rsidRPr="008815D6">
        <w:rPr>
          <w:rFonts w:ascii="Arial" w:hAnsi="Arial" w:cs="Arial"/>
          <w:snapToGrid/>
        </w:rPr>
        <w:t>копию паспорта гражданина Российской Федерации или иного документа, признаваемого в соответствии с действующим законодательством Российской Федерации в качестве документа, удостоверяющего личность;</w:t>
      </w:r>
    </w:p>
    <w:p w:rsidR="00CC29DB" w:rsidRPr="008815D6" w:rsidRDefault="00CC29DB" w:rsidP="00EF0D6A">
      <w:pPr>
        <w:numPr>
          <w:ilvl w:val="0"/>
          <w:numId w:val="10"/>
        </w:numPr>
        <w:tabs>
          <w:tab w:val="clear" w:pos="2487"/>
          <w:tab w:val="num" w:pos="1134"/>
        </w:tabs>
        <w:ind w:left="1134" w:hanging="425"/>
        <w:jc w:val="both"/>
        <w:rPr>
          <w:rFonts w:ascii="Arial" w:hAnsi="Arial" w:cs="Arial"/>
          <w:snapToGrid/>
        </w:rPr>
      </w:pPr>
      <w:r w:rsidRPr="008815D6">
        <w:rPr>
          <w:rFonts w:ascii="Arial" w:hAnsi="Arial" w:cs="Arial"/>
          <w:snapToGrid/>
        </w:rPr>
        <w:t xml:space="preserve"> копию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w:t>
      </w:r>
    </w:p>
    <w:p w:rsidR="00CC29DB" w:rsidRPr="008815D6" w:rsidRDefault="00CC29DB" w:rsidP="00EF0D6A">
      <w:pPr>
        <w:numPr>
          <w:ilvl w:val="0"/>
          <w:numId w:val="10"/>
        </w:numPr>
        <w:tabs>
          <w:tab w:val="clear" w:pos="2487"/>
          <w:tab w:val="num" w:pos="1134"/>
        </w:tabs>
        <w:ind w:left="1134" w:hanging="425"/>
        <w:jc w:val="both"/>
        <w:rPr>
          <w:rFonts w:ascii="Arial" w:hAnsi="Arial" w:cs="Arial"/>
          <w:snapToGrid/>
        </w:rPr>
      </w:pPr>
      <w:r w:rsidRPr="008815D6">
        <w:rPr>
          <w:rFonts w:ascii="Arial" w:hAnsi="Arial" w:cs="Arial"/>
          <w:snapToGrid/>
        </w:rPr>
        <w:t xml:space="preserve"> копию миграционной карты для иностранного гражданина или лица без гражданства (при наличии);</w:t>
      </w:r>
    </w:p>
    <w:p w:rsidR="00CC29DB" w:rsidRPr="008815D6" w:rsidRDefault="00CC29DB" w:rsidP="00EF0D6A">
      <w:pPr>
        <w:numPr>
          <w:ilvl w:val="0"/>
          <w:numId w:val="10"/>
        </w:numPr>
        <w:tabs>
          <w:tab w:val="clear" w:pos="2487"/>
          <w:tab w:val="num" w:pos="1134"/>
        </w:tabs>
        <w:ind w:left="1134" w:hanging="425"/>
        <w:jc w:val="both"/>
        <w:rPr>
          <w:rFonts w:ascii="Arial" w:hAnsi="Arial" w:cs="Arial"/>
          <w:snapToGrid/>
        </w:rPr>
      </w:pPr>
      <w:r w:rsidRPr="008815D6">
        <w:rPr>
          <w:rFonts w:ascii="Arial" w:hAnsi="Arial" w:cs="Arial"/>
          <w:snapToGrid/>
        </w:rPr>
        <w:t>копию документа, подтверждающего право иностранного гражданина или лица без гражданства на пребывание (проживание) в Российской Федерации;</w:t>
      </w:r>
    </w:p>
    <w:p w:rsidR="00CC29DB" w:rsidRPr="008815D6" w:rsidRDefault="00CC29DB" w:rsidP="00EF0D6A">
      <w:pPr>
        <w:numPr>
          <w:ilvl w:val="0"/>
          <w:numId w:val="10"/>
        </w:numPr>
        <w:tabs>
          <w:tab w:val="clear" w:pos="2487"/>
          <w:tab w:val="num" w:pos="1134"/>
        </w:tabs>
        <w:ind w:left="1134" w:hanging="425"/>
        <w:jc w:val="both"/>
        <w:rPr>
          <w:rFonts w:ascii="Arial" w:hAnsi="Arial" w:cs="Arial"/>
          <w:snapToGrid/>
        </w:rPr>
      </w:pPr>
      <w:r w:rsidRPr="008815D6">
        <w:rPr>
          <w:rFonts w:ascii="Arial" w:hAnsi="Arial" w:cs="Arial"/>
          <w:snapToGrid/>
        </w:rPr>
        <w:t>Анкету Клиента (Депонента), заполненную по форме Депозитария;</w:t>
      </w:r>
    </w:p>
    <w:p w:rsidR="00CC29DB" w:rsidRPr="008815D6" w:rsidRDefault="00CC29DB" w:rsidP="00EF0D6A">
      <w:pPr>
        <w:numPr>
          <w:ilvl w:val="0"/>
          <w:numId w:val="10"/>
        </w:numPr>
        <w:tabs>
          <w:tab w:val="clear" w:pos="2487"/>
          <w:tab w:val="num" w:pos="1134"/>
        </w:tabs>
        <w:ind w:left="1134" w:hanging="425"/>
        <w:jc w:val="both"/>
        <w:rPr>
          <w:rFonts w:ascii="Arial" w:hAnsi="Arial" w:cs="Arial"/>
          <w:snapToGrid/>
        </w:rPr>
      </w:pPr>
      <w:r w:rsidRPr="008815D6">
        <w:rPr>
          <w:rFonts w:ascii="Arial" w:hAnsi="Arial" w:cs="Arial"/>
          <w:snapToGrid/>
        </w:rPr>
        <w:t xml:space="preserve">при наличии </w:t>
      </w:r>
      <w:r w:rsidR="004B2F67">
        <w:rPr>
          <w:rFonts w:ascii="Arial" w:hAnsi="Arial" w:cs="Arial"/>
          <w:snapToGrid/>
        </w:rPr>
        <w:t>У</w:t>
      </w:r>
      <w:r w:rsidRPr="008815D6">
        <w:rPr>
          <w:rFonts w:ascii="Arial" w:hAnsi="Arial" w:cs="Arial"/>
          <w:snapToGrid/>
        </w:rPr>
        <w:t xml:space="preserve">полномоченного представителя доверенность на </w:t>
      </w:r>
      <w:r w:rsidR="004B2F67">
        <w:rPr>
          <w:rFonts w:ascii="Arial" w:hAnsi="Arial" w:cs="Arial"/>
          <w:snapToGrid/>
        </w:rPr>
        <w:t>У</w:t>
      </w:r>
      <w:r w:rsidRPr="008815D6">
        <w:rPr>
          <w:rFonts w:ascii="Arial" w:hAnsi="Arial" w:cs="Arial"/>
          <w:snapToGrid/>
        </w:rPr>
        <w:t>полномоченного представителя (оригинал доверенности или ее нотариально заверенная копия);</w:t>
      </w:r>
    </w:p>
    <w:p w:rsidR="00CC29DB" w:rsidRPr="008815D6" w:rsidRDefault="00CC29DB" w:rsidP="00EF0D6A">
      <w:pPr>
        <w:numPr>
          <w:ilvl w:val="0"/>
          <w:numId w:val="10"/>
        </w:numPr>
        <w:tabs>
          <w:tab w:val="clear" w:pos="2487"/>
          <w:tab w:val="num" w:pos="1134"/>
        </w:tabs>
        <w:ind w:left="1134" w:hanging="425"/>
        <w:jc w:val="both"/>
        <w:rPr>
          <w:rFonts w:ascii="Arial" w:hAnsi="Arial" w:cs="Arial"/>
          <w:snapToGrid/>
        </w:rPr>
      </w:pPr>
      <w:r w:rsidRPr="008815D6">
        <w:rPr>
          <w:rFonts w:ascii="Arial" w:hAnsi="Arial" w:cs="Arial"/>
          <w:snapToGrid/>
        </w:rPr>
        <w:t>Анкету представителя</w:t>
      </w:r>
      <w:r w:rsidR="0032719C">
        <w:rPr>
          <w:rFonts w:ascii="Arial" w:hAnsi="Arial" w:cs="Arial"/>
          <w:snapToGrid/>
        </w:rPr>
        <w:t xml:space="preserve"> (физическое лицо)</w:t>
      </w:r>
      <w:proofErr w:type="gramStart"/>
      <w:r w:rsidR="0032719C">
        <w:rPr>
          <w:rFonts w:ascii="Arial" w:hAnsi="Arial" w:cs="Arial"/>
          <w:snapToGrid/>
        </w:rPr>
        <w:t>/(</w:t>
      </w:r>
      <w:proofErr w:type="gramEnd"/>
      <w:r w:rsidR="0032719C">
        <w:rPr>
          <w:rFonts w:ascii="Arial" w:hAnsi="Arial" w:cs="Arial"/>
          <w:snapToGrid/>
        </w:rPr>
        <w:t>юридическое лицо)</w:t>
      </w:r>
      <w:r w:rsidRPr="008815D6">
        <w:rPr>
          <w:rFonts w:ascii="Arial" w:hAnsi="Arial" w:cs="Arial"/>
          <w:snapToGrid/>
        </w:rPr>
        <w:t xml:space="preserve">, заполненную по форме Депозитария (при наличии </w:t>
      </w:r>
      <w:r w:rsidR="004B2F67">
        <w:rPr>
          <w:rFonts w:ascii="Arial" w:hAnsi="Arial" w:cs="Arial"/>
          <w:snapToGrid/>
        </w:rPr>
        <w:t>У</w:t>
      </w:r>
      <w:r w:rsidRPr="008815D6">
        <w:rPr>
          <w:rFonts w:ascii="Arial" w:hAnsi="Arial" w:cs="Arial"/>
          <w:snapToGrid/>
        </w:rPr>
        <w:t>полномоченного представителя);</w:t>
      </w:r>
    </w:p>
    <w:p w:rsidR="00CC29DB" w:rsidRPr="008815D6" w:rsidRDefault="00CC29DB" w:rsidP="00EF0D6A">
      <w:pPr>
        <w:numPr>
          <w:ilvl w:val="0"/>
          <w:numId w:val="10"/>
        </w:numPr>
        <w:tabs>
          <w:tab w:val="clear" w:pos="2487"/>
          <w:tab w:val="num" w:pos="1134"/>
        </w:tabs>
        <w:ind w:left="1134" w:hanging="425"/>
        <w:jc w:val="both"/>
        <w:rPr>
          <w:rFonts w:ascii="Arial" w:hAnsi="Arial" w:cs="Arial"/>
          <w:snapToGrid/>
        </w:rPr>
      </w:pPr>
      <w:r w:rsidRPr="008815D6">
        <w:rPr>
          <w:rFonts w:ascii="Arial" w:hAnsi="Arial" w:cs="Arial"/>
          <w:snapToGrid/>
        </w:rPr>
        <w:t>копию</w:t>
      </w:r>
      <w:r w:rsidRPr="008815D6">
        <w:rPr>
          <w:rFonts w:ascii="Arial" w:hAnsi="Arial" w:cs="Arial"/>
        </w:rPr>
        <w:t xml:space="preserve"> паспорта или иного документа, удостоверяющего личность </w:t>
      </w:r>
      <w:r w:rsidR="004B2F67">
        <w:rPr>
          <w:rFonts w:ascii="Arial" w:hAnsi="Arial" w:cs="Arial"/>
        </w:rPr>
        <w:t>У</w:t>
      </w:r>
      <w:r w:rsidRPr="0032719C">
        <w:rPr>
          <w:rFonts w:ascii="Arial" w:hAnsi="Arial" w:cs="Arial"/>
        </w:rPr>
        <w:t>полномоченного</w:t>
      </w:r>
      <w:r w:rsidRPr="008815D6">
        <w:rPr>
          <w:rFonts w:ascii="Arial" w:hAnsi="Arial" w:cs="Arial"/>
        </w:rPr>
        <w:t xml:space="preserve"> </w:t>
      </w:r>
      <w:r w:rsidRPr="008815D6">
        <w:rPr>
          <w:rFonts w:ascii="Arial" w:hAnsi="Arial" w:cs="Arial"/>
          <w:snapToGrid/>
        </w:rPr>
        <w:t xml:space="preserve">представителя Клиента (Депонента) (при наличии </w:t>
      </w:r>
      <w:r w:rsidR="004B2F67">
        <w:rPr>
          <w:rFonts w:ascii="Arial" w:hAnsi="Arial" w:cs="Arial"/>
          <w:snapToGrid/>
        </w:rPr>
        <w:t>У</w:t>
      </w:r>
      <w:r w:rsidRPr="0032719C">
        <w:rPr>
          <w:rFonts w:ascii="Arial" w:hAnsi="Arial" w:cs="Arial"/>
          <w:snapToGrid/>
        </w:rPr>
        <w:t>полномоченного</w:t>
      </w:r>
      <w:r w:rsidRPr="008815D6">
        <w:rPr>
          <w:rFonts w:ascii="Arial" w:hAnsi="Arial" w:cs="Arial"/>
          <w:snapToGrid/>
        </w:rPr>
        <w:t xml:space="preserve"> представителя);</w:t>
      </w:r>
    </w:p>
    <w:p w:rsidR="00CC29DB" w:rsidRPr="008815D6" w:rsidRDefault="00CC29DB" w:rsidP="00EF0D6A">
      <w:pPr>
        <w:numPr>
          <w:ilvl w:val="0"/>
          <w:numId w:val="10"/>
        </w:numPr>
        <w:tabs>
          <w:tab w:val="clear" w:pos="2487"/>
          <w:tab w:val="num" w:pos="1134"/>
        </w:tabs>
        <w:ind w:left="1134" w:hanging="425"/>
        <w:jc w:val="both"/>
        <w:rPr>
          <w:rFonts w:ascii="Arial" w:hAnsi="Arial" w:cs="Arial"/>
          <w:snapToGrid/>
        </w:rPr>
      </w:pPr>
      <w:r w:rsidRPr="008815D6">
        <w:rPr>
          <w:rFonts w:ascii="Arial" w:hAnsi="Arial" w:cs="Arial"/>
          <w:snapToGrid/>
        </w:rPr>
        <w:t>копию паспорта или иного документа, удостоверяющего личность законного представителя     физического лица до 18 лет Клиента (Депонента) (при наличии законного представителя);</w:t>
      </w:r>
    </w:p>
    <w:p w:rsidR="00CC29DB" w:rsidRPr="008815D6" w:rsidRDefault="00CC29DB" w:rsidP="00EF0D6A">
      <w:pPr>
        <w:numPr>
          <w:ilvl w:val="0"/>
          <w:numId w:val="10"/>
        </w:numPr>
        <w:tabs>
          <w:tab w:val="clear" w:pos="2487"/>
          <w:tab w:val="num" w:pos="1134"/>
        </w:tabs>
        <w:ind w:left="1134" w:hanging="425"/>
        <w:jc w:val="both"/>
        <w:rPr>
          <w:rFonts w:ascii="Arial" w:hAnsi="Arial" w:cs="Arial"/>
          <w:snapToGrid/>
        </w:rPr>
      </w:pPr>
      <w:r w:rsidRPr="008815D6">
        <w:rPr>
          <w:rFonts w:ascii="Arial" w:hAnsi="Arial" w:cs="Arial"/>
          <w:snapToGrid/>
        </w:rPr>
        <w:lastRenderedPageBreak/>
        <w:t>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(уведомление и/или выписка из реестра квалифицированных лиц, заявление об отказе от статуса квалифицированного инвестора с отметкой о принятии лицом, признавшим Клиента (Депонента) квалифицированным инвестором)</w:t>
      </w:r>
      <w:r w:rsidR="0032719C">
        <w:rPr>
          <w:rFonts w:ascii="Arial" w:hAnsi="Arial" w:cs="Arial"/>
          <w:snapToGrid/>
        </w:rPr>
        <w:t>.</w:t>
      </w:r>
    </w:p>
    <w:p w:rsidR="00F9722D" w:rsidRPr="00AA6F9B" w:rsidRDefault="00AA6F9B" w:rsidP="00EF0D6A">
      <w:pPr>
        <w:ind w:left="709"/>
        <w:jc w:val="both"/>
        <w:rPr>
          <w:rFonts w:ascii="Arial" w:hAnsi="Arial" w:cs="Arial"/>
          <w:highlight w:val="yellow"/>
        </w:rPr>
      </w:pPr>
      <w:r>
        <w:rPr>
          <w:rFonts w:ascii="Arial" w:hAnsi="Arial" w:cs="Arial"/>
        </w:rPr>
        <w:t xml:space="preserve">Заявление на депозитарное обслуживание (Приложение №1-2 к Депозитарному договору), </w:t>
      </w:r>
      <w:r w:rsidR="0067453E">
        <w:rPr>
          <w:rFonts w:ascii="Arial" w:hAnsi="Arial" w:cs="Arial"/>
        </w:rPr>
        <w:t>П</w:t>
      </w:r>
      <w:r>
        <w:rPr>
          <w:rFonts w:ascii="Arial" w:hAnsi="Arial" w:cs="Arial"/>
        </w:rPr>
        <w:t>оручение на открытие счета депо (Приложение №2-1-38 к настоящим Условиям) и Анкета Клиента (Депонента) (физическое лицо) (Приложение №2-1-2 к настоящим Условиям) могут быть представлены также в форме электронных документов, на которых ПЭП Клиента (Депонента) заверена третьим лицом в соответствии с договором, заключенным между таким третьим лицом и Депозитарием. В случае, если указанные документы поступили по итогам проведения упрощенной идентификации Клиента (Депонента) с использованием СМЭВ (системы межведомтвенного электронного взаимодействия), предусмотренной Федеральным законом № 115-ФЗ, то копии документов, удостоверяющих личность Клиента (Депонента) могут не предоставляться.</w:t>
      </w:r>
    </w:p>
    <w:p w:rsidR="00CC29DB" w:rsidRPr="00D81F4A" w:rsidRDefault="00CC29DB" w:rsidP="00EF0D6A">
      <w:pPr>
        <w:pStyle w:val="5"/>
        <w:numPr>
          <w:ilvl w:val="4"/>
          <w:numId w:val="15"/>
        </w:numPr>
        <w:rPr>
          <w:rFonts w:cs="Arial"/>
          <w:i/>
        </w:rPr>
      </w:pPr>
      <w:bookmarkStart w:id="231" w:name="_Ref525296252"/>
      <w:r w:rsidRPr="00D81F4A">
        <w:rPr>
          <w:rFonts w:cs="Arial"/>
          <w:i/>
        </w:rPr>
        <w:t>В случае если заявитель юридическое лицо – нерезидент:</w:t>
      </w:r>
      <w:bookmarkEnd w:id="231"/>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заявление на депозитарное обслуживание (Приложение №1-1 к Депозитарному договору);</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поручение на открытие счета депо (Приложение №2-1-37 к настоящим Условиям)</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Анкету Клиента (Депонента), заполненную по форме Депозитария;</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легализованные или апостилированные (в соответствии с Гаагской конвенцией) с нотариально заверенным переводом на русский язык документы:</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копию учредительного договора и устава;</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копию Свидетельства о регистрации либо иной подтверждающий данную информацию документ в соответствии с законодательством страны учреждения (регистрации) нерезидента:</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копию Свидетельства о зарегистрированном адресе юридического лица либо иной подтверждающий данную информацию документ в соответствии с законодательством страны учреждения (регистрации) нерезидента);</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копию Свидетельства налогового резидента;</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копию Свидетельства о нахождении в реестре/Свидетельства о должном правовом положении Компании/ или иной другой аналогичный документ (например, выписка из Реестра компаний) на дату, максимально приближенную к дате заключения договора</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копию Свидетельства о действующих директорах и секретарях компании либо иной подтверждающий данную информацию документ в соответствии с законодательством страны учреждения (регистрации) нерезидента);</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копию Свидетельства об акционерах компании (либо иной подтверждающий данную информацию документ в соответствии с законодательством страны учреждения (регистрации) нерезидента;</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копию Протокола решения о назначении действующих директоров юридического лица (решение общего собрания или Директоров, в зависимости от положений уставных документов)</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решение уполномоченного органа об одобрении заключения сделки/депозитарного договора, в том числе о предоставлении полномочий лицу на заключение сделки/депозитарного договора (в случае если необходимость и порядок принятия такого решения регулируется законодательством и Уставом юридического лица);</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копия паспорта или иного документа, удостоверяющего личности всех директоров юридического лица и </w:t>
      </w:r>
      <w:r w:rsidR="004B2F67">
        <w:rPr>
          <w:rFonts w:ascii="Arial" w:hAnsi="Arial" w:cs="Arial"/>
          <w:snapToGrid/>
        </w:rPr>
        <w:t>У</w:t>
      </w:r>
      <w:r w:rsidRPr="00D81F4A">
        <w:rPr>
          <w:rFonts w:ascii="Arial" w:hAnsi="Arial" w:cs="Arial"/>
          <w:snapToGrid/>
        </w:rPr>
        <w:t>полномоченных представителей юридического лица;</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карточка (альбом) образцов подписей директоров и уполномоченных лиц юридического лица и, при наличии печати, с образцом оттиска печати;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(уведомление и/или выписка из реестра квалифицированных инвесторов, заявление об отказе от статуса квалифицированного инвестора с отметкой о принятии лицом, признавшим Клиента (Депонента) квалифицированным инвестором). Предоставляется в случае подтверждения юридическим лицом статуса квалифицированного инвестора;</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при наличии </w:t>
      </w:r>
      <w:r w:rsidR="004B2F67">
        <w:rPr>
          <w:rFonts w:ascii="Arial" w:hAnsi="Arial" w:cs="Arial"/>
          <w:snapToGrid/>
        </w:rPr>
        <w:t>У</w:t>
      </w:r>
      <w:r w:rsidRPr="0032719C">
        <w:rPr>
          <w:rFonts w:ascii="Arial" w:hAnsi="Arial" w:cs="Arial"/>
          <w:snapToGrid/>
        </w:rPr>
        <w:t>полномоченного</w:t>
      </w:r>
      <w:r w:rsidRPr="00D81F4A">
        <w:rPr>
          <w:rFonts w:ascii="Arial" w:hAnsi="Arial" w:cs="Arial"/>
          <w:snapToGrid/>
        </w:rPr>
        <w:t xml:space="preserve"> представителя доверенность на </w:t>
      </w:r>
      <w:r w:rsidR="004B2F67">
        <w:rPr>
          <w:rFonts w:ascii="Arial" w:hAnsi="Arial" w:cs="Arial"/>
          <w:snapToGrid/>
        </w:rPr>
        <w:t>У</w:t>
      </w:r>
      <w:r w:rsidRPr="0032719C">
        <w:rPr>
          <w:rFonts w:ascii="Arial" w:hAnsi="Arial" w:cs="Arial"/>
          <w:snapToGrid/>
        </w:rPr>
        <w:t>полномоченного</w:t>
      </w:r>
      <w:r w:rsidRPr="00D81F4A">
        <w:rPr>
          <w:rFonts w:ascii="Arial" w:hAnsi="Arial" w:cs="Arial"/>
          <w:snapToGrid/>
        </w:rPr>
        <w:t xml:space="preserve"> представителя (оригинал доверенности или ее нотариально заверенная копия, или копия доверенности, заверенная единоличным исполнительным органом юридического лица, или копия доверенности, заверенная лицом, указанным в уставе юридического лица);</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Анкету представителя</w:t>
      </w:r>
      <w:r w:rsidR="0032719C">
        <w:rPr>
          <w:rFonts w:ascii="Arial" w:hAnsi="Arial" w:cs="Arial"/>
          <w:snapToGrid/>
        </w:rPr>
        <w:t xml:space="preserve"> (физическое лицо)</w:t>
      </w:r>
      <w:proofErr w:type="gramStart"/>
      <w:r w:rsidR="0032719C">
        <w:rPr>
          <w:rFonts w:ascii="Arial" w:hAnsi="Arial" w:cs="Arial"/>
          <w:snapToGrid/>
        </w:rPr>
        <w:t>/(</w:t>
      </w:r>
      <w:proofErr w:type="gramEnd"/>
      <w:r w:rsidR="0032719C">
        <w:rPr>
          <w:rFonts w:ascii="Arial" w:hAnsi="Arial" w:cs="Arial"/>
          <w:snapToGrid/>
        </w:rPr>
        <w:t>юридическое лицо)</w:t>
      </w:r>
      <w:r w:rsidRPr="00D81F4A">
        <w:rPr>
          <w:rFonts w:ascii="Arial" w:hAnsi="Arial" w:cs="Arial"/>
          <w:snapToGrid/>
        </w:rPr>
        <w:t xml:space="preserve">, заполненную по форме Депозитария (при наличии </w:t>
      </w:r>
      <w:r w:rsidR="004B2F67">
        <w:rPr>
          <w:rFonts w:ascii="Arial" w:hAnsi="Arial" w:cs="Arial"/>
          <w:snapToGrid/>
        </w:rPr>
        <w:t>У</w:t>
      </w:r>
      <w:r w:rsidRPr="00D81F4A">
        <w:rPr>
          <w:rFonts w:ascii="Arial" w:hAnsi="Arial" w:cs="Arial"/>
          <w:snapToGrid/>
        </w:rPr>
        <w:t>полномоченного представителя).</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Анкету выгодоприобретателя и/или бенефициарного владельца, заполненную по форме Депозитария;</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 случае открытия счета депо иностранного номинального держателя подтверждение того, что иностранная организация вправе в соответствии с ее личным законом осуществлять учет и переход прав на ценные бумаги. Таким документом являться соответствующее заявление, подписанное уполномоченным лицом иностранной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lastRenderedPageBreak/>
        <w:t>Депозитарий в рамках процедуры открытия счета депо и обновления сведений о Клиентах (Депонентах) принимает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(Депонентов), являющихся юридическими лицами. Такая информация может быть запрошена у Клиента.</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Предоставляемые документы должны быть действительными на дату предъявления, иметь все необходимые отметки и реквизиты, не иметь признаков подделки или фальсификации. Копии документов должны быть заверены в установленном порядке и, если они составлены на иностранном языке, иметь соответствующий перевод (переведенную выписку из документа), выполненный уполномоченным лицом, иметь апостиль или иной признаваемый способ заверения. Название представляемых документов для открытия счета депо нерезидента может варьироваться в соответствии с национальным законодательством.</w:t>
      </w:r>
    </w:p>
    <w:p w:rsidR="00CC29DB" w:rsidRPr="00D81F4A" w:rsidRDefault="00CC29DB" w:rsidP="00EF0D6A">
      <w:pPr>
        <w:numPr>
          <w:ilvl w:val="0"/>
          <w:numId w:val="10"/>
        </w:numPr>
        <w:tabs>
          <w:tab w:val="clear" w:pos="2487"/>
          <w:tab w:val="num" w:pos="1134"/>
        </w:tabs>
        <w:ind w:left="1134" w:hanging="425"/>
        <w:jc w:val="both"/>
        <w:rPr>
          <w:rFonts w:ascii="Arial" w:hAnsi="Arial" w:cs="Arial"/>
          <w:u w:val="single"/>
        </w:rPr>
      </w:pPr>
      <w:r w:rsidRPr="00D81F4A">
        <w:rPr>
          <w:rFonts w:ascii="Arial" w:hAnsi="Arial" w:cs="Arial"/>
          <w:snapToGrid/>
        </w:rPr>
        <w:t>копия аудиторского заключения за прошедший год, и (или) данные о рейтинге лица, размещенных</w:t>
      </w:r>
      <w:r w:rsidRPr="00D81F4A">
        <w:rPr>
          <w:rFonts w:ascii="Arial" w:hAnsi="Arial" w:cs="Arial"/>
        </w:rPr>
        <w:t xml:space="preserve"> в сети «Интернет» на сайтах международных рейтинговых агентств («Standard &amp; Poor's», «Fitch-Ratings», «Moody's Investors Service» и пр. при наличии).</w:t>
      </w:r>
    </w:p>
    <w:p w:rsidR="00CC29DB" w:rsidRPr="00D81F4A" w:rsidRDefault="00CC29DB" w:rsidP="00EF0D6A">
      <w:pPr>
        <w:pStyle w:val="5"/>
        <w:numPr>
          <w:ilvl w:val="3"/>
          <w:numId w:val="15"/>
        </w:numPr>
        <w:tabs>
          <w:tab w:val="clear" w:pos="1080"/>
          <w:tab w:val="num" w:pos="851"/>
        </w:tabs>
        <w:rPr>
          <w:rFonts w:cs="Arial"/>
        </w:rPr>
      </w:pPr>
      <w:r w:rsidRPr="00D81F4A">
        <w:rPr>
          <w:rFonts w:cs="Arial"/>
        </w:rPr>
        <w:t xml:space="preserve">Для открытия междепозитарного счета депо заявителем предоставляются документы, перечисленные в пункте </w:t>
      </w:r>
      <w:r w:rsidRPr="00D81F4A">
        <w:rPr>
          <w:rFonts w:cs="Arial"/>
        </w:rPr>
        <w:fldChar w:fldCharType="begin"/>
      </w:r>
      <w:r w:rsidRPr="00D81F4A">
        <w:rPr>
          <w:rFonts w:cs="Arial"/>
        </w:rPr>
        <w:instrText xml:space="preserve"> REF _Ref525300994 \r \h  \* MERGEFORMAT </w:instrText>
      </w:r>
      <w:r w:rsidRPr="00D81F4A">
        <w:rPr>
          <w:rFonts w:cs="Arial"/>
        </w:rPr>
      </w:r>
      <w:r w:rsidRPr="00D81F4A">
        <w:rPr>
          <w:rFonts w:cs="Arial"/>
        </w:rPr>
        <w:fldChar w:fldCharType="separate"/>
      </w:r>
      <w:r>
        <w:rPr>
          <w:rFonts w:cs="Arial"/>
        </w:rPr>
        <w:t>11.1.1.2.1</w:t>
      </w:r>
      <w:r w:rsidRPr="00D81F4A">
        <w:rPr>
          <w:rFonts w:cs="Arial"/>
        </w:rPr>
        <w:fldChar w:fldCharType="end"/>
      </w:r>
      <w:r w:rsidRPr="00D81F4A">
        <w:rPr>
          <w:rFonts w:cs="Arial"/>
        </w:rPr>
        <w:t xml:space="preserve"> настоящих Условий.</w:t>
      </w:r>
    </w:p>
    <w:p w:rsidR="00CC29DB" w:rsidRPr="00D81F4A" w:rsidRDefault="00CC29DB" w:rsidP="00EF0D6A">
      <w:pPr>
        <w:pStyle w:val="5"/>
        <w:numPr>
          <w:ilvl w:val="3"/>
          <w:numId w:val="15"/>
        </w:numPr>
        <w:tabs>
          <w:tab w:val="clear" w:pos="1080"/>
          <w:tab w:val="num" w:pos="851"/>
        </w:tabs>
        <w:rPr>
          <w:rFonts w:cs="Arial"/>
        </w:rPr>
      </w:pPr>
      <w:r w:rsidRPr="00D81F4A">
        <w:rPr>
          <w:rFonts w:cs="Arial"/>
        </w:rPr>
        <w:t xml:space="preserve">Для открытия счета депо иностранного номинального держателя заявителем предоставляются документы, перечисленные в пункте </w:t>
      </w:r>
      <w:r w:rsidRPr="00D81F4A">
        <w:rPr>
          <w:rFonts w:cs="Arial"/>
        </w:rPr>
        <w:fldChar w:fldCharType="begin"/>
      </w:r>
      <w:r w:rsidRPr="00D81F4A">
        <w:rPr>
          <w:rFonts w:cs="Arial"/>
        </w:rPr>
        <w:instrText xml:space="preserve"> REF _Ref525296252 \r \h  \* MERGEFORMAT </w:instrText>
      </w:r>
      <w:r w:rsidRPr="00D81F4A">
        <w:rPr>
          <w:rFonts w:cs="Arial"/>
        </w:rPr>
      </w:r>
      <w:r w:rsidRPr="00D81F4A">
        <w:rPr>
          <w:rFonts w:cs="Arial"/>
        </w:rPr>
        <w:fldChar w:fldCharType="separate"/>
      </w:r>
      <w:r>
        <w:rPr>
          <w:rFonts w:cs="Arial"/>
        </w:rPr>
        <w:t>11.1.1.2.4</w:t>
      </w:r>
      <w:r w:rsidRPr="00D81F4A">
        <w:rPr>
          <w:rFonts w:cs="Arial"/>
        </w:rPr>
        <w:fldChar w:fldCharType="end"/>
      </w:r>
      <w:r w:rsidRPr="00D81F4A">
        <w:rPr>
          <w:rFonts w:cs="Arial"/>
        </w:rPr>
        <w:t xml:space="preserve"> настоящих Условий.</w:t>
      </w:r>
    </w:p>
    <w:p w:rsidR="00CC29DB" w:rsidRPr="00D81F4A" w:rsidRDefault="00CC29DB" w:rsidP="00EF0D6A">
      <w:pPr>
        <w:pStyle w:val="5"/>
        <w:numPr>
          <w:ilvl w:val="3"/>
          <w:numId w:val="15"/>
        </w:numPr>
        <w:tabs>
          <w:tab w:val="clear" w:pos="1080"/>
          <w:tab w:val="num" w:pos="851"/>
        </w:tabs>
        <w:rPr>
          <w:rFonts w:cs="Arial"/>
        </w:rPr>
      </w:pPr>
      <w:bookmarkStart w:id="232" w:name="_Ref525301389"/>
      <w:bookmarkStart w:id="233" w:name="_Ref525297008"/>
      <w:bookmarkStart w:id="234" w:name="_Ref525311611"/>
      <w:r w:rsidRPr="00D81F4A">
        <w:rPr>
          <w:rFonts w:cs="Arial"/>
        </w:rPr>
        <w:t>Для открытия счета депо доверительного управляющего заявителем предоставляются документы, перечисленные в пункте</w:t>
      </w:r>
      <w:bookmarkEnd w:id="232"/>
      <w:r w:rsidRPr="00D81F4A">
        <w:rPr>
          <w:rFonts w:cs="Arial"/>
        </w:rPr>
        <w:t xml:space="preserve"> </w:t>
      </w:r>
      <w:bookmarkEnd w:id="233"/>
      <w:r w:rsidRPr="00D81F4A">
        <w:rPr>
          <w:rFonts w:cs="Arial"/>
        </w:rPr>
        <w:fldChar w:fldCharType="begin"/>
      </w:r>
      <w:r w:rsidRPr="00D81F4A">
        <w:rPr>
          <w:rFonts w:cs="Arial"/>
        </w:rPr>
        <w:instrText xml:space="preserve"> REF _Ref525300994 \r \h  \* MERGEFORMAT </w:instrText>
      </w:r>
      <w:r w:rsidRPr="00D81F4A">
        <w:rPr>
          <w:rFonts w:cs="Arial"/>
        </w:rPr>
      </w:r>
      <w:r w:rsidRPr="00D81F4A">
        <w:rPr>
          <w:rFonts w:cs="Arial"/>
        </w:rPr>
        <w:fldChar w:fldCharType="separate"/>
      </w:r>
      <w:r>
        <w:rPr>
          <w:rFonts w:cs="Arial"/>
        </w:rPr>
        <w:t>11.1.1.2.1</w:t>
      </w:r>
      <w:r w:rsidRPr="00D81F4A">
        <w:rPr>
          <w:rFonts w:cs="Arial"/>
        </w:rPr>
        <w:fldChar w:fldCharType="end"/>
      </w:r>
      <w:bookmarkEnd w:id="234"/>
    </w:p>
    <w:p w:rsidR="00CC29DB" w:rsidRPr="00555603" w:rsidRDefault="00CC29DB" w:rsidP="00EF0D6A">
      <w:pPr>
        <w:pStyle w:val="5"/>
        <w:numPr>
          <w:ilvl w:val="0"/>
          <w:numId w:val="0"/>
        </w:numPr>
        <w:ind w:left="720"/>
        <w:rPr>
          <w:rFonts w:cs="Arial"/>
        </w:rPr>
      </w:pPr>
      <w:r>
        <w:t>С</w:t>
      </w:r>
      <w:r w:rsidRPr="00D81F4A">
        <w:rPr>
          <w:rFonts w:cs="Arial"/>
        </w:rPr>
        <w:t xml:space="preserve">чет депо </w:t>
      </w:r>
      <w:r w:rsidRPr="004B5920">
        <w:t>доверительного управляющего открывается профессиональному участнику рынка ценных бумаг, имеющему лицензию на право осуществления деятельности по доверительному управлению ценными бумагами, а также лицу, деятельность которого по доверительному управлению связана только с осуществлением прав по ценным бумагам. Депонент не вправе учитывать на счете депо доверительного управляющего ценные бумаги, принадлежащие ему на праве собственности, а также ценные бумаги, не являющиеся объектом доверительного управления. Депозитарий не контролирует направление использования ценных бумаг, находящихся в доверительном управлении, и не несет ответственности за действия доверительного управляющего, в том числе за пров</w:t>
      </w:r>
      <w:r>
        <w:t>одимые им депозитарные операции.</w:t>
      </w:r>
    </w:p>
    <w:p w:rsidR="00CC29DB" w:rsidRPr="00D81F4A" w:rsidRDefault="00CC29DB" w:rsidP="00EF0D6A">
      <w:pPr>
        <w:pStyle w:val="5"/>
        <w:numPr>
          <w:ilvl w:val="3"/>
          <w:numId w:val="15"/>
        </w:numPr>
        <w:tabs>
          <w:tab w:val="clear" w:pos="1080"/>
          <w:tab w:val="num" w:pos="851"/>
        </w:tabs>
        <w:rPr>
          <w:rFonts w:cs="Arial"/>
        </w:rPr>
      </w:pPr>
      <w:r w:rsidRPr="00D81F4A">
        <w:rPr>
          <w:rFonts w:cs="Arial"/>
        </w:rPr>
        <w:t xml:space="preserve">Идентификация Клиента (Депонента) (в том числе упрощенная идентификация) при внесении сведений о нем в учетные регистры Депозитария и заключение депозитарного договора осуществляется в соответствии с Правилами внутреннего контроля </w:t>
      </w:r>
      <w:r w:rsidR="00351ED9" w:rsidRPr="00C728D0">
        <w:rPr>
          <w:rFonts w:eastAsia="Calibri" w:cs="Arial"/>
          <w:color w:val="000000"/>
          <w:lang w:eastAsia="en-US"/>
        </w:rPr>
        <w:t>Публичного акционерного общества «БАНК УРАЛСИБ»</w:t>
      </w:r>
      <w:r w:rsidRPr="00D81F4A">
        <w:rPr>
          <w:rFonts w:cs="Arial"/>
        </w:rPr>
        <w:t xml:space="preserve"> в целях противодействия легализации (отмыванию) доходов, полученных преступным путем,</w:t>
      </w:r>
      <w:r w:rsidR="00351ED9">
        <w:rPr>
          <w:rFonts w:cs="Arial"/>
        </w:rPr>
        <w:t xml:space="preserve"> </w:t>
      </w:r>
      <w:r w:rsidRPr="00D81F4A">
        <w:rPr>
          <w:rFonts w:cs="Arial"/>
        </w:rPr>
        <w:t>финансированию терроризма</w:t>
      </w:r>
      <w:r w:rsidR="00351ED9">
        <w:rPr>
          <w:rFonts w:cs="Arial"/>
        </w:rPr>
        <w:t xml:space="preserve"> </w:t>
      </w:r>
      <w:r w:rsidR="00351ED9" w:rsidRPr="00C728D0">
        <w:rPr>
          <w:rFonts w:eastAsia="Calibri" w:cs="Arial"/>
          <w:color w:val="000000"/>
          <w:lang w:eastAsia="en-US"/>
        </w:rPr>
        <w:t>и финансированию распространения оружия массового уничтожения</w:t>
      </w:r>
      <w:r w:rsidRPr="00D81F4A">
        <w:rPr>
          <w:rFonts w:cs="Arial"/>
        </w:rPr>
        <w:t xml:space="preserve"> и </w:t>
      </w:r>
      <w:r w:rsidR="00351ED9">
        <w:rPr>
          <w:rFonts w:cs="Arial"/>
        </w:rPr>
        <w:t xml:space="preserve">действующим </w:t>
      </w:r>
      <w:r w:rsidRPr="00D81F4A">
        <w:rPr>
          <w:rFonts w:cs="Arial"/>
        </w:rPr>
        <w:t>законодательством Российской Федерации до момента открытия счета депо, либо одновременно с проведением такой операции.</w:t>
      </w:r>
      <w:r w:rsidR="00351ED9" w:rsidRPr="00C728D0">
        <w:rPr>
          <w:rFonts w:eastAsia="Calibri" w:cs="Arial"/>
          <w:color w:val="000000"/>
          <w:lang w:eastAsia="en-US"/>
        </w:rPr>
        <w:t xml:space="preserve"> </w:t>
      </w:r>
    </w:p>
    <w:p w:rsidR="00CC29DB" w:rsidRPr="00D81F4A" w:rsidRDefault="00CC29DB" w:rsidP="00EF0D6A">
      <w:pPr>
        <w:pStyle w:val="5"/>
        <w:numPr>
          <w:ilvl w:val="3"/>
          <w:numId w:val="15"/>
        </w:numPr>
        <w:rPr>
          <w:rFonts w:cs="Arial"/>
        </w:rPr>
      </w:pPr>
      <w:bookmarkStart w:id="235" w:name="_Ref525312172"/>
      <w:r w:rsidRPr="00D81F4A">
        <w:rPr>
          <w:rFonts w:cs="Arial"/>
        </w:rPr>
        <w:t>При назначении Клиентом (Депонентом) Уполномоченного представителя по счету депо в доверенности указывается точный перечень действий/полномочий, которые Уполномоченный представитель Клиента (Депонента)  вправе совершать от имени Клиента (Депонента) по счету депо, включая полномочия по распоряжению ценными бумагами и осуществлению прав по ценным бумагам, находящимся на счете депо Клиента (Депонента), а также указание на возможность передоверия данных полномочий в случае назначения Уполномоченным представителем попечителя/оператора счета депо.</w:t>
      </w:r>
      <w:bookmarkEnd w:id="235"/>
    </w:p>
    <w:p w:rsidR="00CC29DB" w:rsidRPr="00D81F4A" w:rsidRDefault="00CC29DB" w:rsidP="00EF0D6A">
      <w:pPr>
        <w:pStyle w:val="5"/>
        <w:numPr>
          <w:ilvl w:val="3"/>
          <w:numId w:val="15"/>
        </w:numPr>
        <w:rPr>
          <w:rFonts w:cs="Arial"/>
        </w:rPr>
      </w:pPr>
      <w:r w:rsidRPr="00D81F4A">
        <w:rPr>
          <w:rFonts w:cs="Arial"/>
        </w:rPr>
        <w:t>Документы, представленные заявителем, подлежат обязательной юридической экспертизе Депозитария с целью определения:</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соответствия представленных документов нормам действующего законодательства Российской Федерации;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надлежащей правоспособности заявителя;</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полномочий</w:t>
      </w:r>
      <w:r w:rsidRPr="00D81F4A">
        <w:rPr>
          <w:rFonts w:ascii="Arial" w:hAnsi="Arial" w:cs="Arial"/>
        </w:rPr>
        <w:t xml:space="preserve"> уполномоченного лица (его представителя) и распорядителя счета депо.</w:t>
      </w:r>
    </w:p>
    <w:p w:rsidR="00CC29DB" w:rsidRPr="00D81F4A" w:rsidRDefault="00CC29DB" w:rsidP="00EF0D6A">
      <w:pPr>
        <w:pStyle w:val="5"/>
        <w:numPr>
          <w:ilvl w:val="3"/>
          <w:numId w:val="15"/>
        </w:numPr>
        <w:rPr>
          <w:rFonts w:cs="Arial"/>
        </w:rPr>
      </w:pPr>
      <w:r w:rsidRPr="00D81F4A">
        <w:rPr>
          <w:rFonts w:cs="Arial"/>
        </w:rPr>
        <w:t>Клиент (Депонент) в случае изменения своих реквизитов,</w:t>
      </w:r>
      <w:r>
        <w:rPr>
          <w:rFonts w:cs="Arial"/>
        </w:rPr>
        <w:t xml:space="preserve"> содержащихся в Анкете Клиента </w:t>
      </w:r>
      <w:r w:rsidRPr="00D81F4A">
        <w:rPr>
          <w:rFonts w:cs="Arial"/>
        </w:rPr>
        <w:t xml:space="preserve">(Депонента) в срок не позднее 3 (трех) рабочих дней с момента изменения своих реквизитов обязан предоставить в Депозитарий сведения об изменениях реквизитов, в порядке, предусмотренном пунктом </w:t>
      </w:r>
      <w:r w:rsidRPr="00D81F4A">
        <w:rPr>
          <w:rFonts w:cs="Arial"/>
        </w:rPr>
        <w:fldChar w:fldCharType="begin"/>
      </w:r>
      <w:r w:rsidRPr="00D81F4A">
        <w:rPr>
          <w:rFonts w:cs="Arial"/>
        </w:rPr>
        <w:instrText xml:space="preserve"> REF _Ref525301839 \r \h  \* MERGEFORMAT </w:instrText>
      </w:r>
      <w:r w:rsidRPr="00D81F4A">
        <w:rPr>
          <w:rFonts w:cs="Arial"/>
        </w:rPr>
      </w:r>
      <w:r w:rsidRPr="00D81F4A">
        <w:rPr>
          <w:rFonts w:cs="Arial"/>
        </w:rPr>
        <w:fldChar w:fldCharType="separate"/>
      </w:r>
      <w:r>
        <w:rPr>
          <w:rFonts w:cs="Arial"/>
        </w:rPr>
        <w:t>11.1.5.2</w:t>
      </w:r>
      <w:r w:rsidRPr="00D81F4A">
        <w:rPr>
          <w:rFonts w:cs="Arial"/>
        </w:rPr>
        <w:fldChar w:fldCharType="end"/>
      </w:r>
      <w:r w:rsidRPr="00D81F4A">
        <w:rPr>
          <w:rFonts w:cs="Arial"/>
        </w:rPr>
        <w:t xml:space="preserve"> настоящих Условий.</w:t>
      </w:r>
    </w:p>
    <w:p w:rsidR="00CC29DB" w:rsidRPr="00D81F4A" w:rsidRDefault="00CC29DB" w:rsidP="00EF0D6A">
      <w:pPr>
        <w:pStyle w:val="5"/>
        <w:numPr>
          <w:ilvl w:val="3"/>
          <w:numId w:val="15"/>
        </w:numPr>
        <w:rPr>
          <w:rFonts w:cs="Arial"/>
        </w:rPr>
      </w:pPr>
      <w:r w:rsidRPr="00D81F4A">
        <w:rPr>
          <w:rFonts w:cs="Arial"/>
        </w:rPr>
        <w:t>При наличии изменений, но не реже 1</w:t>
      </w:r>
      <w:r w:rsidR="00560096">
        <w:rPr>
          <w:rFonts w:cs="Arial"/>
        </w:rPr>
        <w:t xml:space="preserve"> (одного)</w:t>
      </w:r>
      <w:r w:rsidRPr="00D81F4A">
        <w:rPr>
          <w:rFonts w:cs="Arial"/>
        </w:rPr>
        <w:t xml:space="preserve"> раза в год Клиент (Депонент) обязан обновлять свои анкетные данные посредством предоставления в Депозитарий новой Анкеты Клиента (Депонента)</w:t>
      </w:r>
      <w:r w:rsidR="00316774">
        <w:rPr>
          <w:rFonts w:cs="Arial"/>
        </w:rPr>
        <w:t xml:space="preserve"> </w:t>
      </w:r>
      <w:r w:rsidRPr="00D81F4A">
        <w:rPr>
          <w:rFonts w:cs="Arial"/>
        </w:rPr>
        <w:t>и документов, подтверждающих факт изменения данных, заверенных соответствующим образом</w:t>
      </w:r>
      <w:r w:rsidRPr="00D505D0">
        <w:rPr>
          <w:rFonts w:cs="Arial"/>
        </w:rPr>
        <w:t>.</w:t>
      </w:r>
    </w:p>
    <w:p w:rsidR="00CC29DB" w:rsidRPr="00D81F4A" w:rsidRDefault="00CC29DB" w:rsidP="00EF0D6A">
      <w:pPr>
        <w:pStyle w:val="5"/>
        <w:numPr>
          <w:ilvl w:val="3"/>
          <w:numId w:val="15"/>
        </w:numPr>
        <w:rPr>
          <w:rFonts w:cs="Arial"/>
        </w:rPr>
      </w:pPr>
      <w:bookmarkStart w:id="236" w:name="_Ref525308056"/>
      <w:r w:rsidRPr="00D81F4A">
        <w:rPr>
          <w:rFonts w:cs="Arial"/>
        </w:rPr>
        <w:t>Открытие каждого последующего счета депо Клиенту (Депоненту) осуществляется Депозитарием на основании поданного Клиентом (Депонентом) заявления на открытие счета депо, соответствующей Анкеты Клиента (Депонента), подтверждающей актуальность анкетных данных данного Клиента (Депонента), поручения на открытие счета депо</w:t>
      </w:r>
      <w:bookmarkEnd w:id="236"/>
    </w:p>
    <w:p w:rsidR="00CC29DB" w:rsidRPr="00D81F4A" w:rsidRDefault="00CC29DB" w:rsidP="00EF0D6A">
      <w:pPr>
        <w:pStyle w:val="5"/>
        <w:numPr>
          <w:ilvl w:val="3"/>
          <w:numId w:val="15"/>
        </w:numPr>
        <w:rPr>
          <w:rFonts w:cs="Arial"/>
        </w:rPr>
      </w:pPr>
      <w:r w:rsidRPr="00D81F4A">
        <w:rPr>
          <w:rFonts w:cs="Arial"/>
        </w:rPr>
        <w:t>При открытии счета депо Клиенту (Депоненту) предоставляется Подтверждение открытия/закрытия счета депо.</w:t>
      </w:r>
    </w:p>
    <w:p w:rsidR="00CC29DB" w:rsidRPr="00D81F4A" w:rsidRDefault="00CC29DB" w:rsidP="00EF0D6A">
      <w:pPr>
        <w:pStyle w:val="5"/>
        <w:rPr>
          <w:rFonts w:cs="Arial"/>
        </w:rPr>
      </w:pPr>
      <w:r w:rsidRPr="00D81F4A">
        <w:rPr>
          <w:rFonts w:cs="Arial"/>
        </w:rPr>
        <w:t>Закрытие счета депо</w:t>
      </w:r>
      <w:bookmarkEnd w:id="215"/>
      <w:bookmarkEnd w:id="216"/>
    </w:p>
    <w:p w:rsidR="00CC29DB" w:rsidRPr="00D81F4A" w:rsidRDefault="00CC29DB" w:rsidP="00EF0D6A">
      <w:pPr>
        <w:ind w:left="709"/>
        <w:jc w:val="both"/>
        <w:rPr>
          <w:rFonts w:ascii="Arial" w:hAnsi="Arial" w:cs="Arial"/>
        </w:rPr>
      </w:pPr>
      <w:r w:rsidRPr="00D81F4A">
        <w:rPr>
          <w:rFonts w:ascii="Arial" w:hAnsi="Arial" w:cs="Arial"/>
          <w:i/>
        </w:rPr>
        <w:lastRenderedPageBreak/>
        <w:t xml:space="preserve">Содержание операции: </w:t>
      </w:r>
      <w:r w:rsidRPr="00D81F4A">
        <w:rPr>
          <w:rFonts w:ascii="Arial" w:hAnsi="Arial" w:cs="Arial"/>
        </w:rPr>
        <w:t>Операция по закрытию счета депо Клиента (Депонента) представляет собой действие по внесению Депозитарием в учетные регистры информации, обеспечивающей невозможность осуществления по счету депо любых операций кроме информационных.</w:t>
      </w:r>
    </w:p>
    <w:p w:rsidR="00CC29DB" w:rsidRPr="00D81F4A" w:rsidRDefault="00CC29DB" w:rsidP="007D48A9">
      <w:pPr>
        <w:pStyle w:val="5"/>
        <w:numPr>
          <w:ilvl w:val="3"/>
          <w:numId w:val="15"/>
        </w:numPr>
        <w:rPr>
          <w:rFonts w:cs="Arial"/>
        </w:rPr>
      </w:pPr>
      <w:r w:rsidRPr="00D81F4A">
        <w:rPr>
          <w:rFonts w:cs="Arial"/>
        </w:rPr>
        <w:t>Закрытие счета депо осуществляется в следующих случаях:</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при </w:t>
      </w:r>
      <w:r w:rsidRPr="00D81F4A">
        <w:rPr>
          <w:rFonts w:ascii="Arial" w:hAnsi="Arial" w:cs="Arial"/>
          <w:snapToGrid/>
        </w:rPr>
        <w:t>расторжении Депозитарного договора;</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при прекращении Депозитарного договора по истечении срока, на который он был заключен;</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 поручению инициатора депозитарной операции;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 случае отсутствия операций по счету (счетам) депо Клиента (Депонента) и отсутствии ценных бумаг на счете (счетах) депо в течение одного года Депозитарий уведомляет Клиента (Депонента) о закрытии счета (счетов) депо и расторжении Депозитарного договора. Инициатором депозитарной операции закрытия счета (счетов) депо является администрация Депозитария;</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в случае</w:t>
      </w:r>
      <w:r w:rsidRPr="00D81F4A">
        <w:rPr>
          <w:rFonts w:ascii="Arial" w:hAnsi="Arial" w:cs="Arial"/>
        </w:rPr>
        <w:t xml:space="preserve"> получения Депозитарием документов, подтверждающих факт смерти Клиента (Депонента) и отсутствии ценных бумаг на счете (счетах) депо. Инициатором </w:t>
      </w:r>
      <w:r w:rsidRPr="00D81F4A">
        <w:rPr>
          <w:rStyle w:val="24"/>
          <w:rFonts w:ascii="Arial" w:hAnsi="Arial" w:cs="Arial"/>
        </w:rPr>
        <w:t>депозитарной</w:t>
      </w:r>
      <w:r w:rsidRPr="00D81F4A">
        <w:rPr>
          <w:rFonts w:ascii="Arial" w:hAnsi="Arial" w:cs="Arial"/>
        </w:rPr>
        <w:t xml:space="preserve"> операции закрытия счета (счетов) депо и расторжения Депозитарного договора является администрация Депозитария.</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rPr>
        <w:t>в случае получения Депозитарием документов, в том числе в электронном виде подтверждающих факт ликвидации юридического лица (в том числе получение указанной информации и сведений, внесенных в единый государственный реестр юридических лиц, размещенных на официальном сайте Федеральной налоговой службы-</w:t>
      </w:r>
      <w:r w:rsidRPr="00D505D0">
        <w:rPr>
          <w:rFonts w:ascii="Arial" w:hAnsi="Arial" w:cs="Arial"/>
        </w:rPr>
        <w:t xml:space="preserve"> </w:t>
      </w:r>
      <w:r w:rsidRPr="00D81F4A">
        <w:rPr>
          <w:rFonts w:ascii="Arial" w:hAnsi="Arial" w:cs="Arial"/>
        </w:rPr>
        <w:t>http://egrul.nalog.ru).</w:t>
      </w:r>
    </w:p>
    <w:p w:rsidR="00CC29DB" w:rsidRPr="00D81F4A" w:rsidRDefault="00CC29DB" w:rsidP="00EF0D6A">
      <w:pPr>
        <w:pStyle w:val="5"/>
        <w:numPr>
          <w:ilvl w:val="3"/>
          <w:numId w:val="15"/>
        </w:numPr>
        <w:rPr>
          <w:rFonts w:cs="Arial"/>
        </w:rPr>
      </w:pPr>
      <w:r w:rsidRPr="00D81F4A">
        <w:rPr>
          <w:rFonts w:cs="Arial"/>
        </w:rPr>
        <w:t>Не может быть закрыт счет депо, на котором числятся ценные бумаги.</w:t>
      </w:r>
    </w:p>
    <w:p w:rsidR="00CC29DB" w:rsidRPr="00D81F4A" w:rsidRDefault="00CC29DB" w:rsidP="007D48A9">
      <w:pPr>
        <w:pStyle w:val="5"/>
        <w:numPr>
          <w:ilvl w:val="3"/>
          <w:numId w:val="15"/>
        </w:numPr>
        <w:rPr>
          <w:rFonts w:cs="Arial"/>
        </w:rPr>
      </w:pPr>
      <w:r w:rsidRPr="00D81F4A">
        <w:rPr>
          <w:rFonts w:cs="Arial"/>
        </w:rPr>
        <w:t>Закрытие счета депо осуществляется на основании поручения инициатора депозитарной операции.</w:t>
      </w:r>
    </w:p>
    <w:p w:rsidR="00CC29DB" w:rsidRPr="00D81F4A" w:rsidRDefault="00CC29DB" w:rsidP="007D48A9">
      <w:pPr>
        <w:pStyle w:val="5"/>
        <w:numPr>
          <w:ilvl w:val="3"/>
          <w:numId w:val="15"/>
        </w:numPr>
        <w:rPr>
          <w:rFonts w:cs="Arial"/>
        </w:rPr>
      </w:pPr>
      <w:r w:rsidRPr="00D81F4A">
        <w:rPr>
          <w:rFonts w:cs="Arial"/>
        </w:rPr>
        <w:t>При закрытии счета депо Клиенту (Депоненту) предоставляется Подтверждение открытия/закрытия счета депо. Предоставление Депозитарием вышеуказанного Подтверждения является надлежащим ув</w:t>
      </w:r>
      <w:r>
        <w:rPr>
          <w:rFonts w:cs="Arial"/>
        </w:rPr>
        <w:t xml:space="preserve">едомлением Клиента (Депонента) </w:t>
      </w:r>
      <w:r w:rsidRPr="00D81F4A">
        <w:rPr>
          <w:rFonts w:cs="Arial"/>
        </w:rPr>
        <w:t xml:space="preserve">о закрытии счета депо. </w:t>
      </w:r>
    </w:p>
    <w:p w:rsidR="00CC29DB" w:rsidRPr="00D81F4A" w:rsidRDefault="00CC29DB" w:rsidP="00EF0D6A">
      <w:pPr>
        <w:pStyle w:val="5"/>
        <w:rPr>
          <w:rFonts w:cs="Arial"/>
          <w:b/>
        </w:rPr>
      </w:pPr>
      <w:r w:rsidRPr="00D81F4A">
        <w:rPr>
          <w:rFonts w:cs="Arial"/>
          <w:b/>
        </w:rPr>
        <w:t>Открытие раздела счета депо</w:t>
      </w:r>
    </w:p>
    <w:p w:rsidR="00CC29DB" w:rsidRPr="00D81F4A" w:rsidRDefault="00CC29DB" w:rsidP="00EF0D6A">
      <w:pPr>
        <w:autoSpaceDE w:val="0"/>
        <w:autoSpaceDN w:val="0"/>
        <w:adjustRightInd w:val="0"/>
        <w:ind w:left="720" w:hanging="11"/>
        <w:jc w:val="both"/>
        <w:rPr>
          <w:rFonts w:ascii="Arial" w:hAnsi="Arial" w:cs="Arial"/>
          <w:snapToGrid/>
        </w:rPr>
      </w:pPr>
      <w:r w:rsidRPr="00D81F4A">
        <w:rPr>
          <w:rFonts w:ascii="Arial" w:hAnsi="Arial" w:cs="Arial"/>
          <w:i/>
          <w:snapToGrid/>
        </w:rPr>
        <w:t>Содержание операции</w:t>
      </w:r>
      <w:r w:rsidRPr="00D81F4A">
        <w:rPr>
          <w:rFonts w:ascii="Arial" w:hAnsi="Arial" w:cs="Arial"/>
          <w:snapToGrid/>
        </w:rPr>
        <w:t>: Операция по открытию раздела счета депо представляет собой действие по внесению Депозитарием в учетные регистры информации, позволяющей осуществлять операции по разделу счета депо Клиента (Депонента).</w:t>
      </w:r>
    </w:p>
    <w:p w:rsidR="00CC29DB" w:rsidRPr="00D81F4A" w:rsidRDefault="00CC29DB" w:rsidP="00EF0D6A">
      <w:pPr>
        <w:pStyle w:val="5"/>
        <w:numPr>
          <w:ilvl w:val="3"/>
          <w:numId w:val="15"/>
        </w:numPr>
        <w:tabs>
          <w:tab w:val="clear" w:pos="1080"/>
          <w:tab w:val="num" w:pos="851"/>
        </w:tabs>
        <w:rPr>
          <w:rFonts w:cs="Arial"/>
        </w:rPr>
      </w:pPr>
      <w:r>
        <w:rPr>
          <w:rFonts w:cs="Arial"/>
        </w:rPr>
        <w:t xml:space="preserve">Операция </w:t>
      </w:r>
      <w:r w:rsidRPr="00D81F4A">
        <w:rPr>
          <w:rFonts w:cs="Arial"/>
        </w:rPr>
        <w:t xml:space="preserve">открытие раздела счета депо, за исключением </w:t>
      </w:r>
      <w:r w:rsidRPr="00316774">
        <w:rPr>
          <w:rFonts w:cs="Arial"/>
          <w:shd w:val="clear" w:color="auto" w:fill="FFFFFF"/>
        </w:rPr>
        <w:t>случаев</w:t>
      </w:r>
      <w:r w:rsidR="00BC4130" w:rsidRPr="00316774">
        <w:rPr>
          <w:shd w:val="clear" w:color="auto" w:fill="FFFFFF"/>
        </w:rPr>
        <w:t>,</w:t>
      </w:r>
      <w:r w:rsidRPr="00316774">
        <w:rPr>
          <w:rFonts w:cs="Arial"/>
        </w:rPr>
        <w:t xml:space="preserve"> </w:t>
      </w:r>
      <w:r w:rsidRPr="00D81F4A">
        <w:rPr>
          <w:rFonts w:cs="Arial"/>
        </w:rPr>
        <w:t>указанных в п.</w:t>
      </w:r>
      <w:r w:rsidRPr="00D81F4A">
        <w:rPr>
          <w:rFonts w:cs="Arial"/>
        </w:rPr>
        <w:fldChar w:fldCharType="begin"/>
      </w:r>
      <w:r w:rsidRPr="00D81F4A">
        <w:rPr>
          <w:rFonts w:cs="Arial"/>
        </w:rPr>
        <w:instrText xml:space="preserve"> REF _Ref525302221 \r \h  \* MERGEFORMAT </w:instrText>
      </w:r>
      <w:r w:rsidRPr="00D81F4A">
        <w:rPr>
          <w:rFonts w:cs="Arial"/>
        </w:rPr>
      </w:r>
      <w:r w:rsidRPr="00D81F4A">
        <w:rPr>
          <w:rFonts w:cs="Arial"/>
        </w:rPr>
        <w:fldChar w:fldCharType="separate"/>
      </w:r>
      <w:r>
        <w:rPr>
          <w:rFonts w:cs="Arial"/>
        </w:rPr>
        <w:t>11.1.3.2</w:t>
      </w:r>
      <w:r w:rsidRPr="00D81F4A">
        <w:rPr>
          <w:rFonts w:cs="Arial"/>
        </w:rPr>
        <w:fldChar w:fldCharType="end"/>
      </w:r>
      <w:r w:rsidRPr="00D81F4A">
        <w:rPr>
          <w:rFonts w:cs="Arial"/>
        </w:rPr>
        <w:t xml:space="preserve"> и п.</w:t>
      </w:r>
      <w:r w:rsidRPr="00D81F4A">
        <w:rPr>
          <w:rFonts w:cs="Arial"/>
        </w:rPr>
        <w:fldChar w:fldCharType="begin"/>
      </w:r>
      <w:r w:rsidRPr="00D81F4A">
        <w:rPr>
          <w:rFonts w:cs="Arial"/>
        </w:rPr>
        <w:instrText xml:space="preserve"> REF _Ref525302242 \r \h  \* MERGEFORMAT </w:instrText>
      </w:r>
      <w:r w:rsidRPr="00D81F4A">
        <w:rPr>
          <w:rFonts w:cs="Arial"/>
        </w:rPr>
      </w:r>
      <w:r w:rsidRPr="00D81F4A">
        <w:rPr>
          <w:rFonts w:cs="Arial"/>
        </w:rPr>
        <w:fldChar w:fldCharType="separate"/>
      </w:r>
      <w:r>
        <w:rPr>
          <w:rFonts w:cs="Arial"/>
        </w:rPr>
        <w:t>11.1.3.4</w:t>
      </w:r>
      <w:r w:rsidRPr="00D81F4A">
        <w:rPr>
          <w:rFonts w:cs="Arial"/>
        </w:rPr>
        <w:fldChar w:fldCharType="end"/>
      </w:r>
      <w:r w:rsidRPr="00D81F4A">
        <w:rPr>
          <w:rFonts w:cs="Arial"/>
        </w:rPr>
        <w:t xml:space="preserve"> осуществляется на о</w:t>
      </w:r>
      <w:r>
        <w:rPr>
          <w:rFonts w:cs="Arial"/>
        </w:rPr>
        <w:t xml:space="preserve">сновании поручения инициатора </w:t>
      </w:r>
      <w:r w:rsidRPr="00D81F4A">
        <w:rPr>
          <w:rFonts w:cs="Arial"/>
        </w:rPr>
        <w:t>депозитарной операции:</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rPr>
        <w:t>Поручение на открытие/закрытие раздела</w:t>
      </w:r>
      <w:r w:rsidR="001B3D90">
        <w:rPr>
          <w:rFonts w:ascii="Arial" w:hAnsi="Arial" w:cs="Arial"/>
        </w:rPr>
        <w:t>(-</w:t>
      </w:r>
      <w:r w:rsidRPr="00D81F4A">
        <w:rPr>
          <w:rFonts w:ascii="Arial" w:hAnsi="Arial" w:cs="Arial"/>
        </w:rPr>
        <w:t>ов</w:t>
      </w:r>
      <w:r w:rsidR="001B3D90">
        <w:rPr>
          <w:rFonts w:ascii="Arial" w:hAnsi="Arial" w:cs="Arial"/>
        </w:rPr>
        <w:t>)</w:t>
      </w:r>
      <w:r w:rsidRPr="00D81F4A">
        <w:rPr>
          <w:rFonts w:ascii="Arial" w:hAnsi="Arial" w:cs="Arial"/>
        </w:rPr>
        <w:t xml:space="preserve"> счета депо/назначение/отмену оператора</w:t>
      </w:r>
      <w:r w:rsidR="001B3D90">
        <w:rPr>
          <w:rFonts w:ascii="Arial" w:hAnsi="Arial" w:cs="Arial"/>
        </w:rPr>
        <w:t>(-</w:t>
      </w:r>
      <w:r w:rsidRPr="00D81F4A">
        <w:rPr>
          <w:rFonts w:ascii="Arial" w:hAnsi="Arial" w:cs="Arial"/>
        </w:rPr>
        <w:t>ов</w:t>
      </w:r>
      <w:r w:rsidR="001B3D90">
        <w:rPr>
          <w:rFonts w:ascii="Arial" w:hAnsi="Arial" w:cs="Arial"/>
        </w:rPr>
        <w:t>)</w:t>
      </w:r>
      <w:r w:rsidRPr="00D81F4A">
        <w:rPr>
          <w:rFonts w:ascii="Arial" w:hAnsi="Arial" w:cs="Arial"/>
        </w:rPr>
        <w:t xml:space="preserve"> раздела</w:t>
      </w:r>
      <w:r w:rsidR="001B3D90">
        <w:rPr>
          <w:rFonts w:ascii="Arial" w:hAnsi="Arial" w:cs="Arial"/>
        </w:rPr>
        <w:t>(-</w:t>
      </w:r>
      <w:r w:rsidRPr="00D81F4A">
        <w:rPr>
          <w:rFonts w:ascii="Arial" w:hAnsi="Arial" w:cs="Arial"/>
        </w:rPr>
        <w:t>ов</w:t>
      </w:r>
      <w:r w:rsidR="001B3D90">
        <w:rPr>
          <w:rFonts w:ascii="Arial" w:hAnsi="Arial" w:cs="Arial"/>
        </w:rPr>
        <w:t>)</w:t>
      </w:r>
      <w:r w:rsidRPr="00D81F4A">
        <w:rPr>
          <w:rFonts w:ascii="Arial" w:hAnsi="Arial" w:cs="Arial"/>
        </w:rPr>
        <w:t xml:space="preserve"> счета депо (</w:t>
      </w:r>
      <w:r>
        <w:rPr>
          <w:rFonts w:ascii="Arial" w:hAnsi="Arial" w:cs="Arial"/>
        </w:rPr>
        <w:t xml:space="preserve">Приложение </w:t>
      </w:r>
      <w:r w:rsidRPr="00D81F4A">
        <w:rPr>
          <w:rFonts w:ascii="Arial" w:hAnsi="Arial" w:cs="Arial"/>
        </w:rPr>
        <w:t xml:space="preserve">№2-1-20, Приложение №2-1-21, Приложение №2-1-7 к настоящим </w:t>
      </w:r>
      <w:r w:rsidRPr="00D81F4A">
        <w:rPr>
          <w:rFonts w:ascii="Arial" w:hAnsi="Arial" w:cs="Arial"/>
          <w:snapToGrid/>
        </w:rPr>
        <w:t>Условиям</w:t>
      </w:r>
      <w:r w:rsidRPr="00D81F4A">
        <w:rPr>
          <w:rFonts w:ascii="Arial" w:hAnsi="Arial" w:cs="Arial"/>
        </w:rPr>
        <w:t>).</w:t>
      </w:r>
    </w:p>
    <w:p w:rsidR="00CC29DB" w:rsidRDefault="00CC29DB" w:rsidP="00EF0D6A">
      <w:pPr>
        <w:pStyle w:val="5"/>
        <w:numPr>
          <w:ilvl w:val="3"/>
          <w:numId w:val="15"/>
        </w:numPr>
        <w:tabs>
          <w:tab w:val="clear" w:pos="1080"/>
          <w:tab w:val="num" w:pos="851"/>
        </w:tabs>
        <w:rPr>
          <w:rFonts w:cs="Arial"/>
        </w:rPr>
      </w:pPr>
      <w:bookmarkStart w:id="237" w:name="_Ref525302221"/>
      <w:r w:rsidRPr="00B76B31">
        <w:rPr>
          <w:rFonts w:cs="Arial"/>
        </w:rPr>
        <w:t>В случае изменения нормативно правовых актов Российской Федерации, Правил допуска к участию в торгах</w:t>
      </w:r>
      <w:r>
        <w:t xml:space="preserve"> Бирж, </w:t>
      </w:r>
      <w:r w:rsidRPr="00B76B31">
        <w:rPr>
          <w:rFonts w:cs="Arial"/>
        </w:rPr>
        <w:t xml:space="preserve">Правил клиринга </w:t>
      </w:r>
      <w:r>
        <w:t>клиринговых организаций Бирж</w:t>
      </w:r>
      <w:r w:rsidRPr="00B76B31">
        <w:rPr>
          <w:rFonts w:cs="Arial"/>
        </w:rPr>
        <w:t xml:space="preserve">, Условий осуществления депозитарной деятельности </w:t>
      </w:r>
      <w:r>
        <w:t>расчетных депозитариев Бирж</w:t>
      </w:r>
      <w:r w:rsidRPr="00B76B31">
        <w:rPr>
          <w:rFonts w:cs="Arial"/>
        </w:rPr>
        <w:t xml:space="preserve">, Депозитарий вправе открывать разделы на счетах депо Клиентов (Депонентов), соответствующие разделам, открытым на счете депо номинального держателя Депозитария в </w:t>
      </w:r>
      <w:r>
        <w:t xml:space="preserve">расчетных депозитариях Бирж </w:t>
      </w:r>
      <w:r w:rsidRPr="00B76B31">
        <w:rPr>
          <w:rFonts w:cs="Arial"/>
        </w:rPr>
        <w:t>на основании служебного поручения Депозитария. Депозитарий, при подаче Клиентом (Депонентом) Поручения на открытие торгового счета депо, вправе автоматически открывать торговый раздел</w:t>
      </w:r>
      <w:r>
        <w:t>, предназначенный</w:t>
      </w:r>
      <w:r w:rsidRPr="005441D4">
        <w:t xml:space="preserve"> для проведения расчетов по ценным бумагам</w:t>
      </w:r>
      <w:r>
        <w:t>,</w:t>
      </w:r>
      <w:r w:rsidRPr="005441D4" w:rsidDel="005441D4">
        <w:t xml:space="preserve"> </w:t>
      </w:r>
      <w:r w:rsidRPr="00B76B31">
        <w:rPr>
          <w:rFonts w:cs="Arial"/>
        </w:rPr>
        <w:t xml:space="preserve">на торговых счетах, находящихся под управлением </w:t>
      </w:r>
      <w:r>
        <w:t>соответствующих клиринговых организаций.</w:t>
      </w:r>
    </w:p>
    <w:bookmarkEnd w:id="237"/>
    <w:p w:rsidR="00CC29DB" w:rsidRPr="00D81F4A" w:rsidRDefault="00CC29DB" w:rsidP="00EF0D6A">
      <w:pPr>
        <w:pStyle w:val="5"/>
        <w:numPr>
          <w:ilvl w:val="3"/>
          <w:numId w:val="15"/>
        </w:numPr>
        <w:tabs>
          <w:tab w:val="clear" w:pos="1080"/>
          <w:tab w:val="num" w:pos="851"/>
        </w:tabs>
        <w:rPr>
          <w:rFonts w:cs="Arial"/>
        </w:rPr>
      </w:pPr>
      <w:r w:rsidRPr="00D81F4A">
        <w:rPr>
          <w:rFonts w:cs="Arial"/>
        </w:rPr>
        <w:t>Операция по открытию раздела счета депо «в залоге» осуществляется Депозитарием на основании Залогового распоряжения (Приложение №2-1-27).</w:t>
      </w:r>
    </w:p>
    <w:p w:rsidR="00CC29DB" w:rsidRPr="00D81F4A" w:rsidRDefault="00CC29DB" w:rsidP="00EF0D6A">
      <w:pPr>
        <w:pStyle w:val="5"/>
        <w:numPr>
          <w:ilvl w:val="3"/>
          <w:numId w:val="15"/>
        </w:numPr>
        <w:tabs>
          <w:tab w:val="clear" w:pos="1080"/>
          <w:tab w:val="num" w:pos="851"/>
        </w:tabs>
        <w:rPr>
          <w:rFonts w:cs="Arial"/>
        </w:rPr>
      </w:pPr>
      <w:bookmarkStart w:id="238" w:name="_Ref525302242"/>
      <w:r w:rsidRPr="00D81F4A">
        <w:rPr>
          <w:rFonts w:cs="Arial"/>
        </w:rPr>
        <w:t>Операция по открытию раздела «в обращении» осуществля</w:t>
      </w:r>
      <w:r>
        <w:rPr>
          <w:rFonts w:cs="Arial"/>
        </w:rPr>
        <w:t xml:space="preserve">ется Депозитарием автоматически при открытии неторгового счета депо Клиента (Депонента). </w:t>
      </w:r>
      <w:bookmarkEnd w:id="238"/>
    </w:p>
    <w:p w:rsidR="00CC29DB" w:rsidRPr="00D81F4A" w:rsidRDefault="00CC29DB" w:rsidP="00EF0D6A">
      <w:pPr>
        <w:pStyle w:val="5"/>
        <w:numPr>
          <w:ilvl w:val="3"/>
          <w:numId w:val="15"/>
        </w:numPr>
        <w:tabs>
          <w:tab w:val="clear" w:pos="1080"/>
          <w:tab w:val="num" w:pos="851"/>
        </w:tabs>
        <w:rPr>
          <w:rFonts w:cs="Arial"/>
        </w:rPr>
      </w:pPr>
      <w:r w:rsidRPr="00D81F4A">
        <w:rPr>
          <w:rFonts w:cs="Arial"/>
        </w:rPr>
        <w:t>Пр</w:t>
      </w:r>
      <w:r>
        <w:rPr>
          <w:rFonts w:cs="Arial"/>
        </w:rPr>
        <w:t xml:space="preserve">и открытии раздела счета депо </w:t>
      </w:r>
      <w:r w:rsidRPr="00D81F4A">
        <w:rPr>
          <w:rFonts w:cs="Arial"/>
        </w:rPr>
        <w:t>инициатору депозитарной операции предоставляется Подтверждение открытия (закрытия) раздела счета депо.</w:t>
      </w:r>
    </w:p>
    <w:p w:rsidR="00CC29DB" w:rsidRPr="00D81F4A" w:rsidRDefault="00CC29DB" w:rsidP="00EF0D6A">
      <w:pPr>
        <w:pStyle w:val="5"/>
        <w:rPr>
          <w:rFonts w:cs="Arial"/>
          <w:b/>
        </w:rPr>
      </w:pPr>
      <w:r w:rsidRPr="00D81F4A">
        <w:rPr>
          <w:rFonts w:cs="Arial"/>
          <w:b/>
        </w:rPr>
        <w:t>Закрытие раздела счета депо</w:t>
      </w:r>
    </w:p>
    <w:p w:rsidR="00CC29DB" w:rsidRPr="00D81F4A" w:rsidRDefault="00CC29DB" w:rsidP="00EF0D6A">
      <w:pPr>
        <w:autoSpaceDE w:val="0"/>
        <w:autoSpaceDN w:val="0"/>
        <w:adjustRightInd w:val="0"/>
        <w:ind w:left="720" w:hanging="11"/>
        <w:jc w:val="both"/>
        <w:rPr>
          <w:rFonts w:ascii="Arial" w:hAnsi="Arial" w:cs="Arial"/>
          <w:snapToGrid/>
        </w:rPr>
      </w:pPr>
      <w:r w:rsidRPr="00D81F4A">
        <w:rPr>
          <w:rFonts w:ascii="Arial" w:hAnsi="Arial" w:cs="Arial"/>
          <w:i/>
          <w:snapToGrid/>
        </w:rPr>
        <w:t>Содержание операции</w:t>
      </w:r>
      <w:r w:rsidRPr="00D81F4A">
        <w:rPr>
          <w:rFonts w:ascii="Arial" w:hAnsi="Arial" w:cs="Arial"/>
          <w:snapToGrid/>
        </w:rPr>
        <w:t>: Операция по закрытию раздела счета депо представляет собой действие по внесению Депозитарием в учетные регистры информации, обеспечивающей невозможность осуществления по разделу счета депо любых операций, кроме информационных.</w:t>
      </w:r>
    </w:p>
    <w:p w:rsidR="00CC29DB" w:rsidRPr="00D81F4A" w:rsidRDefault="00CC29DB" w:rsidP="00EF0D6A">
      <w:pPr>
        <w:pStyle w:val="5"/>
        <w:numPr>
          <w:ilvl w:val="3"/>
          <w:numId w:val="15"/>
        </w:numPr>
        <w:tabs>
          <w:tab w:val="clear" w:pos="1080"/>
          <w:tab w:val="num" w:pos="851"/>
        </w:tabs>
        <w:rPr>
          <w:rFonts w:cs="Arial"/>
        </w:rPr>
      </w:pPr>
      <w:r w:rsidRPr="00D81F4A">
        <w:rPr>
          <w:rFonts w:cs="Arial"/>
        </w:rPr>
        <w:t>Операция закрытие раздела счета депо осуществляется на основании поручения инициатора депозитарной операции: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505D0">
        <w:rPr>
          <w:rFonts w:ascii="Arial" w:hAnsi="Arial" w:cs="Arial"/>
          <w:snapToGrid/>
        </w:rPr>
        <w:t>П</w:t>
      </w:r>
      <w:r w:rsidRPr="00D81F4A">
        <w:rPr>
          <w:rFonts w:ascii="Arial" w:hAnsi="Arial" w:cs="Arial"/>
          <w:snapToGrid/>
        </w:rPr>
        <w:t xml:space="preserve">оручение на открытие/закрытие раздела/ов счета депо/назначение/отмену оператора/ов </w:t>
      </w:r>
      <w:r w:rsidRPr="00D81F4A">
        <w:rPr>
          <w:rFonts w:ascii="Arial" w:hAnsi="Arial" w:cs="Arial"/>
        </w:rPr>
        <w:t>раздела</w:t>
      </w:r>
      <w:r w:rsidR="00670F6C">
        <w:rPr>
          <w:rFonts w:ascii="Arial" w:hAnsi="Arial" w:cs="Arial"/>
        </w:rPr>
        <w:t>(-</w:t>
      </w:r>
      <w:r w:rsidRPr="00D81F4A">
        <w:rPr>
          <w:rFonts w:ascii="Arial" w:hAnsi="Arial" w:cs="Arial"/>
          <w:snapToGrid/>
        </w:rPr>
        <w:t>ов</w:t>
      </w:r>
      <w:r w:rsidR="00670F6C">
        <w:rPr>
          <w:rFonts w:ascii="Arial" w:hAnsi="Arial" w:cs="Arial"/>
          <w:snapToGrid/>
        </w:rPr>
        <w:t>)</w:t>
      </w:r>
      <w:r>
        <w:rPr>
          <w:rFonts w:ascii="Arial" w:hAnsi="Arial" w:cs="Arial"/>
          <w:snapToGrid/>
        </w:rPr>
        <w:t xml:space="preserve"> счета депо (Приложение </w:t>
      </w:r>
      <w:r w:rsidRPr="00D81F4A">
        <w:rPr>
          <w:rFonts w:ascii="Arial" w:hAnsi="Arial" w:cs="Arial"/>
          <w:snapToGrid/>
        </w:rPr>
        <w:t>№2-1-20, Приложение №2-1-7) к настоящим Условиям.</w:t>
      </w:r>
    </w:p>
    <w:p w:rsidR="00CC29DB" w:rsidRPr="00D81F4A" w:rsidRDefault="00CC29DB" w:rsidP="00EF0D6A">
      <w:pPr>
        <w:pStyle w:val="5"/>
        <w:numPr>
          <w:ilvl w:val="3"/>
          <w:numId w:val="15"/>
        </w:numPr>
        <w:tabs>
          <w:tab w:val="clear" w:pos="1080"/>
          <w:tab w:val="num" w:pos="851"/>
        </w:tabs>
        <w:rPr>
          <w:rFonts w:cs="Arial"/>
        </w:rPr>
      </w:pPr>
      <w:r w:rsidRPr="00D81F4A">
        <w:rPr>
          <w:rFonts w:cs="Arial"/>
        </w:rPr>
        <w:t>Депозитарий осуществляет операции по закрытию всех разделов счета депо в случае закрытия счета депо Клиента (Депонента).</w:t>
      </w:r>
    </w:p>
    <w:p w:rsidR="00CC29DB" w:rsidRPr="00D81F4A" w:rsidRDefault="00CC29DB" w:rsidP="00EF0D6A">
      <w:pPr>
        <w:pStyle w:val="5"/>
        <w:numPr>
          <w:ilvl w:val="3"/>
          <w:numId w:val="15"/>
        </w:numPr>
        <w:tabs>
          <w:tab w:val="clear" w:pos="1080"/>
          <w:tab w:val="num" w:pos="851"/>
        </w:tabs>
        <w:rPr>
          <w:rFonts w:cs="Arial"/>
        </w:rPr>
      </w:pPr>
      <w:r w:rsidRPr="00D81F4A">
        <w:rPr>
          <w:rFonts w:cs="Arial"/>
        </w:rPr>
        <w:t>П</w:t>
      </w:r>
      <w:r>
        <w:rPr>
          <w:rFonts w:cs="Arial"/>
        </w:rPr>
        <w:t xml:space="preserve">ри закрытии раздела счета депо </w:t>
      </w:r>
      <w:r w:rsidRPr="00D81F4A">
        <w:rPr>
          <w:rFonts w:cs="Arial"/>
        </w:rPr>
        <w:t>инициатору депозитарной операции предоставляется Подтверждение открытия (закрытия) раздела счета депо (Приложение №2-2-</w:t>
      </w:r>
      <w:r>
        <w:rPr>
          <w:rFonts w:cs="Arial"/>
        </w:rPr>
        <w:t>10</w:t>
      </w:r>
      <w:r w:rsidRPr="00D81F4A">
        <w:rPr>
          <w:rFonts w:cs="Arial"/>
        </w:rPr>
        <w:t xml:space="preserve"> к настоящим Условиям).</w:t>
      </w:r>
    </w:p>
    <w:p w:rsidR="00CC29DB" w:rsidRPr="00D81F4A" w:rsidRDefault="00CC29DB" w:rsidP="00EF0D6A">
      <w:pPr>
        <w:pStyle w:val="5"/>
        <w:rPr>
          <w:rFonts w:cs="Arial"/>
          <w:b/>
        </w:rPr>
      </w:pPr>
      <w:bookmarkStart w:id="239" w:name="_Toc382119711"/>
      <w:bookmarkStart w:id="240" w:name="_Toc404508919"/>
      <w:r w:rsidRPr="00D81F4A">
        <w:rPr>
          <w:rFonts w:cs="Arial"/>
          <w:b/>
        </w:rPr>
        <w:t xml:space="preserve">Изменение </w:t>
      </w:r>
      <w:bookmarkEnd w:id="239"/>
      <w:bookmarkEnd w:id="240"/>
      <w:r w:rsidRPr="00D81F4A">
        <w:rPr>
          <w:rFonts w:cs="Arial"/>
          <w:b/>
        </w:rPr>
        <w:t>анкетных данных Клиента (Депонента)</w:t>
      </w:r>
    </w:p>
    <w:p w:rsidR="00CC29DB" w:rsidRPr="00D81F4A" w:rsidRDefault="00CC29DB" w:rsidP="00EF0D6A">
      <w:pPr>
        <w:ind w:left="720"/>
        <w:jc w:val="both"/>
        <w:rPr>
          <w:rFonts w:ascii="Arial" w:hAnsi="Arial" w:cs="Arial"/>
        </w:rPr>
      </w:pPr>
      <w:r w:rsidRPr="00D81F4A">
        <w:rPr>
          <w:rFonts w:ascii="Arial" w:hAnsi="Arial" w:cs="Arial"/>
          <w:i/>
        </w:rPr>
        <w:lastRenderedPageBreak/>
        <w:t>Содержание операции</w:t>
      </w:r>
      <w:r w:rsidRPr="00D81F4A">
        <w:rPr>
          <w:rFonts w:ascii="Arial" w:hAnsi="Arial" w:cs="Arial"/>
        </w:rPr>
        <w:t>:</w:t>
      </w:r>
      <w:r w:rsidRPr="00D81F4A">
        <w:rPr>
          <w:rFonts w:ascii="Arial" w:hAnsi="Arial" w:cs="Arial"/>
          <w:i/>
        </w:rPr>
        <w:t xml:space="preserve"> </w:t>
      </w:r>
      <w:r w:rsidRPr="00D81F4A">
        <w:rPr>
          <w:rFonts w:ascii="Arial" w:hAnsi="Arial" w:cs="Arial"/>
        </w:rPr>
        <w:t>Операция по изменению анкетных данных Клиента (Депонента) представляет собой внесение Депозитарием измененных анкетных данных о Клиенте (Депоненте) в учетные регистры.</w:t>
      </w:r>
    </w:p>
    <w:p w:rsidR="00CC29DB" w:rsidRPr="00D81F4A" w:rsidRDefault="00CC29DB" w:rsidP="00EF0D6A">
      <w:pPr>
        <w:pStyle w:val="5"/>
        <w:numPr>
          <w:ilvl w:val="3"/>
          <w:numId w:val="15"/>
        </w:numPr>
        <w:tabs>
          <w:tab w:val="clear" w:pos="1080"/>
          <w:tab w:val="num" w:pos="851"/>
        </w:tabs>
        <w:rPr>
          <w:rFonts w:cs="Arial"/>
        </w:rPr>
      </w:pPr>
      <w:r w:rsidRPr="00D81F4A">
        <w:rPr>
          <w:rFonts w:cs="Arial"/>
        </w:rPr>
        <w:t>При изменении анкетных данных Клиента (Депонента) Депозитарий обязан хранить информацию о прежних значениях измененных реквизитов.</w:t>
      </w:r>
    </w:p>
    <w:p w:rsidR="00CC29DB" w:rsidRPr="00D81F4A" w:rsidRDefault="00CC29DB" w:rsidP="00EF0D6A">
      <w:pPr>
        <w:pStyle w:val="5"/>
        <w:numPr>
          <w:ilvl w:val="3"/>
          <w:numId w:val="15"/>
        </w:numPr>
        <w:tabs>
          <w:tab w:val="clear" w:pos="1080"/>
          <w:tab w:val="num" w:pos="851"/>
        </w:tabs>
        <w:rPr>
          <w:rFonts w:cs="Arial"/>
        </w:rPr>
      </w:pPr>
      <w:bookmarkStart w:id="241" w:name="_Ref525301839"/>
      <w:r w:rsidRPr="00D81F4A">
        <w:rPr>
          <w:rFonts w:cs="Arial"/>
        </w:rPr>
        <w:t>Изменение анкетных данных осуществляется на основании:</w:t>
      </w:r>
      <w:bookmarkEnd w:id="241"/>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Анкеты Клиента (Депонента), содержащей новые анкетные данные;</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копий документов, подтверждающих внесенные изменения, засвидетельствованных в соответствии с п.</w:t>
      </w:r>
      <w:r w:rsidRPr="00D81F4A">
        <w:rPr>
          <w:rFonts w:ascii="Arial" w:hAnsi="Arial" w:cs="Arial"/>
          <w:snapToGrid/>
        </w:rPr>
        <w:fldChar w:fldCharType="begin"/>
      </w:r>
      <w:r w:rsidRPr="00D81F4A">
        <w:rPr>
          <w:rFonts w:ascii="Arial" w:hAnsi="Arial" w:cs="Arial"/>
          <w:snapToGrid/>
        </w:rPr>
        <w:instrText xml:space="preserve"> REF _Ref525300994 \r \h  \* MERGEFORMAT </w:instrText>
      </w:r>
      <w:r w:rsidRPr="00D81F4A">
        <w:rPr>
          <w:rFonts w:ascii="Arial" w:hAnsi="Arial" w:cs="Arial"/>
          <w:snapToGrid/>
        </w:rPr>
      </w:r>
      <w:r w:rsidRPr="00D81F4A">
        <w:rPr>
          <w:rFonts w:ascii="Arial" w:hAnsi="Arial" w:cs="Arial"/>
          <w:snapToGrid/>
        </w:rPr>
        <w:fldChar w:fldCharType="separate"/>
      </w:r>
      <w:r>
        <w:rPr>
          <w:rFonts w:ascii="Arial" w:hAnsi="Arial" w:cs="Arial"/>
          <w:snapToGrid/>
        </w:rPr>
        <w:t>11.1.1.2.1</w:t>
      </w:r>
      <w:r w:rsidRPr="00D81F4A">
        <w:rPr>
          <w:rFonts w:ascii="Arial" w:hAnsi="Arial" w:cs="Arial"/>
          <w:snapToGrid/>
        </w:rPr>
        <w:fldChar w:fldCharType="end"/>
      </w:r>
      <w:r w:rsidRPr="00D81F4A">
        <w:rPr>
          <w:rFonts w:ascii="Arial" w:hAnsi="Arial" w:cs="Arial"/>
          <w:snapToGrid/>
        </w:rPr>
        <w:t xml:space="preserve"> для Клиентов (Депонентов) - юридических лиц;</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копий документов, подтверждающих внесение изменений для Клиентов (Депонентов) - физических лиц, которые должны быть заверены регистрирующим органом, нотариально либо уполномоченным сотрудником после снятия копии с оригинала.</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служебного поручения Депозитария в случае изменения наименования Банка, изменения организационно-правовой формы Банка, изменения банковских реквизитов Банка.</w:t>
      </w:r>
    </w:p>
    <w:p w:rsidR="00CC29DB" w:rsidRPr="00D81F4A" w:rsidRDefault="00CC29DB" w:rsidP="00EF0D6A">
      <w:pPr>
        <w:pStyle w:val="5"/>
        <w:numPr>
          <w:ilvl w:val="3"/>
          <w:numId w:val="15"/>
        </w:numPr>
        <w:tabs>
          <w:tab w:val="clear" w:pos="1080"/>
          <w:tab w:val="num" w:pos="851"/>
        </w:tabs>
        <w:rPr>
          <w:rFonts w:cs="Arial"/>
        </w:rPr>
      </w:pPr>
      <w:r w:rsidRPr="00D81F4A">
        <w:rPr>
          <w:rFonts w:cs="Arial"/>
        </w:rPr>
        <w:t>Депозитарий вправе проверять, дополнять и при необходимости вносить изменения в сведения о Клиенте (Депоненте), полученные Депозитарием от Клиента (Депонента) при оказании ему иных услуг в Банке и при проведении его идентификации</w:t>
      </w:r>
      <w:r w:rsidR="004E0999" w:rsidRPr="00A47796">
        <w:rPr>
          <w:rFonts w:cs="Arial"/>
        </w:rPr>
        <w:t xml:space="preserve"> </w:t>
      </w:r>
      <w:r w:rsidR="004E0999">
        <w:rPr>
          <w:rFonts w:cs="Arial"/>
        </w:rPr>
        <w:t>(в том числе упрощенной идентификации)</w:t>
      </w:r>
      <w:r w:rsidRPr="00D81F4A">
        <w:rPr>
          <w:rFonts w:cs="Arial"/>
        </w:rPr>
        <w:t>, предусмотренной Федеральным законом №115-ФЗ.</w:t>
      </w:r>
    </w:p>
    <w:p w:rsidR="00CC29DB" w:rsidRPr="00BC43B9" w:rsidRDefault="00CC29DB" w:rsidP="00EF0D6A">
      <w:pPr>
        <w:pStyle w:val="5"/>
        <w:numPr>
          <w:ilvl w:val="3"/>
          <w:numId w:val="15"/>
        </w:numPr>
        <w:tabs>
          <w:tab w:val="clear" w:pos="1080"/>
          <w:tab w:val="num" w:pos="851"/>
        </w:tabs>
        <w:rPr>
          <w:rFonts w:cs="Arial"/>
        </w:rPr>
      </w:pPr>
      <w:r w:rsidRPr="0067453E">
        <w:rPr>
          <w:rFonts w:cs="Arial"/>
        </w:rPr>
        <w:t>При изменении анкетных данных Клиенту (Депоненту) предоставляется отчет об исполнении оп</w:t>
      </w:r>
      <w:r w:rsidRPr="00065A3D">
        <w:rPr>
          <w:rFonts w:cs="Arial"/>
        </w:rPr>
        <w:t>ерации</w:t>
      </w:r>
      <w:r w:rsidR="00C26D8B" w:rsidRPr="00065A3D">
        <w:rPr>
          <w:rFonts w:cs="Arial"/>
        </w:rPr>
        <w:t xml:space="preserve"> на изменение анкетных данных</w:t>
      </w:r>
      <w:r w:rsidRPr="00BC43B9">
        <w:rPr>
          <w:rFonts w:cs="Arial"/>
        </w:rPr>
        <w:t>.</w:t>
      </w:r>
    </w:p>
    <w:p w:rsidR="00CC29DB" w:rsidRPr="00D81F4A" w:rsidRDefault="00CC29DB" w:rsidP="00EF0D6A">
      <w:pPr>
        <w:pStyle w:val="5"/>
        <w:numPr>
          <w:ilvl w:val="3"/>
          <w:numId w:val="15"/>
        </w:numPr>
        <w:tabs>
          <w:tab w:val="clear" w:pos="1080"/>
          <w:tab w:val="num" w:pos="851"/>
        </w:tabs>
        <w:rPr>
          <w:rFonts w:cs="Arial"/>
        </w:rPr>
      </w:pPr>
      <w:r w:rsidRPr="00D81F4A">
        <w:rPr>
          <w:rFonts w:cs="Arial"/>
        </w:rPr>
        <w:t>В случае если Клиент (Депонент), которому открыт счет депо, не представил информацию об изменении своих анкетных данных, Депозитарий не несет ответственности за причиненные такому Клиенту (Депоненту) убытки в связи с непредставлением вышеуказанной информации.</w:t>
      </w:r>
    </w:p>
    <w:p w:rsidR="00CC29DB" w:rsidRPr="00D81F4A" w:rsidRDefault="00CC29DB" w:rsidP="00EF0D6A">
      <w:pPr>
        <w:pStyle w:val="5"/>
        <w:rPr>
          <w:rFonts w:cs="Arial"/>
          <w:b/>
        </w:rPr>
      </w:pPr>
      <w:r w:rsidRPr="00D81F4A">
        <w:rPr>
          <w:rFonts w:cs="Arial"/>
          <w:b/>
        </w:rPr>
        <w:t>Назначение попечителя счета депо</w:t>
      </w:r>
    </w:p>
    <w:p w:rsidR="00CC29DB" w:rsidRPr="00D81F4A" w:rsidRDefault="00CC29DB" w:rsidP="00EF0D6A">
      <w:pPr>
        <w:ind w:left="720"/>
        <w:jc w:val="both"/>
        <w:rPr>
          <w:rStyle w:val="12"/>
          <w:rFonts w:ascii="Arial" w:hAnsi="Arial" w:cs="Arial"/>
        </w:rPr>
      </w:pPr>
      <w:r w:rsidRPr="00D81F4A">
        <w:rPr>
          <w:rStyle w:val="12"/>
          <w:rFonts w:ascii="Arial" w:hAnsi="Arial" w:cs="Arial"/>
          <w:i/>
        </w:rPr>
        <w:t xml:space="preserve">Содержание операции: </w:t>
      </w:r>
      <w:r w:rsidRPr="00D81F4A">
        <w:rPr>
          <w:rStyle w:val="12"/>
          <w:rFonts w:ascii="Arial" w:hAnsi="Arial" w:cs="Arial"/>
        </w:rPr>
        <w:t xml:space="preserve">Операция по назначению попечителя счета депо </w:t>
      </w:r>
      <w:r w:rsidRPr="00D81F4A">
        <w:rPr>
          <w:rFonts w:ascii="Arial" w:hAnsi="Arial" w:cs="Arial"/>
        </w:rPr>
        <w:t>представляет собой внесение Депозитарием</w:t>
      </w:r>
      <w:r w:rsidRPr="00D81F4A">
        <w:rPr>
          <w:rStyle w:val="12"/>
          <w:rFonts w:ascii="Arial" w:hAnsi="Arial" w:cs="Arial"/>
        </w:rPr>
        <w:t xml:space="preserve"> данных о лице, назначенном попечителем счета депо.</w:t>
      </w:r>
    </w:p>
    <w:p w:rsidR="00CC29DB" w:rsidRPr="00D81F4A" w:rsidRDefault="00CC29DB" w:rsidP="00EF0D6A">
      <w:pPr>
        <w:pStyle w:val="5"/>
        <w:numPr>
          <w:ilvl w:val="3"/>
          <w:numId w:val="15"/>
        </w:numPr>
        <w:rPr>
          <w:rFonts w:cs="Arial"/>
        </w:rPr>
      </w:pPr>
      <w:r w:rsidRPr="00D81F4A">
        <w:rPr>
          <w:rFonts w:cs="Arial"/>
        </w:rPr>
        <w:t>Назначение попечителя счета депо осуществляется на основании: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поручения инициатора депозитарной операции (распоряжение о назначении попечителя счета депо, подписанное Клиентом (Депонентом)/</w:t>
      </w:r>
      <w:r w:rsidR="004B2F67">
        <w:rPr>
          <w:rFonts w:ascii="Arial" w:hAnsi="Arial" w:cs="Arial"/>
          <w:snapToGrid/>
        </w:rPr>
        <w:t>У</w:t>
      </w:r>
      <w:r w:rsidRPr="00D81F4A">
        <w:rPr>
          <w:rFonts w:ascii="Arial" w:hAnsi="Arial" w:cs="Arial"/>
          <w:snapToGrid/>
        </w:rPr>
        <w:t>полномоченным представителем Клиента (Депонента) и оформленное в соответствии с требованиями</w:t>
      </w:r>
      <w:r w:rsidR="00A50DE4">
        <w:rPr>
          <w:rFonts w:ascii="Arial" w:hAnsi="Arial" w:cs="Arial"/>
          <w:snapToGrid/>
        </w:rPr>
        <w:t xml:space="preserve"> действующего</w:t>
      </w:r>
      <w:r w:rsidRPr="00D81F4A">
        <w:rPr>
          <w:rFonts w:ascii="Arial" w:hAnsi="Arial" w:cs="Arial"/>
          <w:snapToGrid/>
        </w:rPr>
        <w:t xml:space="preserve"> законодательства Российской Федерации</w:t>
      </w:r>
      <w:r w:rsidR="0016076D">
        <w:rPr>
          <w:rFonts w:ascii="Arial" w:hAnsi="Arial" w:cs="Arial"/>
          <w:snapToGrid/>
        </w:rPr>
        <w:t xml:space="preserve"> и настоящих Условий</w:t>
      </w:r>
      <w:r w:rsidRPr="00D81F4A">
        <w:rPr>
          <w:rFonts w:ascii="Arial" w:hAnsi="Arial" w:cs="Arial"/>
          <w:snapToGrid/>
        </w:rPr>
        <w:t>);</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договора между Депозитарием и попечителем счета депо;</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Анкеты</w:t>
      </w:r>
      <w:r w:rsidR="00002B62">
        <w:rPr>
          <w:rFonts w:ascii="Arial" w:hAnsi="Arial" w:cs="Arial"/>
          <w:snapToGrid/>
        </w:rPr>
        <w:t xml:space="preserve"> представителя (юридическое лицо)</w:t>
      </w:r>
      <w:r w:rsidRPr="00D81F4A">
        <w:rPr>
          <w:rFonts w:ascii="Arial" w:hAnsi="Arial" w:cs="Arial"/>
          <w:snapToGrid/>
        </w:rPr>
        <w:t>;</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копии лицензии профессионального участника рынка ценных бумаг, заверенной нотариально;</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копии Устава попечителя счета депо с зарегистрированными изменениями и дополнениями, заверенные регистрирующим органом или нотариально;</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копии свидетельства о государственной регистрации попечителя счета депо, заверенные регистрирующим органом или нотариально</w:t>
      </w:r>
      <w:r>
        <w:rPr>
          <w:rFonts w:ascii="Arial" w:hAnsi="Arial" w:cs="Arial"/>
          <w:snapToGrid/>
        </w:rPr>
        <w:t xml:space="preserve"> (или </w:t>
      </w:r>
      <w:r w:rsidRPr="00D81F4A">
        <w:rPr>
          <w:rFonts w:ascii="Arial" w:hAnsi="Arial" w:cs="Arial"/>
          <w:bCs/>
          <w:snapToGrid/>
        </w:rPr>
        <w:t>лист записи в реестр ЕГРЮЛ)</w:t>
      </w:r>
      <w:r w:rsidRPr="00D81F4A">
        <w:rPr>
          <w:rFonts w:ascii="Arial" w:hAnsi="Arial" w:cs="Arial"/>
          <w:snapToGrid/>
        </w:rPr>
        <w:t>;</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документа, подтверждающего факт назначения на должность лиц, имеющих право действовать без доверенности от имени попечителя счета депо;</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документа, удостоверяющего</w:t>
      </w:r>
      <w:r w:rsidRPr="00D81F4A">
        <w:rPr>
          <w:rFonts w:ascii="Arial" w:hAnsi="Arial" w:cs="Arial"/>
        </w:rPr>
        <w:t xml:space="preserve"> личность </w:t>
      </w:r>
      <w:r w:rsidR="004B2F67">
        <w:rPr>
          <w:rFonts w:ascii="Arial" w:hAnsi="Arial" w:cs="Arial"/>
        </w:rPr>
        <w:t>У</w:t>
      </w:r>
      <w:r w:rsidRPr="00D81F4A">
        <w:rPr>
          <w:rFonts w:ascii="Arial" w:hAnsi="Arial" w:cs="Arial"/>
        </w:rPr>
        <w:t>полномоченного представителя.</w:t>
      </w:r>
    </w:p>
    <w:p w:rsidR="00CC29DB" w:rsidRPr="00D81F4A" w:rsidRDefault="00CC29DB" w:rsidP="00EF0D6A">
      <w:pPr>
        <w:pStyle w:val="5"/>
        <w:numPr>
          <w:ilvl w:val="3"/>
          <w:numId w:val="15"/>
        </w:numPr>
        <w:tabs>
          <w:tab w:val="clear" w:pos="1080"/>
          <w:tab w:val="num" w:pos="851"/>
        </w:tabs>
        <w:rPr>
          <w:rFonts w:cs="Arial"/>
        </w:rPr>
      </w:pPr>
      <w:r w:rsidRPr="00D81F4A">
        <w:rPr>
          <w:rFonts w:cs="Arial"/>
        </w:rPr>
        <w:t>При проведении операции назначения попечителя счета, предоставляется отчет об исполнении указанной операции. Отчет Клиенту (Депоненту) может быть направлен через Попечителя счета депо.</w:t>
      </w:r>
    </w:p>
    <w:p w:rsidR="00CC29DB" w:rsidRPr="00D81F4A" w:rsidRDefault="00CC29DB" w:rsidP="00EF0D6A">
      <w:pPr>
        <w:pStyle w:val="5"/>
        <w:rPr>
          <w:rFonts w:cs="Arial"/>
          <w:b/>
        </w:rPr>
      </w:pPr>
      <w:r w:rsidRPr="00D81F4A">
        <w:rPr>
          <w:rFonts w:cs="Arial"/>
          <w:b/>
        </w:rPr>
        <w:t>Отмена полномочий попечителя счета депо</w:t>
      </w:r>
    </w:p>
    <w:p w:rsidR="00CC29DB" w:rsidRPr="00D81F4A" w:rsidRDefault="00CC29DB" w:rsidP="00EF0D6A">
      <w:pPr>
        <w:ind w:left="709"/>
        <w:jc w:val="both"/>
        <w:rPr>
          <w:rStyle w:val="12"/>
          <w:rFonts w:ascii="Arial" w:hAnsi="Arial" w:cs="Arial"/>
        </w:rPr>
      </w:pPr>
      <w:r w:rsidRPr="00D81F4A">
        <w:rPr>
          <w:rStyle w:val="12"/>
          <w:rFonts w:ascii="Arial" w:hAnsi="Arial" w:cs="Arial"/>
          <w:i/>
        </w:rPr>
        <w:t xml:space="preserve">Содержание операции: </w:t>
      </w:r>
      <w:r w:rsidRPr="00D81F4A">
        <w:rPr>
          <w:rStyle w:val="12"/>
          <w:rFonts w:ascii="Arial" w:hAnsi="Arial" w:cs="Arial"/>
        </w:rPr>
        <w:t xml:space="preserve">Операция по отмене полномочий попечителя счета депо </w:t>
      </w:r>
      <w:r w:rsidRPr="00D81F4A">
        <w:rPr>
          <w:rFonts w:ascii="Arial" w:hAnsi="Arial" w:cs="Arial"/>
        </w:rPr>
        <w:t>представляет собой внесение Депозитарием</w:t>
      </w:r>
      <w:r w:rsidRPr="00D81F4A">
        <w:rPr>
          <w:rStyle w:val="12"/>
          <w:rFonts w:ascii="Arial" w:hAnsi="Arial" w:cs="Arial"/>
        </w:rPr>
        <w:t xml:space="preserve"> данных, отменяющих полномочия попечителя счета депо. Распоряжение об отмене назначения попечителя сч</w:t>
      </w:r>
      <w:r>
        <w:rPr>
          <w:rStyle w:val="12"/>
          <w:rFonts w:ascii="Arial" w:hAnsi="Arial" w:cs="Arial"/>
        </w:rPr>
        <w:t xml:space="preserve">ета депо должно быть исполнено </w:t>
      </w:r>
      <w:r w:rsidRPr="00D81F4A">
        <w:rPr>
          <w:rStyle w:val="12"/>
          <w:rFonts w:ascii="Arial" w:hAnsi="Arial" w:cs="Arial"/>
        </w:rPr>
        <w:t>не позднее 3 (трех) рабочих дней со дня подачи его в Депозитарий.</w:t>
      </w:r>
    </w:p>
    <w:p w:rsidR="00CC29DB" w:rsidRPr="00D81F4A" w:rsidRDefault="00CC29DB" w:rsidP="007D48A9">
      <w:pPr>
        <w:pStyle w:val="5"/>
        <w:numPr>
          <w:ilvl w:val="3"/>
          <w:numId w:val="15"/>
        </w:numPr>
        <w:rPr>
          <w:rFonts w:cs="Arial"/>
        </w:rPr>
      </w:pPr>
      <w:r w:rsidRPr="00D81F4A">
        <w:rPr>
          <w:rFonts w:cs="Arial"/>
        </w:rPr>
        <w:t>Отмена полномочий попечителя счета депо осуществляется на основании распоряжения инициатора депозитарной операции. Если инициатором депозитарной операции является Клиент (Депонент) – распоряжение должно содержать подпись Клиента (Депонента) и Попечителя счета депо. Если инициатором депозитарной операции является Попечитель счета депо – распоряжение может содержать только подпись Попечителя счета депо.</w:t>
      </w:r>
    </w:p>
    <w:p w:rsidR="00CC29DB" w:rsidRPr="00D81F4A" w:rsidRDefault="00CC29DB" w:rsidP="00EF0D6A">
      <w:pPr>
        <w:pStyle w:val="5"/>
        <w:numPr>
          <w:ilvl w:val="3"/>
          <w:numId w:val="15"/>
        </w:numPr>
        <w:tabs>
          <w:tab w:val="clear" w:pos="1080"/>
          <w:tab w:val="num" w:pos="851"/>
        </w:tabs>
        <w:rPr>
          <w:rFonts w:cs="Arial"/>
        </w:rPr>
      </w:pPr>
      <w:r w:rsidRPr="00D81F4A">
        <w:rPr>
          <w:rFonts w:cs="Arial"/>
        </w:rPr>
        <w:t xml:space="preserve">При проведении операции по отмене полномочий попечителя счета Клиенту (Депоненту) предоставляется отчет об исполнении указанной операции. </w:t>
      </w:r>
    </w:p>
    <w:p w:rsidR="00CC29DB" w:rsidRPr="00D81F4A" w:rsidRDefault="00CC29DB" w:rsidP="00EF0D6A">
      <w:pPr>
        <w:pStyle w:val="5"/>
        <w:rPr>
          <w:rFonts w:cs="Arial"/>
          <w:b/>
        </w:rPr>
      </w:pPr>
      <w:bookmarkStart w:id="242" w:name="_Ref525311839"/>
      <w:r w:rsidRPr="00D81F4A">
        <w:rPr>
          <w:rFonts w:cs="Arial"/>
          <w:b/>
        </w:rPr>
        <w:t>Назна</w:t>
      </w:r>
      <w:r>
        <w:rPr>
          <w:rFonts w:cs="Arial"/>
          <w:b/>
        </w:rPr>
        <w:t xml:space="preserve">чение оператора счета (раздела </w:t>
      </w:r>
      <w:r w:rsidRPr="00D81F4A">
        <w:rPr>
          <w:rFonts w:cs="Arial"/>
          <w:b/>
        </w:rPr>
        <w:t>счета) депо</w:t>
      </w:r>
      <w:bookmarkEnd w:id="242"/>
    </w:p>
    <w:p w:rsidR="00CC29DB" w:rsidRPr="00D81F4A" w:rsidRDefault="00CC29DB" w:rsidP="00EF0D6A">
      <w:pPr>
        <w:ind w:left="709"/>
        <w:jc w:val="both"/>
        <w:rPr>
          <w:rStyle w:val="12"/>
          <w:rFonts w:ascii="Arial" w:hAnsi="Arial" w:cs="Arial"/>
        </w:rPr>
      </w:pPr>
      <w:r w:rsidRPr="00D81F4A">
        <w:rPr>
          <w:rStyle w:val="12"/>
          <w:rFonts w:ascii="Arial" w:hAnsi="Arial" w:cs="Arial"/>
          <w:i/>
        </w:rPr>
        <w:t xml:space="preserve">Содержание операции: </w:t>
      </w:r>
      <w:r w:rsidRPr="00D81F4A">
        <w:rPr>
          <w:rStyle w:val="12"/>
          <w:rFonts w:ascii="Arial" w:hAnsi="Arial" w:cs="Arial"/>
        </w:rPr>
        <w:t>Операция по назначению оператора</w:t>
      </w:r>
      <w:r w:rsidR="00A50DE4">
        <w:rPr>
          <w:rStyle w:val="12"/>
          <w:rFonts w:ascii="Arial" w:hAnsi="Arial" w:cs="Arial"/>
        </w:rPr>
        <w:t>(-</w:t>
      </w:r>
      <w:r w:rsidRPr="00D81F4A">
        <w:rPr>
          <w:rStyle w:val="12"/>
          <w:rFonts w:ascii="Arial" w:hAnsi="Arial" w:cs="Arial"/>
        </w:rPr>
        <w:t>ов</w:t>
      </w:r>
      <w:r w:rsidR="00A50DE4">
        <w:rPr>
          <w:rStyle w:val="12"/>
          <w:rFonts w:ascii="Arial" w:hAnsi="Arial" w:cs="Arial"/>
        </w:rPr>
        <w:t>)</w:t>
      </w:r>
      <w:r w:rsidRPr="00D81F4A">
        <w:rPr>
          <w:rStyle w:val="12"/>
          <w:rFonts w:ascii="Arial" w:hAnsi="Arial" w:cs="Arial"/>
        </w:rPr>
        <w:t xml:space="preserve"> счета (раздела</w:t>
      </w:r>
      <w:r w:rsidR="00A50DE4">
        <w:rPr>
          <w:rStyle w:val="12"/>
          <w:rFonts w:ascii="Arial" w:hAnsi="Arial" w:cs="Arial"/>
        </w:rPr>
        <w:t>(-</w:t>
      </w:r>
      <w:r w:rsidRPr="00D81F4A">
        <w:rPr>
          <w:rStyle w:val="12"/>
          <w:rFonts w:ascii="Arial" w:hAnsi="Arial" w:cs="Arial"/>
        </w:rPr>
        <w:t>ов</w:t>
      </w:r>
      <w:r w:rsidR="00A50DE4">
        <w:rPr>
          <w:rStyle w:val="12"/>
          <w:rFonts w:ascii="Arial" w:hAnsi="Arial" w:cs="Arial"/>
        </w:rPr>
        <w:t>)</w:t>
      </w:r>
      <w:r w:rsidRPr="00D81F4A">
        <w:rPr>
          <w:rStyle w:val="12"/>
          <w:rFonts w:ascii="Arial" w:hAnsi="Arial" w:cs="Arial"/>
        </w:rPr>
        <w:t xml:space="preserve"> счета) депо </w:t>
      </w:r>
      <w:r w:rsidRPr="00D81F4A">
        <w:rPr>
          <w:rFonts w:ascii="Arial" w:hAnsi="Arial" w:cs="Arial"/>
        </w:rPr>
        <w:t>представляет собой внесение Депозитарием</w:t>
      </w:r>
      <w:r w:rsidRPr="00D81F4A">
        <w:rPr>
          <w:rStyle w:val="12"/>
          <w:rFonts w:ascii="Arial" w:hAnsi="Arial" w:cs="Arial"/>
        </w:rPr>
        <w:t xml:space="preserve"> данных о лице, назначенном оператором счета (раздела счета) депо.</w:t>
      </w:r>
    </w:p>
    <w:p w:rsidR="00CC29DB" w:rsidRPr="00D81F4A" w:rsidRDefault="00CC29DB" w:rsidP="007D48A9">
      <w:pPr>
        <w:pStyle w:val="5"/>
        <w:numPr>
          <w:ilvl w:val="3"/>
          <w:numId w:val="15"/>
        </w:numPr>
        <w:rPr>
          <w:rFonts w:cs="Arial"/>
        </w:rPr>
      </w:pPr>
      <w:r w:rsidRPr="00D81F4A">
        <w:rPr>
          <w:rFonts w:cs="Arial"/>
        </w:rPr>
        <w:t>Назначение оператора счета (раздела счета) депо осуществляется на основании: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505D0">
        <w:rPr>
          <w:rFonts w:ascii="Arial" w:hAnsi="Arial" w:cs="Arial"/>
          <w:snapToGrid/>
        </w:rPr>
        <w:t>поручения</w:t>
      </w:r>
      <w:r w:rsidRPr="00D81F4A">
        <w:rPr>
          <w:rFonts w:ascii="Arial" w:hAnsi="Arial" w:cs="Arial"/>
          <w:snapToGrid/>
        </w:rPr>
        <w:t xml:space="preserve"> инициатора депозитарной операции;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Анкеты оператора счета (раздела счета) депо;</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копии Устава оператора счета (раздела счета) депо с зарегистрированными изменени</w:t>
      </w:r>
      <w:r>
        <w:rPr>
          <w:rFonts w:ascii="Arial" w:hAnsi="Arial" w:cs="Arial"/>
          <w:snapToGrid/>
        </w:rPr>
        <w:t xml:space="preserve">ями и дополнениями, заверенные </w:t>
      </w:r>
      <w:r w:rsidRPr="00D81F4A">
        <w:rPr>
          <w:rFonts w:ascii="Arial" w:hAnsi="Arial" w:cs="Arial"/>
          <w:snapToGrid/>
        </w:rPr>
        <w:t>регистрирующим органом или нотариально;</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lastRenderedPageBreak/>
        <w:t>копии свидетельства о государственной регистрации оператора счета (р</w:t>
      </w:r>
      <w:r>
        <w:rPr>
          <w:rFonts w:ascii="Arial" w:hAnsi="Arial" w:cs="Arial"/>
          <w:snapToGrid/>
        </w:rPr>
        <w:t xml:space="preserve">аздела счета) депо, заверенные </w:t>
      </w:r>
      <w:r w:rsidRPr="00D81F4A">
        <w:rPr>
          <w:rFonts w:ascii="Arial" w:hAnsi="Arial" w:cs="Arial"/>
          <w:snapToGrid/>
        </w:rPr>
        <w:t xml:space="preserve">регистрирующим органом или нотариально (или </w:t>
      </w:r>
      <w:r w:rsidRPr="00D81F4A">
        <w:rPr>
          <w:rFonts w:ascii="Arial" w:hAnsi="Arial" w:cs="Arial"/>
          <w:bCs/>
          <w:snapToGrid/>
        </w:rPr>
        <w:t>лист записи в реестр ЕГРЮЛ)</w:t>
      </w:r>
      <w:r w:rsidRPr="00D81F4A">
        <w:rPr>
          <w:rFonts w:ascii="Arial" w:hAnsi="Arial" w:cs="Arial"/>
          <w:snapToGrid/>
        </w:rPr>
        <w:t>;</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документа, подтверждающего факт назначения на должность лиц, имеющих право действовать без доверенности от имени оператора счета (раздела счета) депо;</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документа, удостоверяющего</w:t>
      </w:r>
      <w:r w:rsidRPr="00D81F4A">
        <w:rPr>
          <w:rFonts w:ascii="Arial" w:hAnsi="Arial" w:cs="Arial"/>
        </w:rPr>
        <w:t xml:space="preserve"> личность </w:t>
      </w:r>
      <w:r w:rsidR="004B2F67">
        <w:rPr>
          <w:rFonts w:ascii="Arial" w:hAnsi="Arial" w:cs="Arial"/>
        </w:rPr>
        <w:t>У</w:t>
      </w:r>
      <w:r w:rsidRPr="00D81F4A">
        <w:rPr>
          <w:rFonts w:ascii="Arial" w:hAnsi="Arial" w:cs="Arial"/>
        </w:rPr>
        <w:t>полномоченного представителя.</w:t>
      </w:r>
    </w:p>
    <w:p w:rsidR="00CC29DB" w:rsidRPr="00D81F4A" w:rsidRDefault="00CC29DB" w:rsidP="007D48A9">
      <w:pPr>
        <w:pStyle w:val="5"/>
        <w:numPr>
          <w:ilvl w:val="3"/>
          <w:numId w:val="15"/>
        </w:numPr>
        <w:rPr>
          <w:rFonts w:cs="Arial"/>
        </w:rPr>
      </w:pPr>
      <w:r w:rsidRPr="00D81F4A">
        <w:rPr>
          <w:rFonts w:cs="Arial"/>
        </w:rPr>
        <w:t xml:space="preserve">Назначение </w:t>
      </w:r>
      <w:r>
        <w:rPr>
          <w:rFonts w:cs="Arial"/>
        </w:rPr>
        <w:t>Банка</w:t>
      </w:r>
      <w:r w:rsidRPr="00D81F4A">
        <w:rPr>
          <w:rFonts w:cs="Arial"/>
        </w:rPr>
        <w:t xml:space="preserve"> оператором счета (раздела счета) депо осуществляется на основании Поручения на назначение </w:t>
      </w:r>
      <w:r>
        <w:rPr>
          <w:rFonts w:cs="Arial"/>
        </w:rPr>
        <w:t>Банка</w:t>
      </w:r>
      <w:r w:rsidRPr="00D81F4A">
        <w:rPr>
          <w:rFonts w:cs="Arial"/>
        </w:rPr>
        <w:t xml:space="preserve"> оператором счета (раздела счета) депо.</w:t>
      </w:r>
    </w:p>
    <w:p w:rsidR="00CC29DB" w:rsidRPr="00D81F4A" w:rsidRDefault="00CC29DB" w:rsidP="007D48A9">
      <w:pPr>
        <w:pStyle w:val="5"/>
        <w:numPr>
          <w:ilvl w:val="3"/>
          <w:numId w:val="15"/>
        </w:numPr>
        <w:rPr>
          <w:rFonts w:cs="Arial"/>
        </w:rPr>
      </w:pPr>
      <w:r>
        <w:rPr>
          <w:rFonts w:cs="Arial"/>
        </w:rPr>
        <w:t>Банк</w:t>
      </w:r>
      <w:r w:rsidRPr="00D81F4A">
        <w:rPr>
          <w:rFonts w:cs="Arial"/>
        </w:rPr>
        <w:t xml:space="preserve"> выполняет функции Оператора счета депо в течение срока действия Соглашения о брокерском обслуживании/Договора комиссии и иных Договоров, заключенных между </w:t>
      </w:r>
      <w:r>
        <w:rPr>
          <w:rFonts w:cs="Arial"/>
        </w:rPr>
        <w:t>Банком</w:t>
      </w:r>
      <w:r w:rsidRPr="00D81F4A">
        <w:rPr>
          <w:rFonts w:cs="Arial"/>
        </w:rPr>
        <w:t xml:space="preserve"> и Клиентом (Депонентом), предусматривающих назначение </w:t>
      </w:r>
      <w:r>
        <w:rPr>
          <w:rFonts w:cs="Arial"/>
        </w:rPr>
        <w:t>Банка</w:t>
      </w:r>
      <w:r w:rsidRPr="00D81F4A">
        <w:rPr>
          <w:rFonts w:cs="Arial"/>
        </w:rPr>
        <w:t xml:space="preserve"> Оператором счета депо.</w:t>
      </w:r>
    </w:p>
    <w:p w:rsidR="00CC29DB" w:rsidRPr="00D81F4A" w:rsidRDefault="00CC29DB" w:rsidP="007D48A9">
      <w:pPr>
        <w:pStyle w:val="5"/>
        <w:numPr>
          <w:ilvl w:val="3"/>
          <w:numId w:val="15"/>
        </w:numPr>
        <w:rPr>
          <w:rFonts w:cs="Arial"/>
        </w:rPr>
      </w:pPr>
      <w:r w:rsidRPr="00D81F4A">
        <w:rPr>
          <w:rFonts w:cs="Arial"/>
        </w:rPr>
        <w:t xml:space="preserve">При назначении </w:t>
      </w:r>
      <w:r>
        <w:rPr>
          <w:rFonts w:cs="Arial"/>
        </w:rPr>
        <w:t>Банка</w:t>
      </w:r>
      <w:r w:rsidRPr="00D81F4A">
        <w:rPr>
          <w:rFonts w:cs="Arial"/>
        </w:rPr>
        <w:t xml:space="preserve"> оператором счета (раздела счета</w:t>
      </w:r>
      <w:r>
        <w:rPr>
          <w:rFonts w:cs="Arial"/>
        </w:rPr>
        <w:t xml:space="preserve">) депо Клиент (Депонент) имеет </w:t>
      </w:r>
      <w:r w:rsidRPr="00D81F4A">
        <w:rPr>
          <w:rFonts w:cs="Arial"/>
        </w:rPr>
        <w:t>право подавать поручения только через оператора счета (раздела счета), за исключением поручений на зачисление ценных бумаг.</w:t>
      </w:r>
    </w:p>
    <w:p w:rsidR="00CC29DB" w:rsidRPr="00D81F4A" w:rsidRDefault="00CC29DB" w:rsidP="007D48A9">
      <w:pPr>
        <w:pStyle w:val="5"/>
        <w:numPr>
          <w:ilvl w:val="3"/>
          <w:numId w:val="15"/>
        </w:numPr>
        <w:rPr>
          <w:rFonts w:cs="Arial"/>
        </w:rPr>
      </w:pPr>
      <w:r w:rsidRPr="00D81F4A">
        <w:rPr>
          <w:rFonts w:cs="Arial"/>
        </w:rPr>
        <w:t>При проведении операции назначения оператора</w:t>
      </w:r>
      <w:r w:rsidR="00142A25">
        <w:rPr>
          <w:rFonts w:cs="Arial"/>
        </w:rPr>
        <w:t>(-</w:t>
      </w:r>
      <w:r w:rsidRPr="00D81F4A">
        <w:rPr>
          <w:rFonts w:cs="Arial"/>
        </w:rPr>
        <w:t>ов</w:t>
      </w:r>
      <w:r w:rsidR="00142A25">
        <w:rPr>
          <w:rFonts w:cs="Arial"/>
        </w:rPr>
        <w:t>)</w:t>
      </w:r>
      <w:r w:rsidRPr="00D81F4A">
        <w:rPr>
          <w:rFonts w:cs="Arial"/>
        </w:rPr>
        <w:t xml:space="preserve"> счета (раздела</w:t>
      </w:r>
      <w:r w:rsidR="00142A25">
        <w:rPr>
          <w:rFonts w:cs="Arial"/>
        </w:rPr>
        <w:t>(-</w:t>
      </w:r>
      <w:r w:rsidRPr="00D81F4A">
        <w:rPr>
          <w:rFonts w:cs="Arial"/>
        </w:rPr>
        <w:t>ов</w:t>
      </w:r>
      <w:r w:rsidR="00142A25">
        <w:rPr>
          <w:rFonts w:cs="Arial"/>
        </w:rPr>
        <w:t>)</w:t>
      </w:r>
      <w:r w:rsidRPr="00D81F4A">
        <w:rPr>
          <w:rFonts w:cs="Arial"/>
        </w:rPr>
        <w:t xml:space="preserve"> счета) депо Клиенту (Депоненту) и оператору счета (раздела счета) депо предоставляется отчет об исполнении операции.</w:t>
      </w:r>
    </w:p>
    <w:p w:rsidR="00CC29DB" w:rsidRPr="00D81F4A" w:rsidRDefault="00CC29DB" w:rsidP="00EF0D6A">
      <w:pPr>
        <w:pStyle w:val="5"/>
        <w:rPr>
          <w:rFonts w:cs="Arial"/>
          <w:b/>
        </w:rPr>
      </w:pPr>
      <w:r w:rsidRPr="00D81F4A">
        <w:rPr>
          <w:rFonts w:cs="Arial"/>
          <w:b/>
        </w:rPr>
        <w:t>Отмена полномочий оператора счета (раздела счета) депо</w:t>
      </w:r>
    </w:p>
    <w:p w:rsidR="00CC29DB" w:rsidRPr="00D81F4A" w:rsidRDefault="00CC29DB" w:rsidP="00EF0D6A">
      <w:pPr>
        <w:ind w:left="720" w:hanging="11"/>
        <w:jc w:val="both"/>
        <w:rPr>
          <w:rStyle w:val="12"/>
          <w:rFonts w:ascii="Arial" w:hAnsi="Arial" w:cs="Arial"/>
        </w:rPr>
      </w:pPr>
      <w:r w:rsidRPr="00D81F4A">
        <w:rPr>
          <w:rStyle w:val="12"/>
          <w:rFonts w:ascii="Arial" w:hAnsi="Arial" w:cs="Arial"/>
          <w:i/>
        </w:rPr>
        <w:t xml:space="preserve">Содержание операции: </w:t>
      </w:r>
      <w:r w:rsidRPr="00D81F4A">
        <w:rPr>
          <w:rStyle w:val="12"/>
          <w:rFonts w:ascii="Arial" w:hAnsi="Arial" w:cs="Arial"/>
        </w:rPr>
        <w:t xml:space="preserve">Операция по отмене полномочий оператора счета (раздела счета) депо </w:t>
      </w:r>
      <w:r w:rsidRPr="00D81F4A">
        <w:rPr>
          <w:rFonts w:ascii="Arial" w:hAnsi="Arial" w:cs="Arial"/>
        </w:rPr>
        <w:t>представляет собой внесение Депозитарием</w:t>
      </w:r>
      <w:r w:rsidRPr="00D81F4A">
        <w:rPr>
          <w:rStyle w:val="12"/>
          <w:rFonts w:ascii="Arial" w:hAnsi="Arial" w:cs="Arial"/>
        </w:rPr>
        <w:t xml:space="preserve"> данных, отменяющих полномочия оператора счета (раздела счета) депо.</w:t>
      </w:r>
    </w:p>
    <w:p w:rsidR="00CC29DB" w:rsidRPr="00D81F4A" w:rsidRDefault="00CC29DB" w:rsidP="00EF0D6A">
      <w:pPr>
        <w:pStyle w:val="5"/>
        <w:numPr>
          <w:ilvl w:val="3"/>
          <w:numId w:val="15"/>
        </w:numPr>
        <w:tabs>
          <w:tab w:val="clear" w:pos="1080"/>
          <w:tab w:val="num" w:pos="851"/>
        </w:tabs>
        <w:rPr>
          <w:rFonts w:cs="Arial"/>
        </w:rPr>
      </w:pPr>
      <w:r w:rsidRPr="00D81F4A">
        <w:rPr>
          <w:rFonts w:cs="Arial"/>
        </w:rPr>
        <w:t>Отмена полномочий оператора счета (раздела счета) депо осуществляется на основании: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поручения </w:t>
      </w:r>
      <w:r w:rsidRPr="00D81F4A">
        <w:rPr>
          <w:rFonts w:ascii="Arial" w:hAnsi="Arial" w:cs="Arial"/>
          <w:snapToGrid/>
        </w:rPr>
        <w:t>инициатора депозитарной операции на отмену назначения оператором счета (раздела счета);</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поручения на</w:t>
      </w:r>
      <w:r w:rsidRPr="00D81F4A">
        <w:rPr>
          <w:rFonts w:ascii="Arial" w:hAnsi="Arial" w:cs="Arial"/>
        </w:rPr>
        <w:t xml:space="preserve"> отмену назначения </w:t>
      </w:r>
      <w:r>
        <w:rPr>
          <w:rFonts w:ascii="Arial" w:hAnsi="Arial" w:cs="Arial"/>
        </w:rPr>
        <w:t>Банка</w:t>
      </w:r>
      <w:r w:rsidRPr="00D81F4A">
        <w:rPr>
          <w:rFonts w:ascii="Arial" w:hAnsi="Arial" w:cs="Arial"/>
        </w:rPr>
        <w:t xml:space="preserve"> оператором счета (раздела счета) (принимается Депозитарием только после расторжения Клиентом (Депонентом) с </w:t>
      </w:r>
      <w:r>
        <w:rPr>
          <w:rFonts w:ascii="Arial" w:hAnsi="Arial" w:cs="Arial"/>
        </w:rPr>
        <w:t>Банком</w:t>
      </w:r>
      <w:r w:rsidRPr="00D81F4A">
        <w:rPr>
          <w:rFonts w:ascii="Arial" w:hAnsi="Arial" w:cs="Arial"/>
        </w:rPr>
        <w:t xml:space="preserve"> Соглашения о брокерском обслуживании/Договора комиссии).</w:t>
      </w:r>
    </w:p>
    <w:p w:rsidR="00CC29DB" w:rsidRPr="00D81F4A" w:rsidRDefault="00CC29DB" w:rsidP="00EF0D6A">
      <w:pPr>
        <w:pStyle w:val="5"/>
        <w:numPr>
          <w:ilvl w:val="3"/>
          <w:numId w:val="15"/>
        </w:numPr>
        <w:tabs>
          <w:tab w:val="clear" w:pos="1080"/>
          <w:tab w:val="num" w:pos="851"/>
        </w:tabs>
        <w:rPr>
          <w:rFonts w:cs="Arial"/>
        </w:rPr>
      </w:pPr>
      <w:r w:rsidRPr="00D81F4A">
        <w:rPr>
          <w:rFonts w:cs="Arial"/>
        </w:rPr>
        <w:t>При проведении операции по отмене полномочий оператора счета (раздела счета) Клиенту</w:t>
      </w:r>
    </w:p>
    <w:p w:rsidR="00CC29DB" w:rsidRPr="00D81F4A" w:rsidRDefault="00CC29DB" w:rsidP="00EF0D6A">
      <w:pPr>
        <w:pStyle w:val="5"/>
        <w:numPr>
          <w:ilvl w:val="3"/>
          <w:numId w:val="15"/>
        </w:numPr>
        <w:tabs>
          <w:tab w:val="clear" w:pos="1080"/>
          <w:tab w:val="num" w:pos="851"/>
        </w:tabs>
        <w:rPr>
          <w:rFonts w:cs="Arial"/>
        </w:rPr>
      </w:pPr>
      <w:r w:rsidRPr="00D81F4A">
        <w:rPr>
          <w:rFonts w:cs="Arial"/>
        </w:rPr>
        <w:t>(Депоненту) и оператору счета (раздела счета) депо предоставляется отчет об исполнении операции.</w:t>
      </w:r>
    </w:p>
    <w:p w:rsidR="00CC29DB" w:rsidRPr="00D81F4A" w:rsidRDefault="00CC29DB" w:rsidP="00EF0D6A">
      <w:pPr>
        <w:pStyle w:val="5"/>
        <w:tabs>
          <w:tab w:val="left" w:pos="851"/>
        </w:tabs>
        <w:rPr>
          <w:rFonts w:cs="Arial"/>
          <w:b/>
        </w:rPr>
      </w:pPr>
      <w:r w:rsidRPr="00D81F4A">
        <w:rPr>
          <w:rFonts w:cs="Arial"/>
          <w:b/>
        </w:rPr>
        <w:t>Назначение распорядителя счета депо</w:t>
      </w:r>
    </w:p>
    <w:p w:rsidR="00CC29DB" w:rsidRPr="00D81F4A" w:rsidRDefault="00CC29DB" w:rsidP="00EF0D6A">
      <w:pPr>
        <w:ind w:left="720" w:hanging="11"/>
        <w:jc w:val="both"/>
        <w:rPr>
          <w:rStyle w:val="12"/>
          <w:rFonts w:ascii="Arial" w:hAnsi="Arial" w:cs="Arial"/>
        </w:rPr>
      </w:pPr>
      <w:r w:rsidRPr="00D81F4A">
        <w:rPr>
          <w:rStyle w:val="12"/>
          <w:rFonts w:ascii="Arial" w:hAnsi="Arial" w:cs="Arial"/>
          <w:i/>
        </w:rPr>
        <w:t xml:space="preserve">Содержание операции: </w:t>
      </w:r>
      <w:r w:rsidRPr="00D81F4A">
        <w:rPr>
          <w:rStyle w:val="12"/>
          <w:rFonts w:ascii="Arial" w:hAnsi="Arial" w:cs="Arial"/>
        </w:rPr>
        <w:t xml:space="preserve">Операция по назначению распорядителя счета депо </w:t>
      </w:r>
      <w:r w:rsidRPr="00D81F4A">
        <w:rPr>
          <w:rFonts w:ascii="Arial" w:hAnsi="Arial" w:cs="Arial"/>
        </w:rPr>
        <w:t>представляет собой внесение Депозитарием</w:t>
      </w:r>
      <w:r w:rsidRPr="00D81F4A">
        <w:rPr>
          <w:rStyle w:val="12"/>
          <w:rFonts w:ascii="Arial" w:hAnsi="Arial" w:cs="Arial"/>
        </w:rPr>
        <w:t xml:space="preserve"> данных о лице, назначенном распорядителем счета депо.</w:t>
      </w:r>
    </w:p>
    <w:p w:rsidR="00CC29DB" w:rsidRPr="00D81F4A" w:rsidRDefault="00CC29DB" w:rsidP="00EF0D6A">
      <w:pPr>
        <w:pStyle w:val="5"/>
        <w:numPr>
          <w:ilvl w:val="3"/>
          <w:numId w:val="15"/>
        </w:numPr>
        <w:rPr>
          <w:rFonts w:cs="Arial"/>
        </w:rPr>
      </w:pPr>
      <w:r w:rsidRPr="00D81F4A">
        <w:rPr>
          <w:rFonts w:cs="Arial"/>
        </w:rPr>
        <w:t>Назначение распорядителя счета депо осуществляется на основании: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поручения инициатора депозитарной операции;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Анкеты распорядителя счета депо;</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доверенности, выданной Клиентом (Депонентом), попечителе</w:t>
      </w:r>
      <w:r w:rsidR="007D48A9">
        <w:rPr>
          <w:rFonts w:ascii="Arial" w:hAnsi="Arial" w:cs="Arial"/>
          <w:snapToGrid/>
        </w:rPr>
        <w:t xml:space="preserve">м счета депо, оператором счета </w:t>
      </w:r>
      <w:r w:rsidRPr="00D81F4A">
        <w:rPr>
          <w:rFonts w:ascii="Arial" w:hAnsi="Arial" w:cs="Arial"/>
          <w:snapToGrid/>
        </w:rPr>
        <w:t>(раздела счета) депо распорядителю счета депо;</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решения суда</w:t>
      </w:r>
      <w:r w:rsidRPr="00D81F4A">
        <w:rPr>
          <w:rFonts w:ascii="Arial" w:hAnsi="Arial" w:cs="Arial"/>
        </w:rPr>
        <w:t>.</w:t>
      </w:r>
    </w:p>
    <w:p w:rsidR="00CC29DB" w:rsidRPr="00D81F4A" w:rsidRDefault="00CC29DB" w:rsidP="00EF0D6A">
      <w:pPr>
        <w:pStyle w:val="5"/>
        <w:numPr>
          <w:ilvl w:val="3"/>
          <w:numId w:val="15"/>
        </w:numPr>
        <w:rPr>
          <w:rFonts w:cs="Arial"/>
        </w:rPr>
      </w:pPr>
      <w:r w:rsidRPr="00D81F4A">
        <w:rPr>
          <w:rFonts w:cs="Arial"/>
        </w:rPr>
        <w:t>При проведении операции по назначению распорядителя счета Клиенту (Депоненту) предоставляется отчет об исполнении операции.</w:t>
      </w:r>
    </w:p>
    <w:p w:rsidR="00CC29DB" w:rsidRPr="00D81F4A" w:rsidRDefault="00CC29DB" w:rsidP="00EF0D6A">
      <w:pPr>
        <w:pStyle w:val="5"/>
        <w:tabs>
          <w:tab w:val="left" w:pos="993"/>
        </w:tabs>
        <w:rPr>
          <w:rFonts w:cs="Arial"/>
          <w:b/>
        </w:rPr>
      </w:pPr>
      <w:r w:rsidRPr="00D81F4A">
        <w:rPr>
          <w:rFonts w:cs="Arial"/>
          <w:b/>
        </w:rPr>
        <w:t>Отмена полномочий распорядителя счета депо</w:t>
      </w:r>
    </w:p>
    <w:p w:rsidR="00CC29DB" w:rsidRPr="00D81F4A" w:rsidRDefault="00CC29DB" w:rsidP="00EF0D6A">
      <w:pPr>
        <w:ind w:left="720" w:hanging="11"/>
        <w:jc w:val="both"/>
        <w:rPr>
          <w:rStyle w:val="12"/>
          <w:rFonts w:ascii="Arial" w:hAnsi="Arial" w:cs="Arial"/>
        </w:rPr>
      </w:pPr>
      <w:bookmarkStart w:id="243" w:name="_Toc382119719"/>
      <w:bookmarkStart w:id="244" w:name="_Toc404508927"/>
      <w:bookmarkStart w:id="245" w:name="_Toc382119713"/>
      <w:bookmarkStart w:id="246" w:name="_Toc404508921"/>
      <w:r w:rsidRPr="00D81F4A">
        <w:rPr>
          <w:rStyle w:val="12"/>
          <w:rFonts w:ascii="Arial" w:hAnsi="Arial" w:cs="Arial"/>
          <w:i/>
        </w:rPr>
        <w:t xml:space="preserve">Содержание операции: </w:t>
      </w:r>
      <w:r w:rsidRPr="00D81F4A">
        <w:rPr>
          <w:rStyle w:val="12"/>
          <w:rFonts w:ascii="Arial" w:hAnsi="Arial" w:cs="Arial"/>
        </w:rPr>
        <w:t xml:space="preserve">Операция по отмене полномочий распорядителя счета депо </w:t>
      </w:r>
      <w:r w:rsidRPr="00D81F4A">
        <w:rPr>
          <w:rFonts w:ascii="Arial" w:hAnsi="Arial" w:cs="Arial"/>
        </w:rPr>
        <w:t>представляет собой внесение Депозитарием</w:t>
      </w:r>
      <w:r w:rsidRPr="00D81F4A">
        <w:rPr>
          <w:rStyle w:val="12"/>
          <w:rFonts w:ascii="Arial" w:hAnsi="Arial" w:cs="Arial"/>
        </w:rPr>
        <w:t xml:space="preserve"> данных, отменяющих полномочия распорядителя счета депо.</w:t>
      </w:r>
    </w:p>
    <w:p w:rsidR="00CC29DB" w:rsidRPr="00D81F4A" w:rsidRDefault="00CC29DB" w:rsidP="00EF0D6A">
      <w:pPr>
        <w:pStyle w:val="5"/>
        <w:numPr>
          <w:ilvl w:val="3"/>
          <w:numId w:val="15"/>
        </w:numPr>
        <w:rPr>
          <w:rFonts w:cs="Arial"/>
        </w:rPr>
      </w:pPr>
      <w:r w:rsidRPr="00D81F4A">
        <w:rPr>
          <w:rFonts w:cs="Arial"/>
        </w:rPr>
        <w:t>Отмена полномочий распорядителя счета депо осуществляется на основании: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поручения инициатора депозитарной операции;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извещения об отмене выданной доверенности;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извещения об отмене полномочий попечителя счета депо в случае назначения распорядителя счета депо попечителем счета депо;</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извещения об отмене полномочий оператора счета (раздела счета) депо, в случае назначения распорядителя счета депо оператором счета (раздела счета) депо;</w:t>
      </w:r>
    </w:p>
    <w:p w:rsidR="00CC29DB" w:rsidRPr="00D81F4A" w:rsidRDefault="00CC29DB" w:rsidP="00EF0D6A">
      <w:pPr>
        <w:numPr>
          <w:ilvl w:val="0"/>
          <w:numId w:val="10"/>
        </w:numPr>
        <w:tabs>
          <w:tab w:val="clear" w:pos="2487"/>
          <w:tab w:val="num" w:pos="1134"/>
        </w:tabs>
        <w:ind w:left="1134" w:hanging="425"/>
        <w:jc w:val="both"/>
        <w:rPr>
          <w:rStyle w:val="12"/>
          <w:rFonts w:ascii="Arial" w:hAnsi="Arial" w:cs="Arial"/>
        </w:rPr>
      </w:pPr>
      <w:r w:rsidRPr="00D81F4A">
        <w:rPr>
          <w:rFonts w:ascii="Arial" w:hAnsi="Arial" w:cs="Arial"/>
          <w:snapToGrid/>
        </w:rPr>
        <w:t>решения</w:t>
      </w:r>
      <w:r w:rsidRPr="00D81F4A">
        <w:rPr>
          <w:rFonts w:ascii="Arial" w:hAnsi="Arial" w:cs="Arial"/>
        </w:rPr>
        <w:t xml:space="preserve"> суда.</w:t>
      </w:r>
    </w:p>
    <w:p w:rsidR="00CC29DB" w:rsidRPr="00D81F4A" w:rsidRDefault="00CC29DB" w:rsidP="00EF0D6A">
      <w:pPr>
        <w:pStyle w:val="5"/>
        <w:numPr>
          <w:ilvl w:val="3"/>
          <w:numId w:val="15"/>
        </w:numPr>
        <w:rPr>
          <w:rFonts w:cs="Arial"/>
        </w:rPr>
      </w:pPr>
      <w:r w:rsidRPr="00D81F4A">
        <w:rPr>
          <w:rFonts w:cs="Arial"/>
        </w:rPr>
        <w:t>При проведении операции по отмене полномочий распорядителя счета Клиенту (Депоненту) предоставляется отчет об исполнении операции.</w:t>
      </w:r>
    </w:p>
    <w:p w:rsidR="00CC29DB" w:rsidRPr="00D81F4A" w:rsidRDefault="00CC29DB" w:rsidP="00EF0D6A">
      <w:pPr>
        <w:pStyle w:val="5"/>
        <w:tabs>
          <w:tab w:val="left" w:pos="993"/>
        </w:tabs>
        <w:rPr>
          <w:rFonts w:cs="Arial"/>
        </w:rPr>
      </w:pPr>
      <w:r w:rsidRPr="00D81F4A">
        <w:rPr>
          <w:rFonts w:cs="Arial"/>
          <w:b/>
        </w:rPr>
        <w:t>Отмена поручений по счету депо</w:t>
      </w:r>
      <w:bookmarkEnd w:id="243"/>
      <w:bookmarkEnd w:id="244"/>
    </w:p>
    <w:p w:rsidR="00CC29DB" w:rsidRPr="00D81F4A" w:rsidRDefault="00CC29DB" w:rsidP="00EF0D6A">
      <w:pPr>
        <w:ind w:left="720" w:hanging="11"/>
        <w:jc w:val="both"/>
        <w:rPr>
          <w:rFonts w:ascii="Arial" w:hAnsi="Arial" w:cs="Arial"/>
        </w:rPr>
      </w:pPr>
      <w:r w:rsidRPr="00D81F4A">
        <w:rPr>
          <w:rFonts w:ascii="Arial" w:hAnsi="Arial" w:cs="Arial"/>
          <w:i/>
        </w:rPr>
        <w:t>Содержание операции:</w:t>
      </w:r>
      <w:r w:rsidRPr="00D81F4A">
        <w:rPr>
          <w:rFonts w:ascii="Arial" w:hAnsi="Arial" w:cs="Arial"/>
        </w:rPr>
        <w:t xml:space="preserve"> Операция по отмене поручений по счету депо представляет собой действия Депозитария по отмене ранее поданного поручения по инициативе Клиента (Депонента)/Уполномоченного представителя.</w:t>
      </w:r>
    </w:p>
    <w:p w:rsidR="00CC29DB" w:rsidRPr="00D81F4A" w:rsidRDefault="00CC29DB" w:rsidP="007D48A9">
      <w:pPr>
        <w:pStyle w:val="5"/>
        <w:numPr>
          <w:ilvl w:val="3"/>
          <w:numId w:val="15"/>
        </w:numPr>
        <w:rPr>
          <w:rFonts w:cs="Arial"/>
        </w:rPr>
      </w:pPr>
      <w:r w:rsidRPr="00D81F4A">
        <w:rPr>
          <w:rFonts w:cs="Arial"/>
        </w:rPr>
        <w:t>Клиент (Депонент)/Уполномоченный представитель может подать поручение об отмене ранее поданного поручения.</w:t>
      </w:r>
    </w:p>
    <w:p w:rsidR="00CC29DB" w:rsidRPr="00D81F4A" w:rsidRDefault="00CC29DB" w:rsidP="007D48A9">
      <w:pPr>
        <w:pStyle w:val="5"/>
        <w:numPr>
          <w:ilvl w:val="3"/>
          <w:numId w:val="15"/>
        </w:numPr>
        <w:rPr>
          <w:rFonts w:cs="Arial"/>
        </w:rPr>
      </w:pPr>
      <w:r w:rsidRPr="00D81F4A">
        <w:rPr>
          <w:rFonts w:cs="Arial"/>
        </w:rPr>
        <w:t>Не допускается отмена исполненного поручения.</w:t>
      </w:r>
    </w:p>
    <w:p w:rsidR="00CC29DB" w:rsidRPr="00D81F4A" w:rsidRDefault="00CC29DB" w:rsidP="007D48A9">
      <w:pPr>
        <w:pStyle w:val="5"/>
        <w:numPr>
          <w:ilvl w:val="3"/>
          <w:numId w:val="15"/>
        </w:numPr>
        <w:rPr>
          <w:rFonts w:cs="Arial"/>
        </w:rPr>
      </w:pPr>
      <w:r w:rsidRPr="00D81F4A">
        <w:rPr>
          <w:rFonts w:cs="Arial"/>
        </w:rPr>
        <w:t>Отмена поручения осуществляется на основании поручения инициатора депозитарной операции.</w:t>
      </w:r>
    </w:p>
    <w:p w:rsidR="00CC29DB" w:rsidRPr="00D81F4A" w:rsidRDefault="00CC29DB" w:rsidP="007D48A9">
      <w:pPr>
        <w:pStyle w:val="5"/>
        <w:numPr>
          <w:ilvl w:val="3"/>
          <w:numId w:val="15"/>
        </w:numPr>
        <w:rPr>
          <w:rFonts w:cs="Arial"/>
        </w:rPr>
      </w:pPr>
      <w:r w:rsidRPr="00D81F4A">
        <w:rPr>
          <w:rFonts w:cs="Arial"/>
        </w:rPr>
        <w:t>При проведении операции по отмене поручений по счету депо Клиенту (Депоненту) предоставляется отчет об исполнении операции.</w:t>
      </w:r>
    </w:p>
    <w:p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247" w:name="_Toc524523068"/>
      <w:bookmarkStart w:id="248" w:name="_Toc524524785"/>
      <w:bookmarkStart w:id="249" w:name="_Toc524525054"/>
      <w:bookmarkStart w:id="250" w:name="_Toc524539336"/>
      <w:bookmarkStart w:id="251" w:name="_Toc529977354"/>
      <w:r w:rsidRPr="00D81F4A">
        <w:rPr>
          <w:rFonts w:cs="Arial"/>
          <w:b/>
          <w:color w:val="000000"/>
        </w:rPr>
        <w:t>Инвентарные операции</w:t>
      </w:r>
      <w:bookmarkEnd w:id="247"/>
      <w:bookmarkEnd w:id="248"/>
      <w:bookmarkEnd w:id="249"/>
      <w:bookmarkEnd w:id="250"/>
      <w:bookmarkEnd w:id="251"/>
    </w:p>
    <w:p w:rsidR="00CC29DB" w:rsidRPr="00D81F4A" w:rsidRDefault="00CC29DB" w:rsidP="00EF0D6A">
      <w:pPr>
        <w:pStyle w:val="5"/>
        <w:rPr>
          <w:rFonts w:cs="Arial"/>
        </w:rPr>
      </w:pPr>
      <w:r w:rsidRPr="00D81F4A">
        <w:rPr>
          <w:rFonts w:cs="Arial"/>
          <w:b/>
        </w:rPr>
        <w:t>Прием ценных бумаг на хранение и учет</w:t>
      </w:r>
    </w:p>
    <w:p w:rsidR="00CC29DB" w:rsidRPr="00D81F4A" w:rsidRDefault="00CC29DB" w:rsidP="00EF0D6A">
      <w:pPr>
        <w:ind w:left="709"/>
        <w:jc w:val="both"/>
        <w:rPr>
          <w:rFonts w:ascii="Arial" w:hAnsi="Arial" w:cs="Arial"/>
        </w:rPr>
      </w:pPr>
      <w:r w:rsidRPr="00D81F4A">
        <w:rPr>
          <w:rFonts w:ascii="Arial" w:hAnsi="Arial" w:cs="Arial"/>
          <w:i/>
        </w:rPr>
        <w:t>Содержание операции:</w:t>
      </w:r>
      <w:r w:rsidRPr="00D81F4A">
        <w:rPr>
          <w:rFonts w:ascii="Arial" w:hAnsi="Arial" w:cs="Arial"/>
        </w:rPr>
        <w:t xml:space="preserve"> Операция по приему ценных бумаг на хранение и учет представляет собой зачисление соответствующего количества ценных бумаг на счет депо Клиента (Депонента).</w:t>
      </w:r>
    </w:p>
    <w:p w:rsidR="00CC29DB" w:rsidRPr="00D81F4A" w:rsidRDefault="00CC29DB" w:rsidP="00EF0D6A">
      <w:pPr>
        <w:ind w:left="709"/>
        <w:jc w:val="both"/>
        <w:rPr>
          <w:rFonts w:ascii="Arial" w:hAnsi="Arial" w:cs="Arial"/>
        </w:rPr>
      </w:pPr>
      <w:r w:rsidRPr="00D81F4A">
        <w:rPr>
          <w:rFonts w:ascii="Arial" w:hAnsi="Arial" w:cs="Arial"/>
        </w:rPr>
        <w:lastRenderedPageBreak/>
        <w:t xml:space="preserve">Депозитарий не </w:t>
      </w:r>
      <w:r w:rsidR="00A47796">
        <w:rPr>
          <w:rFonts w:ascii="Arial" w:hAnsi="Arial" w:cs="Arial"/>
        </w:rPr>
        <w:t>осуществляет</w:t>
      </w:r>
      <w:r w:rsidRPr="00D81F4A">
        <w:rPr>
          <w:rFonts w:ascii="Arial" w:hAnsi="Arial" w:cs="Arial"/>
        </w:rPr>
        <w:t xml:space="preserve"> зачисление ценных бумаг, если: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в </w:t>
      </w:r>
      <w:r w:rsidRPr="00D81F4A">
        <w:rPr>
          <w:rFonts w:ascii="Arial" w:hAnsi="Arial" w:cs="Arial"/>
          <w:snapToGrid/>
        </w:rPr>
        <w:t>отношении ценных бумаг получено предписание (уведомление) о приостановлении операций;</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прием ценных бумаг на депозитарное хранение запрещается законом, указом, постановлением или другим актом законодательной власти, или подзаконным актом, определением, приказом суда или постановлением органов предварительного следствия;</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прием инвестиционных паев на депозитарное хранение запрещается Правилами доверительного управления фондом, законом, указом, постановлением или другими нормативными актами органов государственной власти, или подзаконными актами, определением, постановлением, решением суда или постановлением органов предварительного следствия;</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Pr>
          <w:rFonts w:ascii="Arial" w:hAnsi="Arial" w:cs="Arial"/>
          <w:snapToGrid/>
        </w:rPr>
        <w:t xml:space="preserve">существуют </w:t>
      </w:r>
      <w:r w:rsidRPr="00D81F4A">
        <w:rPr>
          <w:rFonts w:ascii="Arial" w:hAnsi="Arial" w:cs="Arial"/>
          <w:snapToGrid/>
        </w:rPr>
        <w:t>сомнения в подлинности сертификатов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ценные бумаги</w:t>
      </w:r>
      <w:r w:rsidRPr="00D81F4A">
        <w:rPr>
          <w:rFonts w:ascii="Arial" w:hAnsi="Arial" w:cs="Arial"/>
        </w:rPr>
        <w:t xml:space="preserve"> объявлены недействительными и (или) похищенными, находятся в розыске, включены в стоп-листы эмитентами, правоохранительными органами или органами государственного регулирования рынка ценных бумаг.</w:t>
      </w:r>
    </w:p>
    <w:p w:rsidR="00CC29DB" w:rsidRPr="00D81F4A" w:rsidRDefault="00CC29DB" w:rsidP="007D48A9">
      <w:pPr>
        <w:pStyle w:val="5"/>
        <w:numPr>
          <w:ilvl w:val="3"/>
          <w:numId w:val="15"/>
        </w:numPr>
        <w:rPr>
          <w:rFonts w:cs="Arial"/>
        </w:rPr>
      </w:pPr>
      <w:r w:rsidRPr="00D81F4A">
        <w:rPr>
          <w:rFonts w:cs="Arial"/>
        </w:rPr>
        <w:t>Депозитарий осуществляет следующие операции приема ценных бумаг на хранение и учет на счет депо Клиента (Депонента):</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прием </w:t>
      </w:r>
      <w:r w:rsidRPr="00D81F4A">
        <w:rPr>
          <w:rFonts w:ascii="Arial" w:hAnsi="Arial" w:cs="Arial"/>
          <w:snapToGrid/>
        </w:rPr>
        <w:t>на хранение и учет документарных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прием на</w:t>
      </w:r>
      <w:r w:rsidRPr="00D81F4A">
        <w:rPr>
          <w:rFonts w:ascii="Arial" w:hAnsi="Arial" w:cs="Arial"/>
        </w:rPr>
        <w:t xml:space="preserve"> хр</w:t>
      </w:r>
      <w:r>
        <w:rPr>
          <w:rFonts w:ascii="Arial" w:hAnsi="Arial" w:cs="Arial"/>
        </w:rPr>
        <w:t xml:space="preserve">анение и учет бездокументарных </w:t>
      </w:r>
      <w:r w:rsidRPr="00D81F4A">
        <w:rPr>
          <w:rFonts w:ascii="Arial" w:hAnsi="Arial" w:cs="Arial"/>
        </w:rPr>
        <w:t>ценных бумаг.</w:t>
      </w:r>
    </w:p>
    <w:p w:rsidR="00CC29DB" w:rsidRPr="00D81F4A" w:rsidRDefault="00CC29DB" w:rsidP="00EF0D6A">
      <w:pPr>
        <w:pStyle w:val="5"/>
        <w:numPr>
          <w:ilvl w:val="3"/>
          <w:numId w:val="15"/>
        </w:numPr>
        <w:tabs>
          <w:tab w:val="clear" w:pos="1080"/>
          <w:tab w:val="num" w:pos="851"/>
        </w:tabs>
        <w:rPr>
          <w:rFonts w:cs="Arial"/>
        </w:rPr>
      </w:pPr>
      <w:r w:rsidRPr="00D81F4A">
        <w:rPr>
          <w:rFonts w:cs="Arial"/>
        </w:rPr>
        <w:t>Способ учета принимаемых ценных бумаг определяется поручением Клиента (Депонента) и настоящими Условиями, если этот способ не противоречит установленным эмитентом ценных бумаг или регулирующим органом ограничениям обращения ценных бумаг.</w:t>
      </w:r>
    </w:p>
    <w:p w:rsidR="00CC29DB" w:rsidRPr="00D81F4A" w:rsidRDefault="00CC29DB" w:rsidP="00EF0D6A">
      <w:pPr>
        <w:pStyle w:val="5"/>
        <w:numPr>
          <w:ilvl w:val="3"/>
          <w:numId w:val="15"/>
        </w:numPr>
        <w:tabs>
          <w:tab w:val="clear" w:pos="1080"/>
          <w:tab w:val="num" w:pos="851"/>
        </w:tabs>
        <w:rPr>
          <w:rFonts w:cs="Arial"/>
        </w:rPr>
      </w:pPr>
      <w:r>
        <w:rPr>
          <w:rFonts w:cs="Arial"/>
        </w:rPr>
        <w:t xml:space="preserve">Прием на хранение и учет </w:t>
      </w:r>
      <w:r w:rsidRPr="00D81F4A">
        <w:rPr>
          <w:rFonts w:cs="Arial"/>
        </w:rPr>
        <w:t>документарных ценных бумаг осуществляется на основании: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поручения инициатора депозитарной операции.</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докум</w:t>
      </w:r>
      <w:r w:rsidRPr="00D81F4A">
        <w:rPr>
          <w:rFonts w:ascii="Arial" w:hAnsi="Arial" w:cs="Arial"/>
        </w:rPr>
        <w:t>ентов, подтверждающих факт приема сертификатов ценных бумаг или отчета об исполнении операции по междепозитарному счету Депозитария в депозитарии места хранения.</w:t>
      </w:r>
    </w:p>
    <w:p w:rsidR="00CC29DB" w:rsidRPr="00D81F4A" w:rsidRDefault="00CC29DB" w:rsidP="00EF0D6A">
      <w:pPr>
        <w:pStyle w:val="5"/>
        <w:numPr>
          <w:ilvl w:val="3"/>
          <w:numId w:val="15"/>
        </w:numPr>
        <w:tabs>
          <w:tab w:val="clear" w:pos="1080"/>
          <w:tab w:val="num" w:pos="851"/>
        </w:tabs>
        <w:rPr>
          <w:rFonts w:cs="Arial"/>
        </w:rPr>
      </w:pPr>
      <w:r w:rsidRPr="00D81F4A">
        <w:rPr>
          <w:rFonts w:cs="Arial"/>
        </w:rPr>
        <w:t>В случае если Депозитарий принимает на обслуживание документарные ценные бумаги, он должен обеспечить надлежащее хранение сертификатов этих ценных бумаг. Для данных целей Депозитарий должен использовать специально оборудованное помещение, приспособленное для хранения материальных ценностей. В случае отсутствия у Депозитария специализированного хранилища, Депозитарий может заключить соглашение со сторонней организацией, располагающей таким хранилищем. В данном случае Депозитарий несет ответственность перед Клиентом (Депонентом) за действия данной организации по хранению документарных ценных бумаг как за свои собственные.</w:t>
      </w:r>
    </w:p>
    <w:p w:rsidR="00CC29DB" w:rsidRPr="00D81F4A" w:rsidRDefault="00CC29DB" w:rsidP="00EF0D6A">
      <w:pPr>
        <w:pStyle w:val="5"/>
        <w:numPr>
          <w:ilvl w:val="3"/>
          <w:numId w:val="15"/>
        </w:numPr>
        <w:tabs>
          <w:tab w:val="clear" w:pos="1080"/>
          <w:tab w:val="num" w:pos="851"/>
        </w:tabs>
        <w:rPr>
          <w:rFonts w:cs="Arial"/>
        </w:rPr>
      </w:pPr>
      <w:r w:rsidRPr="00D81F4A">
        <w:rPr>
          <w:rFonts w:cs="Arial"/>
        </w:rPr>
        <w:t xml:space="preserve">По сделкам покупки ценных бумаг через счет для учета клиентских активов (ценных бумаг и денежных средств), открытого на имя Банка в МРКЦ или НКО АО НРД возможно проведение расчетов на условиях </w:t>
      </w:r>
      <w:r w:rsidRPr="00D505D0">
        <w:rPr>
          <w:rFonts w:cs="Arial"/>
        </w:rPr>
        <w:t>DVP</w:t>
      </w:r>
      <w:r w:rsidRPr="00D81F4A">
        <w:rPr>
          <w:rFonts w:cs="Arial"/>
        </w:rPr>
        <w:t xml:space="preserve"> при заключении отдельного договора.</w:t>
      </w:r>
    </w:p>
    <w:p w:rsidR="00CC29DB" w:rsidRPr="00D81F4A" w:rsidRDefault="00CC29DB" w:rsidP="00EF0D6A">
      <w:pPr>
        <w:pStyle w:val="5"/>
        <w:numPr>
          <w:ilvl w:val="3"/>
          <w:numId w:val="15"/>
        </w:numPr>
        <w:tabs>
          <w:tab w:val="clear" w:pos="1080"/>
          <w:tab w:val="num" w:pos="851"/>
        </w:tabs>
        <w:rPr>
          <w:rFonts w:cs="Arial"/>
        </w:rPr>
      </w:pPr>
      <w:r w:rsidRPr="00D81F4A">
        <w:rPr>
          <w:rFonts w:cs="Arial"/>
        </w:rPr>
        <w:t>Прием на хранение и учет бездокументарных ценных бумаг осуществляется на основании: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поручения инициатора депозитарной операции (а если поручение содержит срок и (или) условие его исполнения – также наступление соответствующего срока и (или) условия;</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уведомления</w:t>
      </w:r>
      <w:r w:rsidRPr="00D81F4A">
        <w:rPr>
          <w:rFonts w:ascii="Arial" w:hAnsi="Arial" w:cs="Arial"/>
        </w:rPr>
        <w:t xml:space="preserve"> реестродержателя о проведенной операции зачисления ценных бумаг на лицевой счет Депозитария либо отчета об исполнении операции по междеп</w:t>
      </w:r>
      <w:r>
        <w:rPr>
          <w:rFonts w:ascii="Arial" w:hAnsi="Arial" w:cs="Arial"/>
        </w:rPr>
        <w:t xml:space="preserve">озитарному счету Депозитария в </w:t>
      </w:r>
      <w:r w:rsidRPr="00D81F4A">
        <w:rPr>
          <w:rFonts w:ascii="Arial" w:hAnsi="Arial" w:cs="Arial"/>
        </w:rPr>
        <w:t>депозитарии места хранения.</w:t>
      </w:r>
    </w:p>
    <w:p w:rsidR="00CC29DB" w:rsidRPr="00D81F4A" w:rsidRDefault="00CC29DB" w:rsidP="00EF0D6A">
      <w:pPr>
        <w:pStyle w:val="5"/>
        <w:numPr>
          <w:ilvl w:val="3"/>
          <w:numId w:val="15"/>
        </w:numPr>
        <w:tabs>
          <w:tab w:val="clear" w:pos="1080"/>
          <w:tab w:val="num" w:pos="851"/>
        </w:tabs>
        <w:rPr>
          <w:rFonts w:cs="Arial"/>
        </w:rPr>
      </w:pPr>
      <w:r w:rsidRPr="00D81F4A">
        <w:rPr>
          <w:rFonts w:cs="Arial"/>
        </w:rPr>
        <w:t>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rsidR="00CC29DB" w:rsidRPr="00D81F4A" w:rsidRDefault="00CC29DB" w:rsidP="00EF0D6A">
      <w:pPr>
        <w:pStyle w:val="5"/>
        <w:numPr>
          <w:ilvl w:val="3"/>
          <w:numId w:val="15"/>
        </w:numPr>
        <w:tabs>
          <w:tab w:val="clear" w:pos="1080"/>
          <w:tab w:val="num" w:pos="851"/>
        </w:tabs>
        <w:rPr>
          <w:rFonts w:cs="Arial"/>
        </w:rPr>
      </w:pPr>
      <w:r w:rsidRPr="00D81F4A">
        <w:rPr>
          <w:rFonts w:cs="Arial"/>
        </w:rPr>
        <w:t>В случае размещения эмиссионных ценных бумаг путем конвертации в них других ценных бумаг при реорганизации зачисление эмиссионных ценных бумаг на счета депо или на счет неустановленных лиц осуществляется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rsidR="00CC29DB" w:rsidRPr="00D81F4A" w:rsidRDefault="00CC29DB" w:rsidP="00EF0D6A">
      <w:pPr>
        <w:pStyle w:val="5"/>
        <w:numPr>
          <w:ilvl w:val="3"/>
          <w:numId w:val="15"/>
        </w:numPr>
        <w:tabs>
          <w:tab w:val="clear" w:pos="1080"/>
          <w:tab w:val="num" w:pos="851"/>
        </w:tabs>
        <w:rPr>
          <w:rFonts w:cs="Arial"/>
        </w:rPr>
      </w:pPr>
      <w:r w:rsidRPr="00D81F4A">
        <w:rPr>
          <w:rFonts w:cs="Arial"/>
        </w:rPr>
        <w:t>Завершением депозитарной операции по приему ценных бумаг на учет и хранение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rsidR="00CC29DB" w:rsidRPr="00D81F4A" w:rsidRDefault="00CC29DB" w:rsidP="00EF0D6A">
      <w:pPr>
        <w:pStyle w:val="5"/>
        <w:rPr>
          <w:rFonts w:cs="Arial"/>
          <w:b/>
        </w:rPr>
      </w:pPr>
      <w:r w:rsidRPr="00D81F4A">
        <w:rPr>
          <w:rFonts w:cs="Arial"/>
          <w:b/>
        </w:rPr>
        <w:t>Снятие с хранения и учета ценных бумаг</w:t>
      </w:r>
    </w:p>
    <w:p w:rsidR="00CC29DB" w:rsidRPr="00D81F4A" w:rsidRDefault="00CC29DB" w:rsidP="00EF0D6A">
      <w:pPr>
        <w:pStyle w:val="5"/>
        <w:numPr>
          <w:ilvl w:val="0"/>
          <w:numId w:val="0"/>
        </w:numPr>
        <w:ind w:left="720"/>
        <w:rPr>
          <w:rFonts w:cs="Arial"/>
        </w:rPr>
      </w:pPr>
      <w:r w:rsidRPr="00D81F4A">
        <w:rPr>
          <w:rFonts w:cs="Arial"/>
        </w:rPr>
        <w:t>Содержание операции: Операция по снятию с хранения и учета ценных бумаг представляет собой списание соответствующего количества ценных бумаг со счета депо Клиента (Депонента).</w:t>
      </w:r>
    </w:p>
    <w:p w:rsidR="00CC29DB" w:rsidRPr="00D81F4A" w:rsidRDefault="00CC29DB" w:rsidP="00EF0D6A">
      <w:pPr>
        <w:pStyle w:val="5"/>
        <w:numPr>
          <w:ilvl w:val="3"/>
          <w:numId w:val="15"/>
        </w:numPr>
        <w:tabs>
          <w:tab w:val="clear" w:pos="1080"/>
          <w:tab w:val="num" w:pos="851"/>
        </w:tabs>
        <w:rPr>
          <w:rFonts w:cs="Arial"/>
        </w:rPr>
      </w:pPr>
      <w:r w:rsidRPr="00D81F4A">
        <w:rPr>
          <w:rFonts w:cs="Arial"/>
        </w:rPr>
        <w:t>Депозитарий осуществляет следующие операции по снятию с хранения и учета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снятие с хранения и учета документарных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снятие</w:t>
      </w:r>
      <w:r w:rsidRPr="00D81F4A">
        <w:rPr>
          <w:rFonts w:ascii="Arial" w:hAnsi="Arial" w:cs="Arial"/>
        </w:rPr>
        <w:t xml:space="preserve"> с хранения и учета бездокументарных ценных бумаг.</w:t>
      </w:r>
    </w:p>
    <w:p w:rsidR="00CC29DB" w:rsidRPr="00D81F4A" w:rsidRDefault="00CC29DB" w:rsidP="00EF0D6A">
      <w:pPr>
        <w:pStyle w:val="5"/>
        <w:numPr>
          <w:ilvl w:val="3"/>
          <w:numId w:val="15"/>
        </w:numPr>
        <w:rPr>
          <w:rFonts w:cs="Arial"/>
        </w:rPr>
      </w:pPr>
      <w:r w:rsidRPr="00D81F4A">
        <w:rPr>
          <w:rFonts w:cs="Arial"/>
        </w:rPr>
        <w:t>Депозитарий обеспечивает по требованию Клиента (Депонента)/Уполномоченного представителя выдачу сертификатов ценных бумаг. При выдаче Депозитарием сертификатов ценных бумаг оформляются документы, подтверждающие факт выдачи депозитарием ценных бумаг.</w:t>
      </w:r>
    </w:p>
    <w:p w:rsidR="00CC29DB" w:rsidRPr="00D81F4A" w:rsidRDefault="00CC29DB" w:rsidP="00EF0D6A">
      <w:pPr>
        <w:pStyle w:val="5"/>
        <w:numPr>
          <w:ilvl w:val="3"/>
          <w:numId w:val="15"/>
        </w:numPr>
        <w:tabs>
          <w:tab w:val="clear" w:pos="1080"/>
          <w:tab w:val="num" w:pos="851"/>
        </w:tabs>
        <w:rPr>
          <w:rFonts w:cs="Arial"/>
        </w:rPr>
      </w:pPr>
      <w:r w:rsidRPr="00D81F4A">
        <w:rPr>
          <w:rFonts w:cs="Arial"/>
        </w:rPr>
        <w:t>Снятие с хранения и уч</w:t>
      </w:r>
      <w:r>
        <w:rPr>
          <w:rFonts w:cs="Arial"/>
        </w:rPr>
        <w:t xml:space="preserve">ета документарных ценных бумаг </w:t>
      </w:r>
      <w:r w:rsidRPr="00D81F4A">
        <w:rPr>
          <w:rFonts w:cs="Arial"/>
        </w:rPr>
        <w:t>осуществляется на основании: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поручения инициатора депозитарной операции </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lastRenderedPageBreak/>
        <w:t>документов, подтверждающих факт выдачи сертификатов ценных бумаг или отчета о совершенной</w:t>
      </w:r>
      <w:r w:rsidRPr="00D81F4A">
        <w:rPr>
          <w:rFonts w:ascii="Arial" w:hAnsi="Arial" w:cs="Arial"/>
        </w:rPr>
        <w:t xml:space="preserve"> операции по междепозитарному счету Депозитария в Депозитарии места хранения.</w:t>
      </w:r>
    </w:p>
    <w:p w:rsidR="00CC29DB" w:rsidRPr="00D81F4A" w:rsidRDefault="00CC29DB" w:rsidP="00EF0D6A">
      <w:pPr>
        <w:pStyle w:val="5"/>
        <w:numPr>
          <w:ilvl w:val="3"/>
          <w:numId w:val="15"/>
        </w:numPr>
        <w:tabs>
          <w:tab w:val="clear" w:pos="1080"/>
          <w:tab w:val="num" w:pos="851"/>
        </w:tabs>
        <w:rPr>
          <w:rFonts w:cs="Arial"/>
        </w:rPr>
      </w:pPr>
      <w:r w:rsidRPr="00D81F4A">
        <w:rPr>
          <w:rFonts w:cs="Arial"/>
        </w:rPr>
        <w:t>Снятие с хран</w:t>
      </w:r>
      <w:r>
        <w:rPr>
          <w:rFonts w:cs="Arial"/>
        </w:rPr>
        <w:t xml:space="preserve">ения и учета бездокументарных </w:t>
      </w:r>
      <w:r w:rsidRPr="00D81F4A">
        <w:rPr>
          <w:rFonts w:cs="Arial"/>
        </w:rPr>
        <w:t>ценных бумаг осуществляется на основании: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поручения инициатора депозитарной операции (а если поручение содержит срок и (или) условие его исполнения – также наступление соответствующего срока и (или) условия);</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выписки из реестра владельцев ценных бумаг или отчета Депозитария места хранения о списании ценных бумаг с междепозитарного счета депо Депозитария;</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или подтверждения</w:t>
      </w:r>
      <w:r w:rsidRPr="00D81F4A">
        <w:rPr>
          <w:rFonts w:ascii="Arial" w:hAnsi="Arial" w:cs="Arial"/>
        </w:rPr>
        <w:t xml:space="preserve"> органом исполнительной власти, осуществляющим ведение единого государственного реестра юридических лиц, информации о ликвидации юридического лица – эмитента (в случае ликвидации эмитента).</w:t>
      </w:r>
    </w:p>
    <w:p w:rsidR="00CC29DB" w:rsidRPr="00D81F4A" w:rsidRDefault="00CC29DB" w:rsidP="00EF0D6A">
      <w:pPr>
        <w:pStyle w:val="5"/>
        <w:numPr>
          <w:ilvl w:val="3"/>
          <w:numId w:val="15"/>
        </w:numPr>
        <w:tabs>
          <w:tab w:val="clear" w:pos="1080"/>
          <w:tab w:val="num" w:pos="851"/>
        </w:tabs>
        <w:rPr>
          <w:rFonts w:cs="Arial"/>
        </w:rPr>
      </w:pPr>
      <w:r>
        <w:rPr>
          <w:rFonts w:cs="Arial"/>
        </w:rPr>
        <w:t xml:space="preserve">По сделкам </w:t>
      </w:r>
      <w:r w:rsidRPr="00D81F4A">
        <w:rPr>
          <w:rFonts w:cs="Arial"/>
        </w:rPr>
        <w:t xml:space="preserve">продажи ценных бумаг через счет для учета клиентских активов (ценных бумаг и денежных средств), открытого на имя Банка в МРКЦ или НКО АО НРД возможно проведение расчетов на условиях </w:t>
      </w:r>
      <w:r w:rsidRPr="00D505D0">
        <w:rPr>
          <w:rFonts w:cs="Arial"/>
        </w:rPr>
        <w:t>DVP</w:t>
      </w:r>
      <w:r w:rsidRPr="00D81F4A">
        <w:rPr>
          <w:rFonts w:cs="Arial"/>
        </w:rPr>
        <w:t xml:space="preserve"> при заключении отдельного договора.</w:t>
      </w:r>
    </w:p>
    <w:p w:rsidR="00CC29DB" w:rsidRPr="00D81F4A" w:rsidRDefault="00CC29DB" w:rsidP="00EF0D6A">
      <w:pPr>
        <w:pStyle w:val="5"/>
        <w:numPr>
          <w:ilvl w:val="3"/>
          <w:numId w:val="15"/>
        </w:numPr>
        <w:tabs>
          <w:tab w:val="clear" w:pos="1080"/>
          <w:tab w:val="num" w:pos="851"/>
        </w:tabs>
        <w:rPr>
          <w:rFonts w:cs="Arial"/>
        </w:rPr>
      </w:pPr>
      <w:r w:rsidRPr="00D81F4A">
        <w:rPr>
          <w:rFonts w:cs="Arial"/>
        </w:rPr>
        <w:t>В случае размещения эмиссионных ценных бумаг путем конвертации в них других ценных бумаг при реорганизации списание ценных бумаг со счетов депо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rsidR="00CC29DB" w:rsidRPr="00D81F4A" w:rsidRDefault="00CC29DB" w:rsidP="00EF0D6A">
      <w:pPr>
        <w:pStyle w:val="5"/>
        <w:numPr>
          <w:ilvl w:val="3"/>
          <w:numId w:val="15"/>
        </w:numPr>
        <w:tabs>
          <w:tab w:val="clear" w:pos="1080"/>
          <w:tab w:val="num" w:pos="851"/>
        </w:tabs>
        <w:rPr>
          <w:rFonts w:cs="Arial"/>
        </w:rPr>
      </w:pPr>
      <w:r w:rsidRPr="00D81F4A">
        <w:rPr>
          <w:rFonts w:cs="Arial"/>
        </w:rPr>
        <w:t>В случае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государственный реестр юридических лиц записи о прекращении деятельности ликвидируемого.</w:t>
      </w:r>
    </w:p>
    <w:p w:rsidR="00CC29DB" w:rsidRPr="00D81F4A" w:rsidRDefault="00CC29DB" w:rsidP="00EF0D6A">
      <w:pPr>
        <w:pStyle w:val="5"/>
        <w:numPr>
          <w:ilvl w:val="3"/>
          <w:numId w:val="15"/>
        </w:numPr>
        <w:tabs>
          <w:tab w:val="clear" w:pos="1080"/>
          <w:tab w:val="num" w:pos="851"/>
        </w:tabs>
        <w:rPr>
          <w:rFonts w:cs="Arial"/>
        </w:rPr>
      </w:pPr>
      <w:r w:rsidRPr="00D81F4A">
        <w:rPr>
          <w:rFonts w:cs="Arial"/>
        </w:rPr>
        <w:t>Завершением депозитарной операции по снятию ценных бумаг с учета и хранения является передача Клиенту (Депоненту) и инициатору депозитарной операции (в случае если</w:t>
      </w:r>
      <w:r>
        <w:rPr>
          <w:rFonts w:cs="Arial"/>
        </w:rPr>
        <w:t xml:space="preserve"> Клиент (Депонент) не является </w:t>
      </w:r>
      <w:r w:rsidRPr="00D81F4A">
        <w:rPr>
          <w:rFonts w:cs="Arial"/>
        </w:rPr>
        <w:t>инициатором депозитарной операции) отчета об исполнении операции (Приложение №2-2-4 к настоящим Условиям).</w:t>
      </w:r>
    </w:p>
    <w:p w:rsidR="00CC29DB" w:rsidRPr="00D81F4A" w:rsidRDefault="00CC29DB" w:rsidP="00EF0D6A">
      <w:pPr>
        <w:pStyle w:val="5"/>
        <w:numPr>
          <w:ilvl w:val="3"/>
          <w:numId w:val="15"/>
        </w:numPr>
        <w:tabs>
          <w:tab w:val="clear" w:pos="1080"/>
          <w:tab w:val="num" w:pos="851"/>
        </w:tabs>
        <w:rPr>
          <w:rFonts w:cs="Arial"/>
        </w:rPr>
      </w:pPr>
      <w:r w:rsidRPr="00D81F4A">
        <w:rPr>
          <w:rFonts w:cs="Arial"/>
        </w:rPr>
        <w:t>Клиенту (Депоненту) помимо отчета может выдаваться уведомление реестродержателя о проведенной операции списания ценных бумаг с лицевого счета Депозитария либо отчета об исполнении операции по междепозитарному счету Депозитария в другом депозитарии.</w:t>
      </w:r>
      <w:bookmarkStart w:id="252" w:name="_Toc382119716"/>
      <w:bookmarkStart w:id="253" w:name="_Toc404508924"/>
    </w:p>
    <w:p w:rsidR="00CC29DB" w:rsidRPr="00D81F4A" w:rsidRDefault="00CC29DB" w:rsidP="00EF0D6A">
      <w:pPr>
        <w:pStyle w:val="5"/>
        <w:numPr>
          <w:ilvl w:val="3"/>
          <w:numId w:val="15"/>
        </w:numPr>
        <w:tabs>
          <w:tab w:val="clear" w:pos="1080"/>
          <w:tab w:val="left" w:pos="993"/>
        </w:tabs>
        <w:rPr>
          <w:rFonts w:cs="Arial"/>
        </w:rPr>
      </w:pPr>
      <w:r w:rsidRPr="00D81F4A">
        <w:rPr>
          <w:rFonts w:cs="Arial"/>
        </w:rPr>
        <w:t>В случае невостребования Клиентом (Депонентом) ценных бумаг при прекращении Депозитарного Договора, Депозитарий вправе совершить действия, направленные на списание со счета депо Клиента (Депонента) ценных бумаг и зачисление ценных бумаг Клиента (Депонента) на лицевой счет, открытый Клиенту (Депоненту) в реестре владельцев именных ценных бумаг, или на счет клиентов номинального держателя, открытый депозитарием, осуществляющим обязательное централизованное хранение ценных бумаг. Депозитарий обязан уведомить Клиента (Депонента) о списании с его счета депо ценных бумаг, наименовании держателя реестра владельцев ценных бумаг (депозитария), открывшего лицевой счет (счет клиентов номинального держателя), на который были зачислены указанные ценные бумаги, и номере данного счета.</w:t>
      </w:r>
    </w:p>
    <w:p w:rsidR="00CC29DB" w:rsidRPr="00D81F4A" w:rsidRDefault="00CC29DB" w:rsidP="00EF0D6A">
      <w:pPr>
        <w:pStyle w:val="5"/>
        <w:rPr>
          <w:rFonts w:cs="Arial"/>
          <w:b/>
        </w:rPr>
      </w:pPr>
      <w:bookmarkStart w:id="254" w:name="Par79"/>
      <w:bookmarkEnd w:id="254"/>
      <w:r w:rsidRPr="00D81F4A">
        <w:rPr>
          <w:rFonts w:cs="Arial"/>
          <w:b/>
        </w:rPr>
        <w:t>Перевод ценных бумаг</w:t>
      </w:r>
      <w:bookmarkEnd w:id="252"/>
      <w:bookmarkEnd w:id="253"/>
    </w:p>
    <w:p w:rsidR="00CC29DB" w:rsidRPr="00D81F4A" w:rsidRDefault="00CC29DB" w:rsidP="00EF0D6A">
      <w:pPr>
        <w:ind w:left="709"/>
        <w:jc w:val="both"/>
        <w:rPr>
          <w:rFonts w:ascii="Arial" w:hAnsi="Arial" w:cs="Arial"/>
        </w:rPr>
      </w:pPr>
      <w:r w:rsidRPr="00D81F4A">
        <w:rPr>
          <w:rFonts w:ascii="Arial" w:hAnsi="Arial" w:cs="Arial"/>
          <w:i/>
        </w:rPr>
        <w:t xml:space="preserve">Содержание операции: </w:t>
      </w:r>
      <w:r w:rsidRPr="00D81F4A">
        <w:rPr>
          <w:rFonts w:ascii="Arial" w:hAnsi="Arial" w:cs="Arial"/>
        </w:rPr>
        <w:t>Операция по переводу ценных бумаг представляет собой перевод ценных бумаг со счета депо Клиента (Депонента) на счет депо другого Клиента (Депонента) или перевод ценных бумаг между разделами внутри одного счета депо.</w:t>
      </w:r>
    </w:p>
    <w:p w:rsidR="00CC29DB" w:rsidRPr="00D81F4A" w:rsidRDefault="00CC29DB" w:rsidP="007D48A9">
      <w:pPr>
        <w:pStyle w:val="5"/>
        <w:numPr>
          <w:ilvl w:val="3"/>
          <w:numId w:val="15"/>
        </w:numPr>
        <w:rPr>
          <w:rFonts w:cs="Arial"/>
        </w:rPr>
      </w:pPr>
      <w:r w:rsidRPr="00D81F4A">
        <w:rPr>
          <w:rFonts w:cs="Arial"/>
        </w:rPr>
        <w:t>Операция перевода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перевод ценных бумаг со счета депо Клиента (Депонента) на счет депо другого Клиента (Депонента) внутри Депозитария;</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перевод с одного раздела счета депо на другой раздел счета депо в рамках одного счета депо.</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перевод</w:t>
      </w:r>
      <w:r w:rsidRPr="00D81F4A">
        <w:rPr>
          <w:rFonts w:ascii="Arial" w:hAnsi="Arial" w:cs="Arial"/>
        </w:rPr>
        <w:t xml:space="preserve"> ценных бумаг по счетам депо одного Клиента (при наличии у Клиента (Депонента) более одного счета депо в Депозитарии)).</w:t>
      </w:r>
    </w:p>
    <w:p w:rsidR="00CC29DB" w:rsidRPr="00D81F4A" w:rsidRDefault="00CC29DB" w:rsidP="00EF0D6A">
      <w:pPr>
        <w:pStyle w:val="5"/>
        <w:numPr>
          <w:ilvl w:val="3"/>
          <w:numId w:val="15"/>
        </w:numPr>
        <w:tabs>
          <w:tab w:val="clear" w:pos="1080"/>
          <w:tab w:val="num" w:pos="851"/>
        </w:tabs>
        <w:rPr>
          <w:rFonts w:cs="Arial"/>
        </w:rPr>
      </w:pPr>
      <w:r w:rsidRPr="00D81F4A">
        <w:rPr>
          <w:rFonts w:cs="Arial"/>
        </w:rPr>
        <w:t>При переводе ценных бумаг внутри одного счета депо (между разделами счета депо) происходит одновременное списание с одного раздела счета депо и зачисление на другой раздел счета депо.</w:t>
      </w:r>
    </w:p>
    <w:p w:rsidR="00CC29DB" w:rsidRPr="00D81F4A" w:rsidRDefault="00CC29DB" w:rsidP="00EF0D6A">
      <w:pPr>
        <w:pStyle w:val="5"/>
        <w:numPr>
          <w:ilvl w:val="3"/>
          <w:numId w:val="15"/>
        </w:numPr>
        <w:tabs>
          <w:tab w:val="clear" w:pos="1080"/>
          <w:tab w:val="num" w:pos="851"/>
        </w:tabs>
        <w:rPr>
          <w:rFonts w:cs="Arial"/>
        </w:rPr>
      </w:pPr>
      <w:r w:rsidRPr="00D81F4A">
        <w:rPr>
          <w:rFonts w:cs="Arial"/>
        </w:rPr>
        <w:t>Операция по внутридепозитарному переводу ценных бумаг осуществляется на основании Поручения на списание ценных бумаг Клиента (Депонента), со счета, депо которого ценные бумаги списываются, и Поручения на зачисление ценных бумаг Клиента (Депонента), на счет депо которого ценные бумаги зачисляются.</w:t>
      </w:r>
    </w:p>
    <w:p w:rsidR="00CC29DB" w:rsidRPr="00D81F4A" w:rsidRDefault="00CC29DB" w:rsidP="00EF0D6A">
      <w:pPr>
        <w:pStyle w:val="5"/>
        <w:numPr>
          <w:ilvl w:val="3"/>
          <w:numId w:val="15"/>
        </w:numPr>
        <w:tabs>
          <w:tab w:val="clear" w:pos="1080"/>
          <w:tab w:val="num" w:pos="851"/>
        </w:tabs>
        <w:rPr>
          <w:rFonts w:cs="Arial"/>
        </w:rPr>
      </w:pPr>
      <w:r w:rsidRPr="00D81F4A">
        <w:rPr>
          <w:rFonts w:cs="Arial"/>
        </w:rPr>
        <w:t>Завершением депозитарной операции по переводу ценных бумаг является передача Клиентам (Депоненту/Депонентам) Отчета об исполнении операции (Приложение №</w:t>
      </w:r>
      <w:r>
        <w:rPr>
          <w:rFonts w:cs="Arial"/>
        </w:rPr>
        <w:t xml:space="preserve">2-2-4 </w:t>
      </w:r>
      <w:r w:rsidRPr="00D81F4A">
        <w:rPr>
          <w:rFonts w:cs="Arial"/>
        </w:rPr>
        <w:t>к настоящим Условиям).</w:t>
      </w:r>
      <w:bookmarkStart w:id="255" w:name="_Toc382119717"/>
      <w:bookmarkStart w:id="256" w:name="_Toc404508925"/>
    </w:p>
    <w:p w:rsidR="00CC29DB" w:rsidRPr="00D81F4A" w:rsidRDefault="00CC29DB" w:rsidP="00EF0D6A">
      <w:pPr>
        <w:pStyle w:val="5"/>
        <w:rPr>
          <w:rFonts w:cs="Arial"/>
          <w:b/>
        </w:rPr>
      </w:pPr>
      <w:r w:rsidRPr="00D81F4A">
        <w:rPr>
          <w:rFonts w:cs="Arial"/>
          <w:b/>
        </w:rPr>
        <w:t>Перемещение ценных бумаг</w:t>
      </w:r>
      <w:bookmarkEnd w:id="255"/>
      <w:bookmarkEnd w:id="256"/>
    </w:p>
    <w:p w:rsidR="00CC29DB" w:rsidRPr="00D81F4A" w:rsidRDefault="00CC29DB" w:rsidP="00EF0D6A">
      <w:pPr>
        <w:pStyle w:val="5"/>
        <w:numPr>
          <w:ilvl w:val="0"/>
          <w:numId w:val="0"/>
        </w:numPr>
        <w:ind w:left="720"/>
        <w:rPr>
          <w:rFonts w:cs="Arial"/>
        </w:rPr>
      </w:pPr>
      <w:r w:rsidRPr="00D81F4A">
        <w:rPr>
          <w:rFonts w:cs="Arial"/>
        </w:rPr>
        <w:t>Содержание операции: Операция по перемещению ценных бумаг представляет собой действия Депозитария по изменению места хранения ценных бумаг.</w:t>
      </w:r>
    </w:p>
    <w:p w:rsidR="00CC29DB" w:rsidRPr="00D81F4A" w:rsidRDefault="00CC29DB" w:rsidP="007D48A9">
      <w:pPr>
        <w:pStyle w:val="5"/>
        <w:numPr>
          <w:ilvl w:val="3"/>
          <w:numId w:val="15"/>
        </w:numPr>
        <w:rPr>
          <w:rFonts w:cs="Arial"/>
        </w:rPr>
      </w:pPr>
      <w:r w:rsidRPr="00D81F4A">
        <w:rPr>
          <w:rFonts w:cs="Arial"/>
        </w:rPr>
        <w:t>При перемещении ценных бумаг количество ценных бумаг, учитываемых на счете депо Клиента (Депонента) не изменяется. Производится операция списания перемещаемых ценных бумаг с одного счета места хранения и зачисления на другой счет места хранения.</w:t>
      </w:r>
    </w:p>
    <w:p w:rsidR="00CC29DB" w:rsidRPr="00D81F4A" w:rsidRDefault="00CC29DB" w:rsidP="00EF0D6A">
      <w:pPr>
        <w:pStyle w:val="5"/>
        <w:numPr>
          <w:ilvl w:val="3"/>
          <w:numId w:val="15"/>
        </w:numPr>
        <w:rPr>
          <w:rFonts w:cs="Arial"/>
        </w:rPr>
      </w:pPr>
      <w:r w:rsidRPr="00D81F4A">
        <w:rPr>
          <w:rFonts w:cs="Arial"/>
        </w:rPr>
        <w:t>Операция перемещения осуществляется на основании: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поручения инициатора депозитарной операции;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lastRenderedPageBreak/>
        <w:t>уведомления реестродержателя о проведенной операции по лицевому счету Депозитария отчета об исполнении операции по междепозитарному счету Депозитария в другом депозитарии.</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служебного</w:t>
      </w:r>
      <w:r w:rsidRPr="00D81F4A">
        <w:rPr>
          <w:rFonts w:ascii="Arial" w:hAnsi="Arial" w:cs="Arial"/>
        </w:rPr>
        <w:t xml:space="preserve"> поручения Депозитария, (</w:t>
      </w:r>
      <w:r w:rsidRPr="00D81F4A">
        <w:rPr>
          <w:rFonts w:ascii="Arial" w:hAnsi="Arial" w:cs="Arial"/>
          <w:snapToGrid/>
        </w:rPr>
        <w:t>Депозитарий имеет право перемещать ценные бумаги из одного места хранения в другое на основании служебного поручения Депозитария, если договор с Клиентом (Депонентом) не содержит прямого запрета на такое перемещение ценных бумаг).</w:t>
      </w:r>
    </w:p>
    <w:p w:rsidR="00CC29DB" w:rsidRPr="00D81F4A" w:rsidRDefault="00CC29DB" w:rsidP="00EF0D6A">
      <w:pPr>
        <w:pStyle w:val="5"/>
        <w:numPr>
          <w:ilvl w:val="3"/>
          <w:numId w:val="15"/>
        </w:numPr>
        <w:tabs>
          <w:tab w:val="clear" w:pos="1080"/>
          <w:tab w:val="num" w:pos="851"/>
        </w:tabs>
        <w:rPr>
          <w:rFonts w:cs="Arial"/>
        </w:rPr>
      </w:pPr>
      <w:r w:rsidRPr="00D81F4A">
        <w:rPr>
          <w:rFonts w:cs="Arial"/>
        </w:rPr>
        <w:t>Завершением депозитарной операции по перемещению ценных бумаг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rsidR="00CC29DB" w:rsidRPr="00D81F4A" w:rsidRDefault="00CC29DB" w:rsidP="00EF0D6A">
      <w:pPr>
        <w:pStyle w:val="5"/>
        <w:rPr>
          <w:rFonts w:cs="Arial"/>
          <w:b/>
        </w:rPr>
      </w:pPr>
      <w:r w:rsidRPr="00D81F4A">
        <w:rPr>
          <w:rFonts w:cs="Arial"/>
          <w:b/>
        </w:rPr>
        <w:t>Обмен инвестиционных паев</w:t>
      </w:r>
    </w:p>
    <w:p w:rsidR="00CC29DB" w:rsidRPr="00D81F4A" w:rsidRDefault="00CC29DB" w:rsidP="00EF0D6A">
      <w:pPr>
        <w:ind w:left="720" w:hanging="11"/>
        <w:jc w:val="both"/>
        <w:rPr>
          <w:rFonts w:ascii="Arial" w:hAnsi="Arial" w:cs="Arial"/>
        </w:rPr>
      </w:pPr>
      <w:r w:rsidRPr="00D81F4A">
        <w:rPr>
          <w:rFonts w:ascii="Arial" w:hAnsi="Arial" w:cs="Arial"/>
          <w:i/>
        </w:rPr>
        <w:t xml:space="preserve">Содержание операции: </w:t>
      </w:r>
      <w:r w:rsidRPr="00D81F4A">
        <w:rPr>
          <w:rFonts w:ascii="Arial" w:hAnsi="Arial" w:cs="Arial"/>
        </w:rPr>
        <w:t>Операция по обмену инвестиционных паев представляет собой действия Клиента (Депонента) по подаче поручения на обмен инвестиционных паев в Депозитарий. Депозитарий как номинальный держатель на основании поруч</w:t>
      </w:r>
      <w:r>
        <w:rPr>
          <w:rFonts w:ascii="Arial" w:hAnsi="Arial" w:cs="Arial"/>
        </w:rPr>
        <w:t xml:space="preserve">ения подает заявки с указанием </w:t>
      </w:r>
      <w:r w:rsidRPr="00D81F4A">
        <w:rPr>
          <w:rFonts w:ascii="Arial" w:hAnsi="Arial" w:cs="Arial"/>
        </w:rPr>
        <w:t>имени владельца инвестиционных паев в Управляющую компанию Паевого инвестиционного фонда, которая осуществляет обмен инвестиционных паев одного Паевого инвестиционного фонда на паи другого Паевого инвестиционного фонда. На основании выписок из реестров по счетам номинального держателя Депозитарий осуществляет списание инвестиционных паев одного Паевого инвестиционного фонда и зачисление инвестиционных паев другого Паевого инвестиционного фонда по счетам депо Клиента (Депонента). Операция по обмену инвестиционных паев относится к типу Инвентарных операций Депозитария. Сроки выполнения операции по обмену инвестиционных паев Депозитарием установлены п.</w:t>
      </w:r>
      <w:r w:rsidRPr="00D81F4A">
        <w:rPr>
          <w:rFonts w:ascii="Arial" w:hAnsi="Arial" w:cs="Arial"/>
        </w:rPr>
        <w:fldChar w:fldCharType="begin"/>
      </w:r>
      <w:r w:rsidRPr="00D81F4A">
        <w:rPr>
          <w:rFonts w:ascii="Arial" w:hAnsi="Arial" w:cs="Arial"/>
        </w:rPr>
        <w:instrText xml:space="preserve"> REF _Ref525305874 \r \h  \* MERGEFORMAT </w:instrText>
      </w:r>
      <w:r w:rsidRPr="00D81F4A">
        <w:rPr>
          <w:rFonts w:ascii="Arial" w:hAnsi="Arial" w:cs="Arial"/>
        </w:rPr>
      </w:r>
      <w:r w:rsidRPr="00D81F4A">
        <w:rPr>
          <w:rFonts w:ascii="Arial" w:hAnsi="Arial" w:cs="Arial"/>
        </w:rPr>
        <w:fldChar w:fldCharType="separate"/>
      </w:r>
      <w:r>
        <w:rPr>
          <w:rFonts w:ascii="Arial" w:hAnsi="Arial" w:cs="Arial"/>
        </w:rPr>
        <w:t>10.4.3</w:t>
      </w:r>
      <w:r w:rsidRPr="00D81F4A">
        <w:rPr>
          <w:rFonts w:ascii="Arial" w:hAnsi="Arial" w:cs="Arial"/>
        </w:rPr>
        <w:fldChar w:fldCharType="end"/>
      </w:r>
      <w:r w:rsidRPr="00D81F4A">
        <w:rPr>
          <w:rFonts w:ascii="Arial" w:hAnsi="Arial" w:cs="Arial"/>
        </w:rPr>
        <w:t xml:space="preserve"> настоящих Условий.</w:t>
      </w:r>
    </w:p>
    <w:p w:rsidR="00CC29DB" w:rsidRPr="00D81F4A" w:rsidRDefault="00CC29DB" w:rsidP="00EF0D6A">
      <w:pPr>
        <w:pStyle w:val="5"/>
        <w:numPr>
          <w:ilvl w:val="3"/>
          <w:numId w:val="15"/>
        </w:numPr>
        <w:tabs>
          <w:tab w:val="clear" w:pos="1080"/>
          <w:tab w:val="num" w:pos="851"/>
        </w:tabs>
        <w:rPr>
          <w:rFonts w:cs="Arial"/>
        </w:rPr>
      </w:pPr>
      <w:r w:rsidRPr="00D81F4A">
        <w:rPr>
          <w:rFonts w:cs="Arial"/>
        </w:rPr>
        <w:t>Обмен инвестиционных паев осуществляется Депозитарием, осуществляющим функции номинальног</w:t>
      </w:r>
      <w:r>
        <w:rPr>
          <w:rFonts w:cs="Arial"/>
        </w:rPr>
        <w:t xml:space="preserve">о держателя, </w:t>
      </w:r>
      <w:r w:rsidRPr="00D81F4A">
        <w:rPr>
          <w:rFonts w:cs="Arial"/>
        </w:rPr>
        <w:t>в период и на условиях, установленных Управляющей компанией Паевого инвестиционного фонда в Правилах доверительного управления Паевым инвестиционным фондом.</w:t>
      </w:r>
    </w:p>
    <w:p w:rsidR="00CC29DB" w:rsidRPr="00D81F4A" w:rsidRDefault="00CC29DB" w:rsidP="00EF0D6A">
      <w:pPr>
        <w:pStyle w:val="5"/>
        <w:numPr>
          <w:ilvl w:val="3"/>
          <w:numId w:val="15"/>
        </w:numPr>
        <w:tabs>
          <w:tab w:val="clear" w:pos="1080"/>
          <w:tab w:val="num" w:pos="851"/>
        </w:tabs>
        <w:rPr>
          <w:rFonts w:cs="Arial"/>
        </w:rPr>
      </w:pPr>
      <w:r w:rsidRPr="00D81F4A">
        <w:rPr>
          <w:rFonts w:cs="Arial"/>
        </w:rPr>
        <w:t>Прием поручений на обмен инвестиционных паев инте</w:t>
      </w:r>
      <w:r>
        <w:rPr>
          <w:rFonts w:cs="Arial"/>
        </w:rPr>
        <w:t xml:space="preserve">рвальных Паевых инвестиционных </w:t>
      </w:r>
      <w:r w:rsidRPr="00D81F4A">
        <w:rPr>
          <w:rFonts w:cs="Arial"/>
        </w:rPr>
        <w:t>фондов осуществляется Депозитарием не ране</w:t>
      </w:r>
      <w:r>
        <w:rPr>
          <w:rFonts w:cs="Arial"/>
        </w:rPr>
        <w:t xml:space="preserve">е 30 (тридцати) дней до начала </w:t>
      </w:r>
      <w:r w:rsidRPr="00D81F4A">
        <w:rPr>
          <w:rFonts w:cs="Arial"/>
        </w:rPr>
        <w:t>срока приема заявок на обмен инвестиционных паев и не позднее 2 (двух) рабочих дней до окончания этого срока, установленного Правилами доверительного управления Паевым инвестиционным фондом.</w:t>
      </w:r>
    </w:p>
    <w:p w:rsidR="00CC29DB" w:rsidRPr="00D81F4A" w:rsidRDefault="00CC29DB" w:rsidP="00EF0D6A">
      <w:pPr>
        <w:pStyle w:val="5"/>
        <w:numPr>
          <w:ilvl w:val="3"/>
          <w:numId w:val="15"/>
        </w:numPr>
        <w:tabs>
          <w:tab w:val="clear" w:pos="1080"/>
          <w:tab w:val="num" w:pos="851"/>
        </w:tabs>
        <w:rPr>
          <w:rFonts w:cs="Arial"/>
        </w:rPr>
      </w:pPr>
      <w:r w:rsidRPr="00D81F4A">
        <w:rPr>
          <w:rFonts w:cs="Arial"/>
        </w:rPr>
        <w:t>Для открытых Паевых инвестиционных фондов прием поручений на обмен инвестиционных паев осуще</w:t>
      </w:r>
      <w:r>
        <w:rPr>
          <w:rFonts w:cs="Arial"/>
        </w:rPr>
        <w:t xml:space="preserve">ствляется Депозитарием в сроки приема заявок </w:t>
      </w:r>
      <w:r w:rsidRPr="00D81F4A">
        <w:rPr>
          <w:rFonts w:cs="Arial"/>
        </w:rPr>
        <w:t>на обмен, установленные Правилами доверительного управления Паевым инвестиционным фондом.</w:t>
      </w:r>
    </w:p>
    <w:p w:rsidR="00CC29DB" w:rsidRPr="00D81F4A" w:rsidRDefault="00CC29DB" w:rsidP="00EF0D6A">
      <w:pPr>
        <w:pStyle w:val="5"/>
        <w:numPr>
          <w:ilvl w:val="3"/>
          <w:numId w:val="15"/>
        </w:numPr>
        <w:tabs>
          <w:tab w:val="clear" w:pos="1080"/>
          <w:tab w:val="num" w:pos="851"/>
        </w:tabs>
        <w:rPr>
          <w:rFonts w:cs="Arial"/>
        </w:rPr>
      </w:pPr>
      <w:r w:rsidRPr="00D81F4A">
        <w:rPr>
          <w:rFonts w:cs="Arial"/>
        </w:rPr>
        <w:t>Операция по обмену инвестиционных паев осуществляется на основании Поручения инициатора депозитарной операции.</w:t>
      </w:r>
    </w:p>
    <w:p w:rsidR="00CC29DB" w:rsidRPr="00D81F4A" w:rsidRDefault="00CC29DB" w:rsidP="00EF0D6A">
      <w:pPr>
        <w:pStyle w:val="5"/>
        <w:numPr>
          <w:ilvl w:val="3"/>
          <w:numId w:val="15"/>
        </w:numPr>
        <w:tabs>
          <w:tab w:val="clear" w:pos="1080"/>
          <w:tab w:val="num" w:pos="851"/>
        </w:tabs>
        <w:rPr>
          <w:rFonts w:cs="Arial"/>
        </w:rPr>
      </w:pPr>
      <w:r w:rsidRPr="00D81F4A">
        <w:rPr>
          <w:rFonts w:cs="Arial"/>
        </w:rPr>
        <w:t>Поручение на обмен инвестиционных паев носит безотзывный характер.</w:t>
      </w:r>
    </w:p>
    <w:p w:rsidR="00CC29DB" w:rsidRPr="00D81F4A" w:rsidRDefault="00CC29DB" w:rsidP="00EF0D6A">
      <w:pPr>
        <w:pStyle w:val="5"/>
        <w:numPr>
          <w:ilvl w:val="3"/>
          <w:numId w:val="15"/>
        </w:numPr>
        <w:tabs>
          <w:tab w:val="clear" w:pos="1080"/>
          <w:tab w:val="num" w:pos="851"/>
        </w:tabs>
        <w:rPr>
          <w:rFonts w:cs="Arial"/>
        </w:rPr>
      </w:pPr>
      <w:r w:rsidRPr="00D81F4A">
        <w:rPr>
          <w:rFonts w:cs="Arial"/>
        </w:rPr>
        <w:t>Завершением депозитарной операции по обмену инвестиционных паев является передача Клиенту (Депоненту) отчетов об исполнении (Приложение №2-2-4 к настоящим Условиям).</w:t>
      </w:r>
    </w:p>
    <w:p w:rsidR="00CC29DB" w:rsidRPr="00D81F4A" w:rsidRDefault="00CC29DB" w:rsidP="00EF0D6A">
      <w:pPr>
        <w:pStyle w:val="5"/>
        <w:rPr>
          <w:rFonts w:cs="Arial"/>
          <w:b/>
        </w:rPr>
      </w:pPr>
      <w:r w:rsidRPr="00D81F4A">
        <w:rPr>
          <w:rFonts w:cs="Arial"/>
          <w:b/>
        </w:rPr>
        <w:t>Погашение инвестиционных паев</w:t>
      </w:r>
    </w:p>
    <w:p w:rsidR="00CC29DB" w:rsidRPr="00D81F4A" w:rsidRDefault="00CC29DB" w:rsidP="00EF0D6A">
      <w:pPr>
        <w:ind w:left="720" w:hanging="11"/>
        <w:jc w:val="both"/>
        <w:rPr>
          <w:rFonts w:ascii="Arial" w:hAnsi="Arial" w:cs="Arial"/>
        </w:rPr>
      </w:pPr>
      <w:r w:rsidRPr="00D81F4A">
        <w:rPr>
          <w:rFonts w:ascii="Arial" w:hAnsi="Arial" w:cs="Arial"/>
          <w:i/>
        </w:rPr>
        <w:t xml:space="preserve">Содержание операции: </w:t>
      </w:r>
      <w:r w:rsidRPr="00D81F4A">
        <w:rPr>
          <w:rFonts w:ascii="Arial" w:hAnsi="Arial" w:cs="Arial"/>
        </w:rPr>
        <w:t>Операция по погашению инвестиционных паев представляет собой действия Клиента (Депонента) по подаче поручения на погашение инвестиционных паев в Депозитарий. Депозитарий как номинальный держатель на основании поруч</w:t>
      </w:r>
      <w:r>
        <w:rPr>
          <w:rFonts w:ascii="Arial" w:hAnsi="Arial" w:cs="Arial"/>
        </w:rPr>
        <w:t xml:space="preserve">ения подает заявки с указанием </w:t>
      </w:r>
      <w:r w:rsidRPr="00D81F4A">
        <w:rPr>
          <w:rFonts w:ascii="Arial" w:hAnsi="Arial" w:cs="Arial"/>
        </w:rPr>
        <w:t xml:space="preserve">имени владельца инвестиционных паев в Управляющую компанию Паевого инвестиционного фонда, которая осуществляет погашение инвестиционных паев с выплатой владельцу денежной компенсации по реквизитам счета, указанным в заявке на погашение инвестиционных паев. Депозитарий </w:t>
      </w:r>
      <w:r w:rsidR="00A47796">
        <w:rPr>
          <w:rFonts w:ascii="Arial" w:hAnsi="Arial" w:cs="Arial"/>
        </w:rPr>
        <w:t>осуществляет</w:t>
      </w:r>
      <w:r w:rsidRPr="00D81F4A">
        <w:rPr>
          <w:rFonts w:ascii="Arial" w:hAnsi="Arial" w:cs="Arial"/>
        </w:rPr>
        <w:t xml:space="preserve"> запись о погашении инвестиционных паев со счета депо Клиента (Депонента) на основании выписки из реестра по счету номинального держателя. Операция погашения инвестиционных паев относится к типу Инвентарных операций Депозитария. Сроки выполнения операции погашения инвестиционных паев Депозитарием установлены п.</w:t>
      </w:r>
      <w:r w:rsidRPr="00D81F4A">
        <w:rPr>
          <w:rFonts w:ascii="Arial" w:hAnsi="Arial" w:cs="Arial"/>
        </w:rPr>
        <w:fldChar w:fldCharType="begin"/>
      </w:r>
      <w:r w:rsidRPr="00D81F4A">
        <w:rPr>
          <w:rFonts w:ascii="Arial" w:hAnsi="Arial" w:cs="Arial"/>
        </w:rPr>
        <w:instrText xml:space="preserve"> REF _Ref525305874 \r \h  \* MERGEFORMAT </w:instrText>
      </w:r>
      <w:r w:rsidRPr="00D81F4A">
        <w:rPr>
          <w:rFonts w:ascii="Arial" w:hAnsi="Arial" w:cs="Arial"/>
        </w:rPr>
      </w:r>
      <w:r w:rsidRPr="00D81F4A">
        <w:rPr>
          <w:rFonts w:ascii="Arial" w:hAnsi="Arial" w:cs="Arial"/>
        </w:rPr>
        <w:fldChar w:fldCharType="separate"/>
      </w:r>
      <w:r>
        <w:rPr>
          <w:rFonts w:ascii="Arial" w:hAnsi="Arial" w:cs="Arial"/>
        </w:rPr>
        <w:t>10.4.3</w:t>
      </w:r>
      <w:r w:rsidRPr="00D81F4A">
        <w:rPr>
          <w:rFonts w:ascii="Arial" w:hAnsi="Arial" w:cs="Arial"/>
        </w:rPr>
        <w:fldChar w:fldCharType="end"/>
      </w:r>
      <w:r w:rsidRPr="00D81F4A">
        <w:rPr>
          <w:rFonts w:ascii="Arial" w:hAnsi="Arial" w:cs="Arial"/>
        </w:rPr>
        <w:t xml:space="preserve"> настоящих Условий.</w:t>
      </w:r>
    </w:p>
    <w:p w:rsidR="00CC29DB" w:rsidRPr="00D81F4A" w:rsidRDefault="00CC29DB" w:rsidP="00EF0D6A">
      <w:pPr>
        <w:pStyle w:val="5"/>
        <w:numPr>
          <w:ilvl w:val="3"/>
          <w:numId w:val="15"/>
        </w:numPr>
        <w:tabs>
          <w:tab w:val="clear" w:pos="1080"/>
          <w:tab w:val="num" w:pos="851"/>
        </w:tabs>
        <w:rPr>
          <w:rFonts w:cs="Arial"/>
        </w:rPr>
      </w:pPr>
      <w:r w:rsidRPr="00D81F4A">
        <w:rPr>
          <w:rFonts w:cs="Arial"/>
        </w:rPr>
        <w:t>Операция погашения инвестиционных паев осуществляется Депозитарием – номинальным держателем в период и на условиях, установленных Управляющей компанией Паевого инвестиционного фонда в Правилах доверительного управления Паевым инвестиционным фондом.</w:t>
      </w:r>
    </w:p>
    <w:p w:rsidR="00CC29DB" w:rsidRPr="00D81F4A" w:rsidRDefault="00CC29DB" w:rsidP="00EF0D6A">
      <w:pPr>
        <w:pStyle w:val="5"/>
        <w:numPr>
          <w:ilvl w:val="3"/>
          <w:numId w:val="15"/>
        </w:numPr>
        <w:tabs>
          <w:tab w:val="clear" w:pos="1080"/>
          <w:tab w:val="num" w:pos="851"/>
        </w:tabs>
        <w:rPr>
          <w:rFonts w:cs="Arial"/>
        </w:rPr>
      </w:pPr>
      <w:r w:rsidRPr="00D81F4A">
        <w:rPr>
          <w:rFonts w:cs="Arial"/>
        </w:rPr>
        <w:t>Для интервальных Паевых инвестиционных фондов прием поручений на погашение инвестиционных паев осуществляется Депозитарием не ранее 30 (тридцати) дней до начала срока приема заявок на погашение инвестиционных паев и не позднее 2 (двух) рабочих дней до окончания срока приема заявок на погашение погашения инвестиционных паев, установленного Правилами инвестиционного фонда.</w:t>
      </w:r>
    </w:p>
    <w:p w:rsidR="00CC29DB" w:rsidRPr="00D81F4A" w:rsidRDefault="00CC29DB" w:rsidP="00EF0D6A">
      <w:pPr>
        <w:pStyle w:val="5"/>
        <w:numPr>
          <w:ilvl w:val="3"/>
          <w:numId w:val="15"/>
        </w:numPr>
        <w:tabs>
          <w:tab w:val="clear" w:pos="1080"/>
          <w:tab w:val="num" w:pos="851"/>
        </w:tabs>
        <w:rPr>
          <w:rFonts w:cs="Arial"/>
        </w:rPr>
      </w:pPr>
      <w:r w:rsidRPr="00D81F4A">
        <w:rPr>
          <w:rFonts w:cs="Arial"/>
        </w:rPr>
        <w:t>Для открытых и закрытых Паевых инвестиционных фондов прием поручений на погашение инвестиционных паев осуществляется Депозитарием в сроки, установленные Правилами доверительного управления Паевым инвестиционным фондом.</w:t>
      </w:r>
    </w:p>
    <w:p w:rsidR="00CC29DB" w:rsidRPr="00D81F4A" w:rsidRDefault="00CC29DB" w:rsidP="00EF0D6A">
      <w:pPr>
        <w:pStyle w:val="5"/>
        <w:numPr>
          <w:ilvl w:val="3"/>
          <w:numId w:val="15"/>
        </w:numPr>
        <w:tabs>
          <w:tab w:val="clear" w:pos="1080"/>
          <w:tab w:val="num" w:pos="851"/>
        </w:tabs>
        <w:rPr>
          <w:rFonts w:cs="Arial"/>
        </w:rPr>
      </w:pPr>
      <w:r w:rsidRPr="00D81F4A">
        <w:rPr>
          <w:rFonts w:cs="Arial"/>
        </w:rPr>
        <w:t>Операция по погашению инвестиционных паев осуществляется на основании поручения инициатора депозитарной операции.</w:t>
      </w:r>
    </w:p>
    <w:p w:rsidR="00CC29DB" w:rsidRPr="00D81F4A" w:rsidRDefault="00CC29DB" w:rsidP="00EF0D6A">
      <w:pPr>
        <w:pStyle w:val="5"/>
        <w:numPr>
          <w:ilvl w:val="3"/>
          <w:numId w:val="15"/>
        </w:numPr>
        <w:tabs>
          <w:tab w:val="clear" w:pos="1080"/>
          <w:tab w:val="num" w:pos="851"/>
        </w:tabs>
        <w:rPr>
          <w:rFonts w:cs="Arial"/>
        </w:rPr>
      </w:pPr>
      <w:r w:rsidRPr="00D81F4A">
        <w:rPr>
          <w:rFonts w:cs="Arial"/>
        </w:rPr>
        <w:t>Поручение на погашение инвестиционных паев носит безотзывный характер.</w:t>
      </w:r>
    </w:p>
    <w:p w:rsidR="00CC29DB" w:rsidRPr="00D81F4A" w:rsidRDefault="00CC29DB" w:rsidP="00EF0D6A">
      <w:pPr>
        <w:pStyle w:val="5"/>
        <w:numPr>
          <w:ilvl w:val="3"/>
          <w:numId w:val="15"/>
        </w:numPr>
        <w:tabs>
          <w:tab w:val="clear" w:pos="1080"/>
          <w:tab w:val="num" w:pos="851"/>
        </w:tabs>
        <w:rPr>
          <w:rFonts w:cs="Arial"/>
        </w:rPr>
      </w:pPr>
      <w:r w:rsidRPr="00D81F4A">
        <w:rPr>
          <w:rFonts w:cs="Arial"/>
        </w:rPr>
        <w:t>Завершением депозитарной операции по погашению инвестиционных паев является передача Клиенту (Депоненту) отчета об исполнении операции (Приложение №</w:t>
      </w:r>
      <w:r>
        <w:rPr>
          <w:rFonts w:cs="Arial"/>
        </w:rPr>
        <w:t>2-2-4</w:t>
      </w:r>
      <w:r w:rsidRPr="00D81F4A">
        <w:rPr>
          <w:rFonts w:cs="Arial"/>
        </w:rPr>
        <w:t xml:space="preserve"> настоящим Условиям).</w:t>
      </w:r>
    </w:p>
    <w:p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257" w:name="_Toc524523069"/>
      <w:bookmarkStart w:id="258" w:name="_Toc524524786"/>
      <w:bookmarkStart w:id="259" w:name="_Toc524525055"/>
      <w:bookmarkStart w:id="260" w:name="_Toc524539337"/>
      <w:bookmarkStart w:id="261" w:name="_Toc529977355"/>
      <w:r w:rsidRPr="00D81F4A">
        <w:rPr>
          <w:rFonts w:cs="Arial"/>
          <w:b/>
          <w:color w:val="000000"/>
        </w:rPr>
        <w:t>Исправительные записи по счетам депо</w:t>
      </w:r>
      <w:bookmarkEnd w:id="257"/>
      <w:bookmarkEnd w:id="258"/>
      <w:bookmarkEnd w:id="259"/>
      <w:bookmarkEnd w:id="260"/>
      <w:bookmarkEnd w:id="261"/>
    </w:p>
    <w:p w:rsidR="00CC29DB" w:rsidRPr="00D81F4A" w:rsidRDefault="00CC29DB" w:rsidP="00EF0D6A">
      <w:pPr>
        <w:pStyle w:val="5"/>
        <w:rPr>
          <w:rFonts w:cs="Arial"/>
        </w:rPr>
      </w:pPr>
      <w:r>
        <w:rPr>
          <w:rFonts w:cs="Arial"/>
        </w:rPr>
        <w:lastRenderedPageBreak/>
        <w:t xml:space="preserve">Исправительные операции, проводятся </w:t>
      </w:r>
      <w:r w:rsidRPr="00D81F4A">
        <w:rPr>
          <w:rFonts w:cs="Arial"/>
        </w:rPr>
        <w:t>по распоряжению уп</w:t>
      </w:r>
      <w:r>
        <w:rPr>
          <w:rFonts w:cs="Arial"/>
        </w:rPr>
        <w:t xml:space="preserve">олномоченных лиц/администрации </w:t>
      </w:r>
      <w:r w:rsidRPr="00D81F4A">
        <w:rPr>
          <w:rFonts w:cs="Arial"/>
        </w:rPr>
        <w:t>Депозитария, в целях восстановления состояния учетных записей в отношении счета депо Клиента (Депонента), на основании служебного поручения.</w:t>
      </w:r>
    </w:p>
    <w:p w:rsidR="00CC29DB" w:rsidRPr="00D81F4A" w:rsidRDefault="00CC29DB" w:rsidP="00EF0D6A">
      <w:pPr>
        <w:pStyle w:val="5"/>
        <w:rPr>
          <w:rFonts w:cs="Arial"/>
        </w:rPr>
      </w:pPr>
      <w:r w:rsidRPr="00D81F4A">
        <w:rPr>
          <w:rFonts w:cs="Arial"/>
        </w:rPr>
        <w:t>Записи по счетам депо Клиента (Депонента), на которых учитываются права на ценные бумаги, с момента их внесения являются окончательными, то есть не мо</w:t>
      </w:r>
      <w:r>
        <w:rPr>
          <w:rFonts w:cs="Arial"/>
        </w:rPr>
        <w:t xml:space="preserve">гут быть изменены или отменены </w:t>
      </w:r>
      <w:r w:rsidRPr="00D81F4A">
        <w:rPr>
          <w:rFonts w:cs="Arial"/>
        </w:rPr>
        <w:t>Депозитарием, за исключением случаев</w:t>
      </w:r>
      <w:r w:rsidR="003406DD" w:rsidRPr="007D48A9">
        <w:t>,</w:t>
      </w:r>
      <w:r w:rsidRPr="007D48A9">
        <w:t xml:space="preserve"> </w:t>
      </w:r>
      <w:r w:rsidRPr="00D81F4A">
        <w:rPr>
          <w:rFonts w:cs="Arial"/>
        </w:rPr>
        <w:t>указанных в п.</w:t>
      </w:r>
      <w:r w:rsidRPr="00D81F4A">
        <w:rPr>
          <w:rFonts w:cs="Arial"/>
        </w:rPr>
        <w:fldChar w:fldCharType="begin"/>
      </w:r>
      <w:r w:rsidRPr="00D81F4A">
        <w:rPr>
          <w:rFonts w:cs="Arial"/>
        </w:rPr>
        <w:instrText xml:space="preserve"> REF _Ref525306106 \r \h  \* MERGEFORMAT </w:instrText>
      </w:r>
      <w:r w:rsidRPr="00D81F4A">
        <w:rPr>
          <w:rFonts w:cs="Arial"/>
        </w:rPr>
      </w:r>
      <w:r w:rsidRPr="00D81F4A">
        <w:rPr>
          <w:rFonts w:cs="Arial"/>
        </w:rPr>
        <w:fldChar w:fldCharType="separate"/>
      </w:r>
      <w:r>
        <w:rPr>
          <w:rFonts w:cs="Arial"/>
        </w:rPr>
        <w:t>11.3.4</w:t>
      </w:r>
      <w:r w:rsidRPr="00D81F4A">
        <w:rPr>
          <w:rFonts w:cs="Arial"/>
        </w:rPr>
        <w:fldChar w:fldCharType="end"/>
      </w:r>
      <w:r w:rsidRPr="00D81F4A">
        <w:rPr>
          <w:rFonts w:cs="Arial"/>
        </w:rPr>
        <w:t>.</w:t>
      </w:r>
    </w:p>
    <w:p w:rsidR="00CC29DB" w:rsidRPr="00D81F4A" w:rsidRDefault="00CC29DB" w:rsidP="00EF0D6A">
      <w:pPr>
        <w:pStyle w:val="5"/>
        <w:rPr>
          <w:rFonts w:cs="Arial"/>
        </w:rPr>
      </w:pPr>
      <w:bookmarkStart w:id="262" w:name="_Ref525306254"/>
      <w:r w:rsidRPr="00D81F4A">
        <w:rPr>
          <w:rFonts w:cs="Arial"/>
        </w:rPr>
        <w:t>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Клиенту (Депоненту), по счету депо которого выявлена ошибка, не направлены отчет о проведенной операции и/или выписка по счету депо, отражающая ошибочные данные, внести исправительные записи по соответствующему счету (счетам), необходимые для устранения ошибки.</w:t>
      </w:r>
      <w:bookmarkEnd w:id="262"/>
    </w:p>
    <w:p w:rsidR="00CC29DB" w:rsidRPr="00D81F4A" w:rsidRDefault="00CC29DB" w:rsidP="00EF0D6A">
      <w:pPr>
        <w:pStyle w:val="5"/>
        <w:rPr>
          <w:rFonts w:cs="Arial"/>
        </w:rPr>
      </w:pPr>
      <w:bookmarkStart w:id="263" w:name="_Ref525306106"/>
      <w:r w:rsidRPr="00D81F4A">
        <w:rPr>
          <w:rFonts w:cs="Arial"/>
        </w:rPr>
        <w:t>Исправительные записи по счету депо Клиента (Депонента) допустимы в случаях:</w:t>
      </w:r>
      <w:bookmarkEnd w:id="263"/>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если </w:t>
      </w:r>
      <w:r w:rsidRPr="00D81F4A">
        <w:rPr>
          <w:rFonts w:ascii="Arial" w:hAnsi="Arial" w:cs="Arial"/>
          <w:snapToGrid/>
        </w:rPr>
        <w:t>такая запись внесена без поручения Клиента (Депонента) которому открыт счет депо;</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Pr>
          <w:rFonts w:ascii="Arial" w:hAnsi="Arial" w:cs="Arial"/>
          <w:snapToGrid/>
        </w:rPr>
        <w:t xml:space="preserve">если такая запись внесена без </w:t>
      </w:r>
      <w:r w:rsidRPr="00D81F4A">
        <w:rPr>
          <w:rFonts w:ascii="Arial" w:hAnsi="Arial" w:cs="Arial"/>
          <w:snapToGrid/>
        </w:rPr>
        <w:t>документа, являющегося основанием для проведения операции в реестре</w:t>
      </w:r>
      <w:r w:rsidRPr="00D81F4A">
        <w:rPr>
          <w:rFonts w:ascii="Arial" w:hAnsi="Arial" w:cs="Arial"/>
        </w:rPr>
        <w:t>, или с нарушением условий, содержащихся в таком поручении (распоряжении) либо ином документе (запись, исправление которой допускается).</w:t>
      </w:r>
    </w:p>
    <w:p w:rsidR="00CC29DB" w:rsidRPr="00D81F4A" w:rsidRDefault="00CC29DB" w:rsidP="00EF0D6A">
      <w:pPr>
        <w:pStyle w:val="5"/>
        <w:rPr>
          <w:rFonts w:cs="Arial"/>
        </w:rPr>
      </w:pPr>
      <w:r w:rsidRPr="00D81F4A">
        <w:rPr>
          <w:rFonts w:cs="Arial"/>
        </w:rPr>
        <w:t>При выявлении ошибок в записи, исправление к</w:t>
      </w:r>
      <w:r>
        <w:rPr>
          <w:rFonts w:cs="Arial"/>
        </w:rPr>
        <w:t xml:space="preserve">оторой допускается, в случаях, </w:t>
      </w:r>
      <w:r w:rsidRPr="00D81F4A">
        <w:rPr>
          <w:rFonts w:cs="Arial"/>
        </w:rPr>
        <w:t xml:space="preserve">предусмотренных п. </w:t>
      </w:r>
      <w:r w:rsidRPr="00D81F4A">
        <w:rPr>
          <w:rFonts w:cs="Arial"/>
        </w:rPr>
        <w:fldChar w:fldCharType="begin"/>
      </w:r>
      <w:r w:rsidRPr="00D81F4A">
        <w:rPr>
          <w:rFonts w:cs="Arial"/>
        </w:rPr>
        <w:instrText xml:space="preserve"> REF _Ref525306254 \r \h  \* MERGEFORMAT </w:instrText>
      </w:r>
      <w:r w:rsidRPr="00D81F4A">
        <w:rPr>
          <w:rFonts w:cs="Arial"/>
        </w:rPr>
      </w:r>
      <w:r w:rsidRPr="00D81F4A">
        <w:rPr>
          <w:rFonts w:cs="Arial"/>
        </w:rPr>
        <w:fldChar w:fldCharType="separate"/>
      </w:r>
      <w:r>
        <w:rPr>
          <w:rFonts w:cs="Arial"/>
        </w:rPr>
        <w:t>11.3.3</w:t>
      </w:r>
      <w:r w:rsidRPr="00D81F4A">
        <w:rPr>
          <w:rFonts w:cs="Arial"/>
        </w:rPr>
        <w:fldChar w:fldCharType="end"/>
      </w:r>
      <w:r w:rsidRPr="00D81F4A">
        <w:rPr>
          <w:rFonts w:cs="Arial"/>
        </w:rPr>
        <w:t xml:space="preserve"> настоящих Условий,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или требованию которого исправительные записи могут быть внесены в соответствии с федеральными законами или Депозитарным договором.</w:t>
      </w:r>
    </w:p>
    <w:p w:rsidR="00CC29DB" w:rsidRPr="00D81F4A" w:rsidRDefault="00CC29DB" w:rsidP="00EF0D6A">
      <w:pPr>
        <w:pStyle w:val="5"/>
        <w:rPr>
          <w:rFonts w:cs="Arial"/>
        </w:rPr>
      </w:pPr>
      <w:r w:rsidRPr="00D81F4A">
        <w:rPr>
          <w:rFonts w:cs="Arial"/>
        </w:rPr>
        <w:t>Поручение на проведение операции не может быть отозвано Депозитарием, в случае если отчет об исполнении операции/выписка по счету депо Клиенту (Депоненту) направлен(</w:t>
      </w:r>
      <w:r w:rsidRPr="00B65BCA">
        <w:rPr>
          <w:rFonts w:cs="Arial"/>
        </w:rPr>
        <w:t>-</w:t>
      </w:r>
      <w:r w:rsidRPr="00D81F4A">
        <w:rPr>
          <w:rFonts w:cs="Arial"/>
        </w:rPr>
        <w:t>а) Клиенту (Депоненту).</w:t>
      </w:r>
    </w:p>
    <w:p w:rsidR="00CC29DB" w:rsidRPr="00D81F4A" w:rsidRDefault="00CC29DB" w:rsidP="00EF0D6A">
      <w:pPr>
        <w:pStyle w:val="5"/>
        <w:rPr>
          <w:rFonts w:cs="Arial"/>
        </w:rPr>
      </w:pPr>
      <w:r w:rsidRPr="00D81F4A">
        <w:rPr>
          <w:rFonts w:cs="Arial"/>
        </w:rPr>
        <w:t>Отчет</w:t>
      </w:r>
      <w:r>
        <w:rPr>
          <w:rFonts w:cs="Arial"/>
        </w:rPr>
        <w:t xml:space="preserve">ом о проведении исправительной </w:t>
      </w:r>
      <w:r w:rsidRPr="00D81F4A">
        <w:rPr>
          <w:rFonts w:cs="Arial"/>
        </w:rPr>
        <w:t>операции по счету депо Клиента (Депонента) будет являться письменное уведомление Депозитария в произвольной форме, с обязательным указанием основания проведения исправительной операции и вновь сформированный отчет/выписка о состоянии счета депо, после проведения исправительной операции.</w:t>
      </w:r>
    </w:p>
    <w:p w:rsidR="00CC29DB" w:rsidRPr="00D81F4A" w:rsidRDefault="00CC29DB" w:rsidP="00EF0D6A">
      <w:pPr>
        <w:pStyle w:val="5"/>
        <w:rPr>
          <w:rFonts w:cs="Arial"/>
        </w:rPr>
      </w:pPr>
      <w:r w:rsidRPr="00D81F4A">
        <w:rPr>
          <w:rFonts w:cs="Arial"/>
        </w:rPr>
        <w:t>Лицо, которому открыт счет депо для учета прав на ценные бумаги, обязано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При этом номинальный держатель должен учитывать неосновательно зачисленные на его лицевой счет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
    <w:p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264" w:name="_Toc524516325"/>
      <w:bookmarkStart w:id="265" w:name="_Toc524523070"/>
      <w:bookmarkStart w:id="266" w:name="_Toc524524787"/>
      <w:bookmarkStart w:id="267" w:name="_Toc524525056"/>
      <w:bookmarkStart w:id="268" w:name="_Toc524539338"/>
      <w:bookmarkStart w:id="269" w:name="_Ref525312883"/>
      <w:bookmarkStart w:id="270" w:name="_Toc529977356"/>
      <w:r w:rsidRPr="00D81F4A">
        <w:rPr>
          <w:rFonts w:cs="Arial"/>
          <w:b/>
          <w:color w:val="000000"/>
        </w:rPr>
        <w:t>Комплексные операции</w:t>
      </w:r>
      <w:bookmarkEnd w:id="264"/>
      <w:bookmarkEnd w:id="265"/>
      <w:bookmarkEnd w:id="266"/>
      <w:bookmarkEnd w:id="267"/>
      <w:bookmarkEnd w:id="268"/>
      <w:bookmarkEnd w:id="269"/>
      <w:bookmarkEnd w:id="270"/>
    </w:p>
    <w:p w:rsidR="00CC29DB" w:rsidRPr="00D81F4A" w:rsidRDefault="00CC29DB" w:rsidP="00EF0D6A">
      <w:pPr>
        <w:pStyle w:val="5"/>
        <w:rPr>
          <w:rFonts w:cs="Arial"/>
          <w:b/>
        </w:rPr>
      </w:pPr>
      <w:r w:rsidRPr="00D81F4A">
        <w:rPr>
          <w:rFonts w:cs="Arial"/>
          <w:b/>
        </w:rPr>
        <w:t>Операции по фиксации ограничения/снятия ограничения (блокирования) распоряжения ценными бумагами</w:t>
      </w:r>
    </w:p>
    <w:p w:rsidR="00CC29DB" w:rsidRPr="00D81F4A" w:rsidRDefault="00CC29DB" w:rsidP="00EF0D6A">
      <w:pPr>
        <w:pStyle w:val="5"/>
        <w:numPr>
          <w:ilvl w:val="3"/>
          <w:numId w:val="15"/>
        </w:numPr>
        <w:tabs>
          <w:tab w:val="clear" w:pos="1080"/>
          <w:tab w:val="num" w:pos="851"/>
        </w:tabs>
        <w:rPr>
          <w:rFonts w:cs="Arial"/>
        </w:rPr>
      </w:pPr>
      <w:r w:rsidRPr="00D81F4A">
        <w:rPr>
          <w:rFonts w:cs="Arial"/>
        </w:rPr>
        <w:t>Фиксация ограничения распоряжения ценными бумагами осуществляется по счету депо, по которому в соответствии с федеральными законами может быть установлено соответствующее ограничение распоряжения ценными бумагами.</w:t>
      </w:r>
    </w:p>
    <w:p w:rsidR="00CC29DB" w:rsidRPr="00D81F4A" w:rsidRDefault="00CC29DB" w:rsidP="00EF0D6A">
      <w:pPr>
        <w:pStyle w:val="5"/>
        <w:numPr>
          <w:ilvl w:val="3"/>
          <w:numId w:val="15"/>
        </w:numPr>
        <w:tabs>
          <w:tab w:val="clear" w:pos="1080"/>
          <w:tab w:val="num" w:pos="851"/>
        </w:tabs>
        <w:rPr>
          <w:rFonts w:cs="Arial"/>
        </w:rPr>
      </w:pPr>
      <w:r w:rsidRPr="00D81F4A">
        <w:rPr>
          <w:rFonts w:cs="Arial"/>
        </w:rPr>
        <w:t>Списание ценных бумаг, в отношении которых был зафик</w:t>
      </w:r>
      <w:r>
        <w:rPr>
          <w:rFonts w:cs="Arial"/>
        </w:rPr>
        <w:t xml:space="preserve">сирован (зарегистрирован) факт </w:t>
      </w:r>
      <w:r w:rsidRPr="00D81F4A">
        <w:rPr>
          <w:rFonts w:cs="Arial"/>
        </w:rPr>
        <w:t>ограничения распоряжения ценными бумагами, за исключением случаев, предусмо</w:t>
      </w:r>
      <w:r>
        <w:rPr>
          <w:rFonts w:cs="Arial"/>
        </w:rPr>
        <w:t xml:space="preserve">тренных федеральными законами, </w:t>
      </w:r>
      <w:r w:rsidRPr="00D81F4A">
        <w:rPr>
          <w:rFonts w:cs="Arial"/>
        </w:rPr>
        <w:t>не допускается.</w:t>
      </w:r>
    </w:p>
    <w:p w:rsidR="00CC29DB" w:rsidRPr="00D81F4A" w:rsidRDefault="00CC29DB" w:rsidP="00EF0D6A">
      <w:pPr>
        <w:pStyle w:val="5"/>
        <w:numPr>
          <w:ilvl w:val="3"/>
          <w:numId w:val="15"/>
        </w:numPr>
        <w:tabs>
          <w:tab w:val="clear" w:pos="1080"/>
          <w:tab w:val="num" w:pos="851"/>
        </w:tabs>
        <w:rPr>
          <w:rFonts w:cs="Arial"/>
        </w:rPr>
      </w:pPr>
      <w:r w:rsidRPr="00D81F4A">
        <w:rPr>
          <w:rFonts w:cs="Arial"/>
        </w:rPr>
        <w:t>Фиксаци</w:t>
      </w:r>
      <w:r>
        <w:rPr>
          <w:rFonts w:cs="Arial"/>
        </w:rPr>
        <w:t xml:space="preserve">я (регистрация) </w:t>
      </w:r>
      <w:r w:rsidRPr="00D81F4A">
        <w:rPr>
          <w:rFonts w:cs="Arial"/>
        </w:rPr>
        <w:t>ограничения (снятия ограничения) распоряжения ценными бумагами осуществляется в соответствии с федеральными законами, условиями выпуска ценных бумаг или настоящими Условиями путем внесения по счету депо записи об ограничении распоряжения (о снятии ограничения распоряжения) ценными бумагами, в том числе путем внесения приходной (расходной) записи по счету депо и/или разделу счета депо Клиента (Депонента), на котором осуществляется учет прав на ценные бумаги, распоряжение которыми ограничено.</w:t>
      </w:r>
    </w:p>
    <w:p w:rsidR="00CC29DB" w:rsidRPr="00D81F4A" w:rsidRDefault="00CC29DB" w:rsidP="00EF0D6A">
      <w:pPr>
        <w:pStyle w:val="5"/>
        <w:numPr>
          <w:ilvl w:val="3"/>
          <w:numId w:val="15"/>
        </w:numPr>
        <w:tabs>
          <w:tab w:val="clear" w:pos="1080"/>
          <w:tab w:val="num" w:pos="851"/>
        </w:tabs>
        <w:rPr>
          <w:rFonts w:cs="Arial"/>
        </w:rPr>
      </w:pPr>
      <w:r w:rsidRPr="00D81F4A">
        <w:rPr>
          <w:rFonts w:cs="Arial"/>
        </w:rPr>
        <w:t>При совершении операции по фиксации (регистрации) факта ог</w:t>
      </w:r>
      <w:r>
        <w:rPr>
          <w:rFonts w:cs="Arial"/>
        </w:rPr>
        <w:t xml:space="preserve">раничения распоряжения ценными </w:t>
      </w:r>
      <w:r w:rsidRPr="00D81F4A">
        <w:rPr>
          <w:rFonts w:cs="Arial"/>
        </w:rPr>
        <w:t xml:space="preserve">бумагами по </w:t>
      </w:r>
      <w:r>
        <w:rPr>
          <w:rFonts w:cs="Arial"/>
        </w:rPr>
        <w:t xml:space="preserve">счету депо Клиента (Депонента) </w:t>
      </w:r>
      <w:r w:rsidRPr="00D81F4A">
        <w:rPr>
          <w:rFonts w:cs="Arial"/>
        </w:rPr>
        <w:t>вносятся записи, включающие в себя следующую информацию:</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сведения</w:t>
      </w:r>
      <w:r w:rsidRPr="00D81F4A">
        <w:rPr>
          <w:rFonts w:ascii="Arial" w:hAnsi="Arial" w:cs="Arial"/>
          <w:snapToGrid/>
        </w:rPr>
        <w:t>, позволяющие идентифицировать ценные бумаги, в отношении которых установлено ограничение распоряжения, и количество таких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описание ограничения распоряжения ценными бумагами (арест, блокирование или запрет операций с ценными бумагами);</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дату и основание</w:t>
      </w:r>
      <w:r w:rsidRPr="00D81F4A">
        <w:rPr>
          <w:rFonts w:ascii="Arial" w:hAnsi="Arial" w:cs="Arial"/>
        </w:rPr>
        <w:t xml:space="preserve"> фиксации ограничения распоряжения ценными бумагами.</w:t>
      </w:r>
    </w:p>
    <w:p w:rsidR="00CC29DB" w:rsidRPr="00D81F4A" w:rsidRDefault="00CC29DB" w:rsidP="007D48A9">
      <w:pPr>
        <w:pStyle w:val="5"/>
        <w:numPr>
          <w:ilvl w:val="3"/>
          <w:numId w:val="15"/>
        </w:numPr>
        <w:rPr>
          <w:rFonts w:cs="Arial"/>
        </w:rPr>
      </w:pPr>
      <w:r w:rsidRPr="00D81F4A">
        <w:rPr>
          <w:rFonts w:cs="Arial"/>
        </w:rPr>
        <w:t>Инициатором депозитарной операции по ограничению/снятию ограничения распоряжения ценными бумагами может быть Клиент (Депонент), его уполномоченные лица или администрация Депозитария при получении соответствующего документа от уполномоченных государственных органов, мест хранения, регистраторов и эмитентов.</w:t>
      </w:r>
    </w:p>
    <w:p w:rsidR="00CC29DB" w:rsidRPr="00D81F4A" w:rsidRDefault="00CC29DB" w:rsidP="007D48A9">
      <w:pPr>
        <w:pStyle w:val="5"/>
        <w:numPr>
          <w:ilvl w:val="3"/>
          <w:numId w:val="15"/>
        </w:numPr>
        <w:rPr>
          <w:rFonts w:cs="Arial"/>
        </w:rPr>
      </w:pPr>
      <w:r w:rsidRPr="00D81F4A">
        <w:rPr>
          <w:rFonts w:cs="Arial"/>
        </w:rPr>
        <w:t>Поручение по фиксации (регистрации) факта ограничения распоряжения ценными бумагами Клиента (Депонента) составляется администрацией Депозитария в следующих случаях:</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lastRenderedPageBreak/>
        <w:t xml:space="preserve">получение </w:t>
      </w:r>
      <w:r w:rsidRPr="00D81F4A">
        <w:rPr>
          <w:rFonts w:ascii="Arial" w:hAnsi="Arial" w:cs="Arial"/>
          <w:snapToGrid/>
        </w:rPr>
        <w:t>соответствующего решения, принятого судебными органами;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получение соответствующего решения, принятого уполномоченными государственными органами;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получение официального письма нотариуса или документа, заверенного нотариусом, с информацией о смерти Клиента (Депонента);</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при получении Инструкции Клиента (Депонента) на участие в добровольном корпоративном действии;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акта Банка России;</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в иных случаях,</w:t>
      </w:r>
      <w:r w:rsidRPr="00D81F4A">
        <w:rPr>
          <w:rFonts w:ascii="Arial" w:hAnsi="Arial" w:cs="Arial"/>
        </w:rPr>
        <w:t xml:space="preserve"> предусмотренных действующим законодательством Российской Федерации и нормативно-правовыми актами Банка России.</w:t>
      </w:r>
    </w:p>
    <w:p w:rsidR="00CC29DB" w:rsidRPr="00D81F4A" w:rsidRDefault="00CC29DB" w:rsidP="00EF0D6A">
      <w:pPr>
        <w:pStyle w:val="5"/>
        <w:numPr>
          <w:ilvl w:val="3"/>
          <w:numId w:val="15"/>
        </w:numPr>
        <w:tabs>
          <w:tab w:val="clear" w:pos="1080"/>
          <w:tab w:val="num" w:pos="851"/>
        </w:tabs>
        <w:rPr>
          <w:rFonts w:cs="Arial"/>
        </w:rPr>
      </w:pPr>
      <w:r w:rsidRPr="00D81F4A">
        <w:rPr>
          <w:rFonts w:cs="Arial"/>
        </w:rPr>
        <w:t>Фиксация (регистрация) блокирования (снятия блокирования) операций с ценными бумагами, выкупаемыми в соответствии со статьей 84.8 Федерального закона №208-ФЗ осуществляется на основании документа, подтверждающего блокирование указанных ценных бумаг, учитываемых на счетах места хранения Депозитария или в реестре.</w:t>
      </w:r>
    </w:p>
    <w:p w:rsidR="00CC29DB" w:rsidRPr="00D81F4A" w:rsidRDefault="00CC29DB" w:rsidP="00EF0D6A">
      <w:pPr>
        <w:pStyle w:val="5"/>
        <w:numPr>
          <w:ilvl w:val="3"/>
          <w:numId w:val="15"/>
        </w:numPr>
        <w:tabs>
          <w:tab w:val="clear" w:pos="1080"/>
          <w:tab w:val="num" w:pos="851"/>
        </w:tabs>
        <w:rPr>
          <w:rFonts w:cs="Arial"/>
        </w:rPr>
      </w:pPr>
      <w:r w:rsidRPr="00D81F4A">
        <w:rPr>
          <w:rFonts w:cs="Arial"/>
        </w:rPr>
        <w:t>При осуществлении операции снятия ограничения распоряжения ценными бумагами по счету депо Клиента (Депонента) вносятся записи, включающие в себя следующую информацию:</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сведения, </w:t>
      </w:r>
      <w:r w:rsidRPr="00D81F4A">
        <w:rPr>
          <w:rFonts w:ascii="Arial" w:hAnsi="Arial" w:cs="Arial"/>
          <w:snapToGrid/>
        </w:rPr>
        <w:t>позволяющие идентифицировать ценные бумаги, в отношении которых снимается ограничение распоряжения, и количество таких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дату и основание</w:t>
      </w:r>
      <w:r w:rsidRPr="00D81F4A">
        <w:rPr>
          <w:rFonts w:ascii="Arial" w:hAnsi="Arial" w:cs="Arial"/>
        </w:rPr>
        <w:t xml:space="preserve"> фиксации снятия ограничения распоряжения ценными бумагами.</w:t>
      </w:r>
    </w:p>
    <w:p w:rsidR="00CC29DB" w:rsidRPr="00D81F4A" w:rsidRDefault="00CC29DB" w:rsidP="00EF0D6A">
      <w:pPr>
        <w:pStyle w:val="5"/>
        <w:numPr>
          <w:ilvl w:val="3"/>
          <w:numId w:val="15"/>
        </w:numPr>
        <w:rPr>
          <w:rFonts w:cs="Arial"/>
        </w:rPr>
      </w:pPr>
      <w:r w:rsidRPr="00D81F4A">
        <w:rPr>
          <w:rFonts w:cs="Arial"/>
        </w:rPr>
        <w:t>Фиксация снятия ограничения распоряжения ценными бумагами осуществляются по тому же счету депо, по которому осуществлялась фиксация ограничения распоряжения ценными бумагами.</w:t>
      </w:r>
    </w:p>
    <w:p w:rsidR="00CC29DB" w:rsidRPr="00D81F4A" w:rsidRDefault="00CC29DB" w:rsidP="007D48A9">
      <w:pPr>
        <w:pStyle w:val="5"/>
        <w:numPr>
          <w:ilvl w:val="3"/>
          <w:numId w:val="15"/>
        </w:numPr>
        <w:rPr>
          <w:rFonts w:cs="Arial"/>
        </w:rPr>
      </w:pPr>
      <w:r w:rsidRPr="00D81F4A">
        <w:rPr>
          <w:rFonts w:cs="Arial"/>
        </w:rPr>
        <w:t>Завершением депозитарной операции по фиксации (регистрации) блокирования (снятия блокирования) ценных бумаг является передача Клиенту (Депоненту) и инициатору депозитарной операции (в случае если</w:t>
      </w:r>
      <w:r>
        <w:rPr>
          <w:rFonts w:cs="Arial"/>
        </w:rPr>
        <w:t xml:space="preserve"> Клиент (Депонент) не является </w:t>
      </w:r>
      <w:r w:rsidRPr="00D81F4A">
        <w:rPr>
          <w:rFonts w:cs="Arial"/>
        </w:rPr>
        <w:t>инициатором депозитарной операции) отчета об исполнении операции (Приложение №2-2-4 к настоящим Условиям).</w:t>
      </w:r>
    </w:p>
    <w:p w:rsidR="00CC29DB" w:rsidRPr="00D81F4A" w:rsidRDefault="00CC29DB" w:rsidP="00EF0D6A">
      <w:pPr>
        <w:pStyle w:val="5"/>
        <w:rPr>
          <w:rFonts w:cs="Arial"/>
          <w:b/>
        </w:rPr>
      </w:pPr>
      <w:bookmarkStart w:id="271" w:name="_Ref525312401"/>
      <w:r w:rsidRPr="00D81F4A">
        <w:rPr>
          <w:rFonts w:cs="Arial"/>
          <w:b/>
        </w:rPr>
        <w:t>Операции по обременению ценных бумаг по счету депо</w:t>
      </w:r>
      <w:bookmarkEnd w:id="271"/>
    </w:p>
    <w:p w:rsidR="00CC29DB" w:rsidRPr="00D81F4A" w:rsidRDefault="00CC29DB" w:rsidP="00EF0D6A">
      <w:pPr>
        <w:ind w:left="709"/>
        <w:jc w:val="both"/>
        <w:rPr>
          <w:rFonts w:ascii="Arial" w:hAnsi="Arial" w:cs="Arial"/>
          <w:i/>
        </w:rPr>
      </w:pPr>
      <w:r w:rsidRPr="00D81F4A">
        <w:rPr>
          <w:rFonts w:ascii="Arial" w:hAnsi="Arial" w:cs="Arial"/>
          <w:i/>
        </w:rPr>
        <w:t>Оп</w:t>
      </w:r>
      <w:r>
        <w:rPr>
          <w:rFonts w:ascii="Arial" w:hAnsi="Arial" w:cs="Arial"/>
          <w:i/>
        </w:rPr>
        <w:t xml:space="preserve">ерации по фиксации/регистрации </w:t>
      </w:r>
      <w:r w:rsidRPr="00D81F4A">
        <w:rPr>
          <w:rFonts w:ascii="Arial" w:hAnsi="Arial" w:cs="Arial"/>
          <w:i/>
        </w:rPr>
        <w:t>обременения и прекращения обременения ценных бумаг</w:t>
      </w:r>
    </w:p>
    <w:p w:rsidR="00CC29DB" w:rsidRPr="00D81F4A" w:rsidRDefault="00CC29DB" w:rsidP="00EF0D6A">
      <w:pPr>
        <w:pStyle w:val="5"/>
        <w:numPr>
          <w:ilvl w:val="3"/>
          <w:numId w:val="15"/>
        </w:numPr>
        <w:tabs>
          <w:tab w:val="clear" w:pos="1080"/>
          <w:tab w:val="num" w:pos="851"/>
        </w:tabs>
        <w:rPr>
          <w:rFonts w:cs="Arial"/>
        </w:rPr>
      </w:pPr>
      <w:r w:rsidRPr="00D81F4A">
        <w:rPr>
          <w:rFonts w:cs="Arial"/>
        </w:rPr>
        <w:t>Фиксация обременения ценных бумаг осуществляется по счету депо владельца ценных бумаг или счету депо доверительного управляющего.</w:t>
      </w:r>
    </w:p>
    <w:p w:rsidR="00CC29DB" w:rsidRPr="00D81F4A" w:rsidRDefault="00CC29DB" w:rsidP="00EF0D6A">
      <w:pPr>
        <w:pStyle w:val="5"/>
        <w:numPr>
          <w:ilvl w:val="3"/>
          <w:numId w:val="15"/>
        </w:numPr>
        <w:tabs>
          <w:tab w:val="clear" w:pos="1080"/>
          <w:tab w:val="num" w:pos="851"/>
        </w:tabs>
        <w:rPr>
          <w:rFonts w:cs="Arial"/>
        </w:rPr>
      </w:pPr>
      <w:r w:rsidRPr="00D81F4A">
        <w:rPr>
          <w:rFonts w:cs="Arial"/>
        </w:rPr>
        <w:t>Фиксация (регистрация) обременения (прекращения обременения) ценных бумаг осуществляется в соответствии с федеральными законами, условиями выпуска ценных бумаг или настоящими Условиями путем внесения по счету депо записи об обременении (о прекращении обременения) ценных бумаг, в том числе путем внесения приходной (расходной) записи по счету депо и/или разделу счета депо Клиента (Депонента), на котором осуществляется учет прав на обремененные ценные бумаги.</w:t>
      </w:r>
    </w:p>
    <w:p w:rsidR="00CC29DB" w:rsidRPr="00D81F4A" w:rsidRDefault="00CC29DB" w:rsidP="00EF0D6A">
      <w:pPr>
        <w:pStyle w:val="5"/>
        <w:numPr>
          <w:ilvl w:val="3"/>
          <w:numId w:val="15"/>
        </w:numPr>
        <w:tabs>
          <w:tab w:val="clear" w:pos="1080"/>
          <w:tab w:val="num" w:pos="851"/>
        </w:tabs>
        <w:rPr>
          <w:rFonts w:cs="Arial"/>
        </w:rPr>
      </w:pPr>
      <w:r w:rsidRPr="00D81F4A">
        <w:rPr>
          <w:rFonts w:cs="Arial"/>
        </w:rPr>
        <w:t>В случае если одним из условий обременения ценных бумаг является (являлось) также и ограничение распоряжения ценными бумагами, одновременно с фиксацией обременения (прекращения обременения) ценных бумаг по счету депо и/или разделу счета депо осуществляется фиксация ограничения распоряжения (снятия ограничения распоряжения) этими ценными бумагами.</w:t>
      </w:r>
    </w:p>
    <w:p w:rsidR="00CC29DB" w:rsidRPr="00D81F4A" w:rsidRDefault="00CC29DB" w:rsidP="00EF0D6A">
      <w:pPr>
        <w:pStyle w:val="5"/>
        <w:numPr>
          <w:ilvl w:val="3"/>
          <w:numId w:val="15"/>
        </w:numPr>
        <w:tabs>
          <w:tab w:val="clear" w:pos="1080"/>
          <w:tab w:val="num" w:pos="851"/>
        </w:tabs>
        <w:rPr>
          <w:rFonts w:cs="Arial"/>
        </w:rPr>
      </w:pPr>
      <w:r w:rsidRPr="00D81F4A">
        <w:rPr>
          <w:rFonts w:cs="Arial"/>
        </w:rPr>
        <w:t>Записи об обременении ценных бумаг должны включать в себя следующую информацию:</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сведения, </w:t>
      </w:r>
      <w:r w:rsidRPr="00D81F4A">
        <w:rPr>
          <w:rFonts w:ascii="Arial" w:hAnsi="Arial" w:cs="Arial"/>
          <w:snapToGrid/>
        </w:rPr>
        <w:t>позволяющие идентифицировать ценные бумаги, в отношении которых установлено обременение, и количество таких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способ и условия обременения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дату и основание</w:t>
      </w:r>
      <w:r w:rsidRPr="00D81F4A">
        <w:rPr>
          <w:rFonts w:ascii="Arial" w:hAnsi="Arial" w:cs="Arial"/>
        </w:rPr>
        <w:t xml:space="preserve"> фиксации обременения ценных бумаг.</w:t>
      </w:r>
    </w:p>
    <w:p w:rsidR="00CC29DB" w:rsidRPr="00D81F4A" w:rsidRDefault="00CC29DB" w:rsidP="00EF0D6A">
      <w:pPr>
        <w:pStyle w:val="5"/>
        <w:numPr>
          <w:ilvl w:val="3"/>
          <w:numId w:val="15"/>
        </w:numPr>
        <w:tabs>
          <w:tab w:val="clear" w:pos="1080"/>
          <w:tab w:val="num" w:pos="851"/>
        </w:tabs>
        <w:rPr>
          <w:rFonts w:cs="Arial"/>
        </w:rPr>
      </w:pPr>
      <w:r w:rsidRPr="00D81F4A">
        <w:rPr>
          <w:rFonts w:cs="Arial"/>
        </w:rPr>
        <w:t>Инициатором поручения на регистрацию обременения (прекращение обременения) ценных бумаг может являться Клиент (Депонент), его уполномоченные лица или администрация Депозитария при получении соответствующего документа от уполномоченных государственных органов.</w:t>
      </w:r>
    </w:p>
    <w:p w:rsidR="00CC29DB" w:rsidRPr="00D81F4A" w:rsidRDefault="00CC29DB" w:rsidP="00EF0D6A">
      <w:pPr>
        <w:autoSpaceDE w:val="0"/>
        <w:autoSpaceDN w:val="0"/>
        <w:adjustRightInd w:val="0"/>
        <w:ind w:left="709"/>
        <w:jc w:val="both"/>
        <w:rPr>
          <w:rFonts w:ascii="Arial" w:hAnsi="Arial" w:cs="Arial"/>
          <w:snapToGrid/>
        </w:rPr>
      </w:pPr>
      <w:r w:rsidRPr="00D81F4A">
        <w:rPr>
          <w:rFonts w:ascii="Arial" w:hAnsi="Arial" w:cs="Arial"/>
          <w:snapToGrid/>
        </w:rPr>
        <w:t>Основанием осуществления операции является:</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поручение инициатора депозитарной операции;</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докумен</w:t>
      </w:r>
      <w:r w:rsidRPr="00D81F4A">
        <w:rPr>
          <w:rFonts w:ascii="Arial" w:hAnsi="Arial" w:cs="Arial"/>
        </w:rPr>
        <w:t xml:space="preserve">та, подтверждающий возникновение обязательств по обременению/ прекращению обременения ценных бумаг (решение суда, решение государственных органов, договора залога, отчетов из мест хранений и иных документов в соответствии с </w:t>
      </w:r>
      <w:r w:rsidR="003406DD">
        <w:rPr>
          <w:rFonts w:ascii="Arial" w:hAnsi="Arial" w:cs="Arial"/>
        </w:rPr>
        <w:t xml:space="preserve">действующим </w:t>
      </w:r>
      <w:r w:rsidRPr="00D81F4A">
        <w:rPr>
          <w:rFonts w:ascii="Arial" w:hAnsi="Arial" w:cs="Arial"/>
        </w:rPr>
        <w:t>законодательством Российской Федерации).</w:t>
      </w:r>
    </w:p>
    <w:p w:rsidR="00CC29DB" w:rsidRPr="00D81F4A" w:rsidRDefault="00CC29DB" w:rsidP="00EF0D6A">
      <w:pPr>
        <w:pStyle w:val="5"/>
        <w:numPr>
          <w:ilvl w:val="3"/>
          <w:numId w:val="15"/>
        </w:numPr>
        <w:tabs>
          <w:tab w:val="clear" w:pos="1080"/>
          <w:tab w:val="num" w:pos="851"/>
        </w:tabs>
        <w:rPr>
          <w:rFonts w:cs="Arial"/>
        </w:rPr>
      </w:pPr>
      <w:r w:rsidRPr="00D81F4A">
        <w:rPr>
          <w:rFonts w:cs="Arial"/>
        </w:rPr>
        <w:t>Фиксация изменения условий обременения ценных бумаг осуществляется на основании поручения на изменения условий обременения Инициатора депозитарной операции путем внесения записи о новых условиях обременения в запись (записи) об обременении ценных бумаг.</w:t>
      </w:r>
    </w:p>
    <w:p w:rsidR="00CC29DB" w:rsidRPr="00D81F4A" w:rsidRDefault="00CC29DB" w:rsidP="00EF0D6A">
      <w:pPr>
        <w:pStyle w:val="5"/>
        <w:numPr>
          <w:ilvl w:val="3"/>
          <w:numId w:val="15"/>
        </w:numPr>
        <w:tabs>
          <w:tab w:val="clear" w:pos="1080"/>
          <w:tab w:val="num" w:pos="851"/>
        </w:tabs>
        <w:rPr>
          <w:rFonts w:cs="Arial"/>
        </w:rPr>
      </w:pPr>
      <w:r w:rsidRPr="00D81F4A">
        <w:rPr>
          <w:rFonts w:cs="Arial"/>
        </w:rPr>
        <w:t>При осуществлении операции прекращения обременения ценных бумаг по счету депо Клиента (Депонента) вносятся записи, включающие в себя следующую информацию:</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сведения, позволяющие идентифицировать ценные бумаги, в отношении которых прекращается обременение, и количество таких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сведения об обременении ценных бумаг, которое прекращается или указание на такое обременение;</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дату и основание</w:t>
      </w:r>
      <w:r w:rsidRPr="00D81F4A">
        <w:rPr>
          <w:rFonts w:ascii="Arial" w:hAnsi="Arial" w:cs="Arial"/>
        </w:rPr>
        <w:t xml:space="preserve"> фиксации прекращения обременения ценных бумаг.</w:t>
      </w:r>
    </w:p>
    <w:p w:rsidR="00CC29DB" w:rsidRPr="00D81F4A" w:rsidRDefault="00CC29DB" w:rsidP="00EF0D6A">
      <w:pPr>
        <w:pStyle w:val="5"/>
        <w:numPr>
          <w:ilvl w:val="3"/>
          <w:numId w:val="15"/>
        </w:numPr>
        <w:tabs>
          <w:tab w:val="clear" w:pos="1080"/>
          <w:tab w:val="num" w:pos="851"/>
        </w:tabs>
        <w:rPr>
          <w:rFonts w:cs="Arial"/>
        </w:rPr>
      </w:pPr>
      <w:r w:rsidRPr="00D81F4A">
        <w:rPr>
          <w:rFonts w:cs="Arial"/>
        </w:rPr>
        <w:t>Фиксация снятия обремен</w:t>
      </w:r>
      <w:r w:rsidR="007D48A9">
        <w:rPr>
          <w:rFonts w:cs="Arial"/>
        </w:rPr>
        <w:t>ения ценных бумаг осуществляе</w:t>
      </w:r>
      <w:r w:rsidRPr="00D81F4A">
        <w:rPr>
          <w:rFonts w:cs="Arial"/>
        </w:rPr>
        <w:t>тся по тому же счету депо, по которому осуществлялась фиксация обременения.</w:t>
      </w:r>
    </w:p>
    <w:p w:rsidR="00CC29DB" w:rsidRPr="00D81F4A" w:rsidRDefault="00CC29DB" w:rsidP="00EF0D6A">
      <w:pPr>
        <w:pStyle w:val="5"/>
        <w:numPr>
          <w:ilvl w:val="3"/>
          <w:numId w:val="15"/>
        </w:numPr>
        <w:tabs>
          <w:tab w:val="clear" w:pos="1080"/>
          <w:tab w:val="num" w:pos="851"/>
        </w:tabs>
        <w:rPr>
          <w:rFonts w:cs="Arial"/>
        </w:rPr>
      </w:pPr>
      <w:r w:rsidRPr="00D81F4A">
        <w:rPr>
          <w:rFonts w:cs="Arial"/>
        </w:rPr>
        <w:lastRenderedPageBreak/>
        <w:t>Если в отношении выкупаемых ценных бумаг зафиксировано обременение, одновременно с их списанием со счета депо фиксируется прекращение такого обременения.</w:t>
      </w:r>
    </w:p>
    <w:p w:rsidR="00CC29DB" w:rsidRPr="00D81F4A" w:rsidRDefault="00CC29DB" w:rsidP="00EF0D6A">
      <w:pPr>
        <w:pStyle w:val="5"/>
        <w:numPr>
          <w:ilvl w:val="3"/>
          <w:numId w:val="15"/>
        </w:numPr>
        <w:rPr>
          <w:rFonts w:cs="Arial"/>
        </w:rPr>
      </w:pPr>
      <w:r w:rsidRPr="00D81F4A">
        <w:rPr>
          <w:rFonts w:cs="Arial"/>
        </w:rPr>
        <w:t>Завершением Депозитарной операции по обременению/прекращению обременения ценных бумаг является передача Клиенту (Депоненту) и инициатору депозитарной операции (в случае если</w:t>
      </w:r>
      <w:r>
        <w:rPr>
          <w:rFonts w:cs="Arial"/>
        </w:rPr>
        <w:t xml:space="preserve"> Клиент (Депонент) не является </w:t>
      </w:r>
      <w:r w:rsidRPr="00D81F4A">
        <w:rPr>
          <w:rFonts w:cs="Arial"/>
        </w:rPr>
        <w:t>инициатором депозитарной операции) отчета об исполнении операции (Приложение №2-2-4 к настоящим Условиям).</w:t>
      </w:r>
    </w:p>
    <w:p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272" w:name="_Toc524516326"/>
      <w:bookmarkStart w:id="273" w:name="_Toc524523071"/>
      <w:bookmarkStart w:id="274" w:name="_Toc524524788"/>
      <w:bookmarkStart w:id="275" w:name="_Toc524525057"/>
      <w:bookmarkStart w:id="276" w:name="_Toc524539339"/>
      <w:bookmarkStart w:id="277" w:name="_Toc529977357"/>
      <w:bookmarkStart w:id="278" w:name="_Toc382119714"/>
      <w:bookmarkStart w:id="279" w:name="_Toc404508922"/>
      <w:bookmarkEnd w:id="245"/>
      <w:bookmarkEnd w:id="246"/>
      <w:r w:rsidRPr="00D81F4A">
        <w:rPr>
          <w:rFonts w:cs="Arial"/>
          <w:b/>
          <w:color w:val="000000"/>
        </w:rPr>
        <w:t>Глобальные операции</w:t>
      </w:r>
      <w:bookmarkEnd w:id="272"/>
      <w:bookmarkEnd w:id="273"/>
      <w:bookmarkEnd w:id="274"/>
      <w:bookmarkEnd w:id="275"/>
      <w:bookmarkEnd w:id="276"/>
      <w:bookmarkEnd w:id="277"/>
    </w:p>
    <w:p w:rsidR="00CC29DB" w:rsidRPr="00D81F4A" w:rsidRDefault="00CC29DB" w:rsidP="00EF0D6A">
      <w:pPr>
        <w:ind w:left="709"/>
        <w:jc w:val="both"/>
        <w:rPr>
          <w:rStyle w:val="24"/>
          <w:rFonts w:ascii="Arial" w:hAnsi="Arial" w:cs="Arial"/>
        </w:rPr>
      </w:pPr>
      <w:r w:rsidRPr="00D81F4A">
        <w:rPr>
          <w:rStyle w:val="24"/>
          <w:rFonts w:ascii="Arial" w:hAnsi="Arial" w:cs="Arial"/>
        </w:rPr>
        <w:t>Глобальные операции исполняются Депозитарием по счетам депо Клиентов (Депонентов) при осуществлении Принудительных корпоративных действий, в том числе:</w:t>
      </w:r>
    </w:p>
    <w:p w:rsidR="00CC29DB" w:rsidRPr="00D81F4A" w:rsidRDefault="00CC29DB" w:rsidP="00EF0D6A">
      <w:pPr>
        <w:pStyle w:val="5"/>
        <w:rPr>
          <w:rFonts w:cs="Arial"/>
          <w:b/>
        </w:rPr>
      </w:pPr>
      <w:bookmarkStart w:id="280" w:name="_Toc524516327"/>
      <w:bookmarkStart w:id="281" w:name="_Toc524523072"/>
      <w:r w:rsidRPr="00D81F4A">
        <w:rPr>
          <w:rFonts w:cs="Arial"/>
          <w:b/>
        </w:rPr>
        <w:t>Конвертация ценных бумаг</w:t>
      </w:r>
      <w:bookmarkEnd w:id="280"/>
      <w:bookmarkEnd w:id="281"/>
    </w:p>
    <w:p w:rsidR="00CC29DB" w:rsidRPr="00D81F4A" w:rsidRDefault="00CC29DB" w:rsidP="00EF0D6A">
      <w:pPr>
        <w:ind w:left="709"/>
        <w:jc w:val="both"/>
        <w:rPr>
          <w:rStyle w:val="24"/>
          <w:rFonts w:ascii="Arial" w:hAnsi="Arial" w:cs="Arial"/>
        </w:rPr>
      </w:pPr>
      <w:r w:rsidRPr="00D81F4A">
        <w:rPr>
          <w:rStyle w:val="24"/>
          <w:rFonts w:ascii="Arial" w:hAnsi="Arial" w:cs="Arial"/>
          <w:i/>
        </w:rPr>
        <w:t>Содержание операции:</w:t>
      </w:r>
      <w:r w:rsidRPr="00D81F4A">
        <w:rPr>
          <w:rStyle w:val="24"/>
          <w:rFonts w:ascii="Arial" w:hAnsi="Arial" w:cs="Arial"/>
        </w:rPr>
        <w:t xml:space="preserve"> Операция по конвертации ценных бумаг включает в себя действия Депозитария, связанные с заменой (зачислением, списанием) на счетах депо ценных бумаг одного выпуска на ценные бумаги другого выпуска в соответствии с заданным коэффициентом.</w:t>
      </w:r>
    </w:p>
    <w:p w:rsidR="00CC29DB" w:rsidRPr="00D81F4A" w:rsidRDefault="00CC29DB" w:rsidP="00EF0D6A">
      <w:pPr>
        <w:pStyle w:val="5"/>
        <w:numPr>
          <w:ilvl w:val="3"/>
          <w:numId w:val="15"/>
        </w:numPr>
        <w:tabs>
          <w:tab w:val="clear" w:pos="1080"/>
          <w:tab w:val="num" w:pos="851"/>
        </w:tabs>
        <w:rPr>
          <w:rFonts w:cs="Arial"/>
        </w:rPr>
      </w:pPr>
      <w:r w:rsidRPr="00D81F4A">
        <w:rPr>
          <w:rFonts w:cs="Arial"/>
        </w:rPr>
        <w:t>Конвертация может осуществляться:</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Style w:val="24"/>
          <w:rFonts w:ascii="Arial" w:hAnsi="Arial" w:cs="Arial"/>
        </w:rPr>
        <w:t xml:space="preserve">в </w:t>
      </w:r>
      <w:r w:rsidRPr="00D81F4A">
        <w:rPr>
          <w:rFonts w:ascii="Arial" w:hAnsi="Arial" w:cs="Arial"/>
          <w:snapToGrid/>
        </w:rPr>
        <w:t>отношении ценных бумаг одного эмитента, эмитирующего ценные бумаги, подлежащие дальнейшей конвертации в другие ценные бумаги этого эмитента,</w:t>
      </w:r>
    </w:p>
    <w:p w:rsidR="00CC29DB" w:rsidRPr="00D81F4A" w:rsidRDefault="00CC29DB" w:rsidP="00EF0D6A">
      <w:pPr>
        <w:numPr>
          <w:ilvl w:val="0"/>
          <w:numId w:val="10"/>
        </w:numPr>
        <w:tabs>
          <w:tab w:val="clear" w:pos="2487"/>
          <w:tab w:val="num" w:pos="1134"/>
        </w:tabs>
        <w:ind w:left="1134" w:hanging="425"/>
        <w:jc w:val="both"/>
        <w:rPr>
          <w:rStyle w:val="24"/>
          <w:rFonts w:ascii="Arial" w:hAnsi="Arial" w:cs="Arial"/>
        </w:rPr>
      </w:pPr>
      <w:r w:rsidRPr="00D81F4A">
        <w:rPr>
          <w:rFonts w:ascii="Arial" w:hAnsi="Arial" w:cs="Arial"/>
          <w:snapToGrid/>
        </w:rPr>
        <w:t>в отношении</w:t>
      </w:r>
      <w:r w:rsidRPr="00D81F4A">
        <w:rPr>
          <w:rStyle w:val="24"/>
          <w:rFonts w:ascii="Arial" w:hAnsi="Arial" w:cs="Arial"/>
        </w:rPr>
        <w:t xml:space="preserve"> ценных бумаг различных эмитентов, при проведении реорганизации эмитентов (слияние, присоединение и т.п.).</w:t>
      </w:r>
    </w:p>
    <w:p w:rsidR="00CC29DB" w:rsidRPr="00D81F4A" w:rsidRDefault="00CC29DB" w:rsidP="00EF0D6A">
      <w:pPr>
        <w:pStyle w:val="5"/>
        <w:numPr>
          <w:ilvl w:val="3"/>
          <w:numId w:val="15"/>
        </w:numPr>
        <w:tabs>
          <w:tab w:val="clear" w:pos="1080"/>
          <w:tab w:val="num" w:pos="851"/>
        </w:tabs>
        <w:rPr>
          <w:rFonts w:cs="Arial"/>
        </w:rPr>
      </w:pPr>
      <w:r w:rsidRPr="00D81F4A">
        <w:rPr>
          <w:rFonts w:cs="Arial"/>
        </w:rPr>
        <w:t>При конвертации всего выпуска ценных бумаг, находящегося в обращении, Депозитарий обязан проводить операцию конвертации в отношении всех Клиентов (Депонентов), имеющих ценные бумаги этого выпуска на своих счетах депо, в сроки, определенные решением эмитента.</w:t>
      </w:r>
    </w:p>
    <w:p w:rsidR="00CC29DB" w:rsidRPr="00D81F4A" w:rsidRDefault="00CC29DB" w:rsidP="00EF0D6A">
      <w:pPr>
        <w:pStyle w:val="5"/>
        <w:numPr>
          <w:ilvl w:val="3"/>
          <w:numId w:val="15"/>
        </w:numPr>
        <w:tabs>
          <w:tab w:val="clear" w:pos="1080"/>
          <w:tab w:val="num" w:pos="851"/>
        </w:tabs>
        <w:rPr>
          <w:rFonts w:cs="Arial"/>
        </w:rPr>
      </w:pPr>
      <w:r w:rsidRPr="00D81F4A">
        <w:rPr>
          <w:rFonts w:cs="Arial"/>
        </w:rPr>
        <w:t>В том случае, если конвертация производится по желанию Клиента (Депонента), Депозитарий вносит необходимые записи по счетам депо только в отношении этого Клиента (Депонента) в сроки, определенные решением эмитента, либо в течение трех дней с момента получения всех необходимых документов от реестродержателя, либо депозитария места хранения.</w:t>
      </w:r>
    </w:p>
    <w:p w:rsidR="00CC29DB" w:rsidRPr="00D81F4A" w:rsidRDefault="00CC29DB" w:rsidP="00EF0D6A">
      <w:pPr>
        <w:pStyle w:val="5"/>
        <w:numPr>
          <w:ilvl w:val="3"/>
          <w:numId w:val="15"/>
        </w:numPr>
        <w:rPr>
          <w:rFonts w:cs="Arial"/>
        </w:rPr>
      </w:pPr>
      <w:r w:rsidRPr="00D81F4A">
        <w:rPr>
          <w:rFonts w:cs="Arial"/>
        </w:rPr>
        <w:t>Операция конвертации осуществляется на основании: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решения эмитента о проведении конвертации и зарегистрированного надлежащим образом решения о выпуске ценных бумаг эмитента (проспекта эмиссии);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уведомления реестродержателя о проведенной операции конвертации ценных бумаг на лицевом счете Депозитария либо отчета об исполнении операции конвертации по междепозитарному счету депо Депозитария в депозитарии места хранения;</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заявления Клиента (Депонента) о его намерении осуществить конвертацию принадлежащих ему ценных бумаг в соответствии с условиями эмиссии (при добровольной конвертации);</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поручения</w:t>
      </w:r>
      <w:r w:rsidRPr="00D81F4A">
        <w:rPr>
          <w:rStyle w:val="12"/>
          <w:rFonts w:ascii="Arial" w:hAnsi="Arial" w:cs="Arial"/>
        </w:rPr>
        <w:t xml:space="preserve"> </w:t>
      </w:r>
      <w:r w:rsidRPr="00D81F4A">
        <w:rPr>
          <w:rFonts w:ascii="Arial" w:hAnsi="Arial" w:cs="Arial"/>
        </w:rPr>
        <w:t>инициат</w:t>
      </w:r>
      <w:r w:rsidRPr="00D81F4A">
        <w:rPr>
          <w:rStyle w:val="12"/>
          <w:rFonts w:ascii="Arial" w:hAnsi="Arial" w:cs="Arial"/>
        </w:rPr>
        <w:t>ора депозитарной операции</w:t>
      </w:r>
      <w:r w:rsidRPr="00D81F4A">
        <w:rPr>
          <w:rStyle w:val="24"/>
          <w:rFonts w:ascii="Arial" w:hAnsi="Arial" w:cs="Arial"/>
        </w:rPr>
        <w:t>.</w:t>
      </w:r>
    </w:p>
    <w:p w:rsidR="00CC29DB" w:rsidRPr="00D81F4A" w:rsidRDefault="00CC29DB" w:rsidP="00EF0D6A">
      <w:pPr>
        <w:pStyle w:val="5"/>
        <w:rPr>
          <w:rFonts w:cs="Arial"/>
          <w:b/>
        </w:rPr>
      </w:pPr>
      <w:bookmarkStart w:id="282" w:name="_Toc524516328"/>
      <w:bookmarkStart w:id="283" w:name="_Toc524523073"/>
      <w:r w:rsidRPr="00D81F4A">
        <w:rPr>
          <w:rFonts w:cs="Arial"/>
          <w:b/>
        </w:rPr>
        <w:t>Объединение выпусков эмиссионных ценных бумаг эмитента</w:t>
      </w:r>
      <w:bookmarkEnd w:id="282"/>
      <w:bookmarkEnd w:id="283"/>
    </w:p>
    <w:p w:rsidR="00CC29DB" w:rsidRPr="00D81F4A" w:rsidRDefault="00CC29DB" w:rsidP="00EF0D6A">
      <w:pPr>
        <w:ind w:left="720" w:hanging="11"/>
        <w:jc w:val="both"/>
        <w:rPr>
          <w:rStyle w:val="24"/>
          <w:rFonts w:ascii="Arial" w:hAnsi="Arial" w:cs="Arial"/>
        </w:rPr>
      </w:pPr>
      <w:r w:rsidRPr="00D81F4A">
        <w:rPr>
          <w:rStyle w:val="24"/>
          <w:rFonts w:ascii="Arial" w:hAnsi="Arial" w:cs="Arial"/>
          <w:i/>
        </w:rPr>
        <w:t>Содержание операции:</w:t>
      </w:r>
      <w:r w:rsidRPr="00D81F4A">
        <w:rPr>
          <w:rStyle w:val="24"/>
          <w:rFonts w:ascii="Arial" w:hAnsi="Arial" w:cs="Arial"/>
        </w:rPr>
        <w:t xml:space="preserve"> Операция объединения выпусков эмиссионных ценных бумаг эмитента представляет собой действия Депозитария по объедин</w:t>
      </w:r>
      <w:r>
        <w:rPr>
          <w:rStyle w:val="24"/>
          <w:rFonts w:ascii="Arial" w:hAnsi="Arial" w:cs="Arial"/>
        </w:rPr>
        <w:t xml:space="preserve">ению дополнительных выпусков эмиссионных </w:t>
      </w:r>
      <w:r w:rsidRPr="00D81F4A">
        <w:rPr>
          <w:rStyle w:val="24"/>
          <w:rFonts w:ascii="Arial" w:hAnsi="Arial" w:cs="Arial"/>
        </w:rPr>
        <w:t>ценных бумаг (далее - операция объединения выпусков ценных бумаг).</w:t>
      </w:r>
    </w:p>
    <w:p w:rsidR="00CC29DB" w:rsidRPr="00D81F4A" w:rsidRDefault="00CC29DB" w:rsidP="00EF0D6A">
      <w:pPr>
        <w:pStyle w:val="5"/>
        <w:numPr>
          <w:ilvl w:val="3"/>
          <w:numId w:val="15"/>
        </w:numPr>
        <w:tabs>
          <w:tab w:val="clear" w:pos="1080"/>
          <w:tab w:val="num" w:pos="851"/>
        </w:tabs>
        <w:rPr>
          <w:rFonts w:cs="Arial"/>
        </w:rPr>
      </w:pPr>
      <w:r>
        <w:rPr>
          <w:rFonts w:cs="Arial"/>
        </w:rPr>
        <w:t xml:space="preserve">Операция объединения </w:t>
      </w:r>
      <w:r w:rsidRPr="00D81F4A">
        <w:rPr>
          <w:rFonts w:cs="Arial"/>
        </w:rPr>
        <w:t>выпуско</w:t>
      </w:r>
      <w:r>
        <w:rPr>
          <w:rFonts w:cs="Arial"/>
        </w:rPr>
        <w:t xml:space="preserve">в ценных бумаг включает в себя </w:t>
      </w:r>
      <w:r w:rsidRPr="00D81F4A">
        <w:rPr>
          <w:rFonts w:cs="Arial"/>
        </w:rPr>
        <w:t>следующие действия Депозитария:</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внесение в систему депозитарного учета информации о дате государственной регистрации и </w:t>
      </w:r>
      <w:r w:rsidRPr="00D81F4A">
        <w:rPr>
          <w:rFonts w:ascii="Arial" w:hAnsi="Arial" w:cs="Arial"/>
          <w:snapToGrid/>
        </w:rPr>
        <w:t>индивидуальном государственном регистрационном номере выпуска ценных бумаг, наименовании регистрирующего органа, осуществившего государственную регистрацию выпуска ценных бумаг; виде, категории (типе) ценных бумаг; номинальной стоимости одной ценной бумаги; количестве ценных бумаг в выпуске; форме выпуска ценных бумаг</w:t>
      </w:r>
      <w:r>
        <w:rPr>
          <w:rFonts w:ascii="Arial" w:hAnsi="Arial" w:cs="Arial"/>
          <w:snapToGrid/>
        </w:rPr>
        <w:t>;</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проведение операции объединения выпусков ценных бумаг;</w:t>
      </w:r>
    </w:p>
    <w:p w:rsidR="00CC29DB" w:rsidRPr="00D81F4A" w:rsidRDefault="00CC29DB" w:rsidP="00EF0D6A">
      <w:pPr>
        <w:numPr>
          <w:ilvl w:val="0"/>
          <w:numId w:val="10"/>
        </w:numPr>
        <w:tabs>
          <w:tab w:val="clear" w:pos="2487"/>
          <w:tab w:val="num" w:pos="1134"/>
        </w:tabs>
        <w:ind w:left="1134" w:hanging="425"/>
        <w:jc w:val="both"/>
        <w:rPr>
          <w:rStyle w:val="24"/>
          <w:rFonts w:ascii="Arial" w:hAnsi="Arial" w:cs="Arial"/>
        </w:rPr>
      </w:pPr>
      <w:r w:rsidRPr="00D81F4A">
        <w:rPr>
          <w:rFonts w:ascii="Arial" w:hAnsi="Arial" w:cs="Arial"/>
          <w:snapToGrid/>
        </w:rPr>
        <w:t>проведение</w:t>
      </w:r>
      <w:r w:rsidRPr="00D81F4A">
        <w:rPr>
          <w:rFonts w:ascii="Arial" w:hAnsi="Arial" w:cs="Arial"/>
        </w:rPr>
        <w:t xml:space="preserve"> сверки</w:t>
      </w:r>
      <w:r w:rsidRPr="00D81F4A">
        <w:rPr>
          <w:rStyle w:val="24"/>
          <w:rFonts w:ascii="Arial" w:hAnsi="Arial" w:cs="Arial"/>
        </w:rPr>
        <w:t xml:space="preserve"> количества ценных бумаг эмитента, указанного в уведомлении регистратора или Депозитария места хранения об объединении выпусков ценных бумаг, с количеством ценных бумаг эмитента, учитываемых на счетах депо Клиентов (Депонентов) Депозитария.</w:t>
      </w:r>
    </w:p>
    <w:p w:rsidR="00CC29DB" w:rsidRPr="00D81F4A" w:rsidRDefault="00CC29DB" w:rsidP="00EF0D6A">
      <w:pPr>
        <w:pStyle w:val="5"/>
        <w:numPr>
          <w:ilvl w:val="3"/>
          <w:numId w:val="15"/>
        </w:numPr>
        <w:tabs>
          <w:tab w:val="clear" w:pos="1080"/>
          <w:tab w:val="num" w:pos="851"/>
        </w:tabs>
        <w:rPr>
          <w:rFonts w:cs="Arial"/>
        </w:rPr>
      </w:pPr>
      <w:r w:rsidRPr="00D81F4A">
        <w:rPr>
          <w:rFonts w:cs="Arial"/>
        </w:rPr>
        <w:t>Операция объединения выпусков ценных бумаг осуществляется на основании уведомления регистратора об объединении выпусков ценных бумаг или депозитария, в котором открыт междепозитарный счет депо (депозитарий места хранения).</w:t>
      </w:r>
    </w:p>
    <w:p w:rsidR="00CC29DB" w:rsidRPr="00D81F4A" w:rsidRDefault="00CC29DB" w:rsidP="00EF0D6A">
      <w:pPr>
        <w:pStyle w:val="5"/>
        <w:numPr>
          <w:ilvl w:val="3"/>
          <w:numId w:val="15"/>
        </w:numPr>
        <w:tabs>
          <w:tab w:val="clear" w:pos="1080"/>
          <w:tab w:val="num" w:pos="851"/>
        </w:tabs>
        <w:rPr>
          <w:rFonts w:cs="Arial"/>
        </w:rPr>
      </w:pPr>
      <w:r w:rsidRPr="00D81F4A">
        <w:rPr>
          <w:rFonts w:cs="Arial"/>
        </w:rPr>
        <w:t>Депозитарий проводит операцию объединения выпусков таким образом, чтобы со</w:t>
      </w:r>
      <w:r>
        <w:rPr>
          <w:rFonts w:cs="Arial"/>
        </w:rPr>
        <w:t>хранить в системе депозитарного</w:t>
      </w:r>
      <w:r w:rsidRPr="00D81F4A">
        <w:rPr>
          <w:rFonts w:cs="Arial"/>
        </w:rPr>
        <w:t xml:space="preserve"> учета, счетах депо Клиентов (Депонентов), информацию об учете ценных бумаг и операциях с ними до объединения выпусков.</w:t>
      </w:r>
    </w:p>
    <w:p w:rsidR="00CC29DB" w:rsidRPr="00D81F4A" w:rsidRDefault="00CC29DB" w:rsidP="00EF0D6A">
      <w:pPr>
        <w:pStyle w:val="5"/>
        <w:numPr>
          <w:ilvl w:val="3"/>
          <w:numId w:val="15"/>
        </w:numPr>
        <w:tabs>
          <w:tab w:val="clear" w:pos="1080"/>
          <w:tab w:val="num" w:pos="851"/>
        </w:tabs>
        <w:rPr>
          <w:rFonts w:cs="Arial"/>
        </w:rPr>
      </w:pPr>
      <w:r w:rsidRPr="00D81F4A">
        <w:rPr>
          <w:rFonts w:cs="Arial"/>
        </w:rPr>
        <w:t>Операция объединения выпусков проводится Депозитарием не позднее трех рабочих дней со дня получения уведомления.</w:t>
      </w:r>
    </w:p>
    <w:p w:rsidR="00CC29DB" w:rsidRPr="00D81F4A" w:rsidRDefault="00CC29DB" w:rsidP="00EF0D6A">
      <w:pPr>
        <w:pStyle w:val="5"/>
        <w:numPr>
          <w:ilvl w:val="3"/>
          <w:numId w:val="15"/>
        </w:numPr>
        <w:tabs>
          <w:tab w:val="clear" w:pos="1080"/>
          <w:tab w:val="num" w:pos="851"/>
        </w:tabs>
        <w:rPr>
          <w:rFonts w:cs="Arial"/>
        </w:rPr>
      </w:pPr>
      <w:r w:rsidRPr="00D81F4A">
        <w:rPr>
          <w:rFonts w:cs="Arial"/>
        </w:rPr>
        <w:t>Завершением операции объединения выпусков ценных бумаг является передача Клиенту (Депоненту) отчета об исполнении операции (Приложение №2-2-4 к настоящим Условиям).</w:t>
      </w:r>
    </w:p>
    <w:p w:rsidR="00CC29DB" w:rsidRPr="00D81F4A" w:rsidRDefault="00CC29DB" w:rsidP="00EF0D6A">
      <w:pPr>
        <w:pStyle w:val="5"/>
        <w:rPr>
          <w:rFonts w:cs="Arial"/>
          <w:b/>
        </w:rPr>
      </w:pPr>
      <w:bookmarkStart w:id="284" w:name="_Toc524516329"/>
      <w:bookmarkStart w:id="285" w:name="_Toc524523074"/>
      <w:r w:rsidRPr="00D81F4A">
        <w:rPr>
          <w:rFonts w:cs="Arial"/>
          <w:b/>
        </w:rPr>
        <w:t>Зачисление ценных бумаг в результате осуществления дополнительных выпусков ценных бумаг</w:t>
      </w:r>
      <w:bookmarkEnd w:id="284"/>
      <w:bookmarkEnd w:id="285"/>
    </w:p>
    <w:p w:rsidR="00CC29DB" w:rsidRPr="00D81F4A" w:rsidRDefault="00CC29DB" w:rsidP="00EF0D6A">
      <w:pPr>
        <w:ind w:left="720" w:hanging="11"/>
        <w:jc w:val="both"/>
        <w:rPr>
          <w:rFonts w:ascii="Arial" w:hAnsi="Arial" w:cs="Arial"/>
        </w:rPr>
      </w:pPr>
      <w:r w:rsidRPr="00D81F4A">
        <w:rPr>
          <w:rFonts w:ascii="Arial" w:hAnsi="Arial" w:cs="Arial"/>
          <w:i/>
        </w:rPr>
        <w:t>Содержание операции</w:t>
      </w:r>
      <w:r w:rsidRPr="00D81F4A">
        <w:rPr>
          <w:rFonts w:ascii="Arial" w:hAnsi="Arial" w:cs="Arial"/>
        </w:rPr>
        <w:t>: Операция зачисления дополнительных ценных бумаг представляет</w:t>
      </w:r>
      <w:r>
        <w:rPr>
          <w:rFonts w:ascii="Arial" w:hAnsi="Arial" w:cs="Arial"/>
        </w:rPr>
        <w:t xml:space="preserve"> собой действия Депозитария по </w:t>
      </w:r>
      <w:r w:rsidRPr="00D81F4A">
        <w:rPr>
          <w:rFonts w:ascii="Arial" w:hAnsi="Arial" w:cs="Arial"/>
        </w:rPr>
        <w:t>зачислению ценных бумаг нового выпуска в соответствии с решением эмитента на счета депо Клиентов (Депонентов), имеющих по состоянию на дату, указанную эмитентом, на своих счетах ненулевые остатки ценных бумаг, пропорционально которым осуществляется зачисление дополнительных ценных бумаг.</w:t>
      </w:r>
    </w:p>
    <w:p w:rsidR="00CC29DB" w:rsidRPr="00D81F4A" w:rsidRDefault="00CC29DB" w:rsidP="00EF0D6A">
      <w:pPr>
        <w:pStyle w:val="5"/>
        <w:numPr>
          <w:ilvl w:val="3"/>
          <w:numId w:val="15"/>
        </w:numPr>
        <w:tabs>
          <w:tab w:val="clear" w:pos="1080"/>
          <w:tab w:val="num" w:pos="851"/>
        </w:tabs>
        <w:rPr>
          <w:rFonts w:cs="Arial"/>
        </w:rPr>
      </w:pPr>
      <w:r>
        <w:rPr>
          <w:rFonts w:cs="Arial"/>
        </w:rPr>
        <w:lastRenderedPageBreak/>
        <w:t xml:space="preserve">Проведение операции по счетам </w:t>
      </w:r>
      <w:r w:rsidRPr="00D81F4A">
        <w:rPr>
          <w:rFonts w:cs="Arial"/>
        </w:rPr>
        <w:t>осуществляется в строгом соответствии с решением эмитента о распределении дополнительных ценных бумаг нового выпуска (распределении акций созданного при выделении акционерного общества среди акционеров акционерного общества, реорганизованного путем такого выделения), указаниями эмитента о порядке, этапах осуществления распределения.</w:t>
      </w:r>
    </w:p>
    <w:p w:rsidR="00CC29DB" w:rsidRPr="00D81F4A" w:rsidRDefault="00CC29DB" w:rsidP="00EF0D6A">
      <w:pPr>
        <w:pStyle w:val="5"/>
        <w:numPr>
          <w:ilvl w:val="3"/>
          <w:numId w:val="15"/>
        </w:numPr>
        <w:tabs>
          <w:tab w:val="clear" w:pos="1080"/>
          <w:tab w:val="num" w:pos="851"/>
        </w:tabs>
        <w:rPr>
          <w:rFonts w:cs="Arial"/>
        </w:rPr>
      </w:pPr>
      <w:r w:rsidRPr="00D81F4A">
        <w:rPr>
          <w:rFonts w:cs="Arial"/>
        </w:rPr>
        <w:t>Основанием для совершения операции является выписка (уведомление, справка об операциях) регистратора или выписка (отчет) депозитария места хранения о зачислении необходимого количества дополнительных ценных бумаг нового выпуска на счет Депозитария, как номинального держателя. При проведении операции Депозитарий сверяет количество ценных бумаг, указанное в уведомлении регистратора (отчете депозитария места хранения).</w:t>
      </w:r>
    </w:p>
    <w:p w:rsidR="00CC29DB" w:rsidRPr="00D81F4A" w:rsidRDefault="00CC29DB" w:rsidP="00EF0D6A">
      <w:pPr>
        <w:pStyle w:val="5"/>
        <w:numPr>
          <w:ilvl w:val="3"/>
          <w:numId w:val="15"/>
        </w:numPr>
        <w:tabs>
          <w:tab w:val="clear" w:pos="1080"/>
          <w:tab w:val="num" w:pos="851"/>
        </w:tabs>
        <w:rPr>
          <w:rFonts w:cs="Arial"/>
        </w:rPr>
      </w:pPr>
      <w:r w:rsidRPr="00D81F4A">
        <w:rPr>
          <w:rFonts w:cs="Arial"/>
        </w:rPr>
        <w:t>Завершением депозитарной операции зачисления ценных бумаг в результате осуществления дополнительных выпусков ценных бумаг является передача отчета об исполнении операции Клиенту (Депоненту).</w:t>
      </w:r>
    </w:p>
    <w:p w:rsidR="00CC29DB" w:rsidRPr="00D81F4A" w:rsidRDefault="00CC29DB" w:rsidP="00EF0D6A">
      <w:pPr>
        <w:pStyle w:val="5"/>
        <w:rPr>
          <w:rFonts w:cs="Arial"/>
          <w:b/>
        </w:rPr>
      </w:pPr>
      <w:bookmarkStart w:id="286" w:name="_Toc524516330"/>
      <w:bookmarkStart w:id="287" w:name="_Toc524523075"/>
      <w:r w:rsidRPr="00D81F4A">
        <w:rPr>
          <w:rFonts w:cs="Arial"/>
          <w:b/>
        </w:rPr>
        <w:t>Аннулирование номера (кода) дополнительного выпуска эмиссионных ценных бумаг эмитента</w:t>
      </w:r>
      <w:bookmarkEnd w:id="286"/>
      <w:bookmarkEnd w:id="287"/>
    </w:p>
    <w:p w:rsidR="00CC29DB" w:rsidRPr="00D81F4A" w:rsidRDefault="00CC29DB" w:rsidP="00EF0D6A">
      <w:pPr>
        <w:ind w:left="720" w:hanging="11"/>
        <w:jc w:val="both"/>
        <w:rPr>
          <w:rStyle w:val="24"/>
          <w:rFonts w:ascii="Arial" w:hAnsi="Arial" w:cs="Arial"/>
        </w:rPr>
      </w:pPr>
      <w:r w:rsidRPr="00D81F4A">
        <w:rPr>
          <w:rStyle w:val="24"/>
          <w:rFonts w:ascii="Arial" w:hAnsi="Arial" w:cs="Arial"/>
          <w:i/>
        </w:rPr>
        <w:t>Содержание операции:</w:t>
      </w:r>
      <w:r w:rsidRPr="00D81F4A">
        <w:rPr>
          <w:rStyle w:val="24"/>
          <w:rFonts w:ascii="Arial" w:hAnsi="Arial" w:cs="Arial"/>
        </w:rPr>
        <w:t xml:space="preserve"> Операция аннулирования номера (кода) дополнительного выпуска эмиссионных  ценных бумаг эмитента представляет собой действия Депозитария по аннулированию номера (кода) дополнительного выпуска эмиссионных  ценных бумаг эмитента и объединению ценных бумаг дополнительного выпуска с ценными бумагами выпуска, по отношению к которому они являются дополнительными (далее - операция аннулирования номера (кода) дополнительного выпуска ценных бумаг).</w:t>
      </w:r>
    </w:p>
    <w:p w:rsidR="00CC29DB" w:rsidRPr="00D81F4A" w:rsidRDefault="00CC29DB" w:rsidP="007D48A9">
      <w:pPr>
        <w:pStyle w:val="5"/>
        <w:numPr>
          <w:ilvl w:val="3"/>
          <w:numId w:val="15"/>
        </w:numPr>
        <w:rPr>
          <w:rFonts w:cs="Arial"/>
        </w:rPr>
      </w:pPr>
      <w:r w:rsidRPr="00D81F4A">
        <w:rPr>
          <w:rFonts w:cs="Arial"/>
        </w:rPr>
        <w:t>Операция аннулирования номе</w:t>
      </w:r>
      <w:r>
        <w:rPr>
          <w:rFonts w:cs="Arial"/>
        </w:rPr>
        <w:t xml:space="preserve">ра (кода) выпуска ценных бумаг </w:t>
      </w:r>
      <w:r w:rsidRPr="00D81F4A">
        <w:rPr>
          <w:rFonts w:cs="Arial"/>
        </w:rPr>
        <w:t>включает в себя следующие действия Депозитария:</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внесение в систему депозитарного учета записи об аннулировании индивидуального номера (кода) дополнительного выпуска ценных бумаг и присвоение ценным бумагам дополнительного выпуска индивидуального государственного регистрационного номера выпуска, к которому этот выпуск является дополнительным;</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проведение сверки количества ценных бумаг эмитента с суммарным количеством ценных бумаг эмитента и ценных бумаг дополнительного выпуска до проведения операции аннулирования номера (кода);</w:t>
      </w:r>
    </w:p>
    <w:p w:rsidR="00CC29DB" w:rsidRPr="00D81F4A" w:rsidRDefault="00CC29DB" w:rsidP="00EF0D6A">
      <w:pPr>
        <w:numPr>
          <w:ilvl w:val="0"/>
          <w:numId w:val="10"/>
        </w:numPr>
        <w:tabs>
          <w:tab w:val="clear" w:pos="2487"/>
          <w:tab w:val="num" w:pos="1134"/>
        </w:tabs>
        <w:ind w:left="1134" w:hanging="425"/>
        <w:jc w:val="both"/>
        <w:rPr>
          <w:rStyle w:val="24"/>
          <w:rFonts w:ascii="Arial" w:hAnsi="Arial" w:cs="Arial"/>
        </w:rPr>
      </w:pPr>
      <w:r w:rsidRPr="00D81F4A">
        <w:rPr>
          <w:rFonts w:ascii="Arial" w:hAnsi="Arial" w:cs="Arial"/>
          <w:snapToGrid/>
        </w:rPr>
        <w:t>проведение</w:t>
      </w:r>
      <w:r w:rsidRPr="00D81F4A">
        <w:rPr>
          <w:rFonts w:ascii="Arial" w:hAnsi="Arial" w:cs="Arial"/>
        </w:rPr>
        <w:t xml:space="preserve"> сверки количества ценных бумаг эмитента, указанного в уведомлении реестродержателя или Депозитария места хранения об объединении выпусков ценных бумаг, с количеством ценных бумаг эмитента, учитываемых на счете депо Клиентов (Депонентов) Депозитария</w:t>
      </w:r>
      <w:r w:rsidRPr="00D81F4A">
        <w:rPr>
          <w:rStyle w:val="24"/>
          <w:rFonts w:ascii="Arial" w:hAnsi="Arial" w:cs="Arial"/>
        </w:rPr>
        <w:t>.</w:t>
      </w:r>
    </w:p>
    <w:p w:rsidR="00CC29DB" w:rsidRPr="00D81F4A" w:rsidRDefault="00CC29DB" w:rsidP="00EF0D6A">
      <w:pPr>
        <w:pStyle w:val="5"/>
        <w:numPr>
          <w:ilvl w:val="3"/>
          <w:numId w:val="15"/>
        </w:numPr>
        <w:tabs>
          <w:tab w:val="clear" w:pos="1080"/>
          <w:tab w:val="num" w:pos="851"/>
        </w:tabs>
        <w:rPr>
          <w:rFonts w:cs="Arial"/>
        </w:rPr>
      </w:pPr>
      <w:r w:rsidRPr="00D81F4A">
        <w:rPr>
          <w:rFonts w:cs="Arial"/>
        </w:rPr>
        <w:t>Операция аннулирования номера (кода) дополнительного выпуска ценных бумаг осуществляется на основании уведомления реестродержателя или депозитария, в котором открыт междепозитарный счет депо (депозитарий места хранения) об аннулировании номера (кода) дополнительного выпуска ценных бумаг.</w:t>
      </w:r>
    </w:p>
    <w:p w:rsidR="00CC29DB" w:rsidRPr="00D81F4A" w:rsidRDefault="00CC29DB" w:rsidP="00EF0D6A">
      <w:pPr>
        <w:pStyle w:val="5"/>
        <w:numPr>
          <w:ilvl w:val="3"/>
          <w:numId w:val="15"/>
        </w:numPr>
        <w:tabs>
          <w:tab w:val="clear" w:pos="1080"/>
          <w:tab w:val="num" w:pos="851"/>
        </w:tabs>
        <w:rPr>
          <w:rFonts w:cs="Arial"/>
        </w:rPr>
      </w:pPr>
      <w:r w:rsidRPr="00D81F4A">
        <w:rPr>
          <w:rFonts w:cs="Arial"/>
        </w:rPr>
        <w:t>Депозитарий проводит операцию аннулирования номера (кода) дополнительного выпуска ценных бумаг таким образом, чтобы сохранить в системе депозитарного учета, счетах депо Депонентов, информацию об учете ценных бумаг и операциях с ними до аннулирования номера (кода) дополнительного выпуска.</w:t>
      </w:r>
    </w:p>
    <w:p w:rsidR="00CC29DB" w:rsidRPr="00D81F4A" w:rsidRDefault="00CC29DB" w:rsidP="00EF0D6A">
      <w:pPr>
        <w:pStyle w:val="5"/>
        <w:numPr>
          <w:ilvl w:val="3"/>
          <w:numId w:val="15"/>
        </w:numPr>
        <w:tabs>
          <w:tab w:val="clear" w:pos="1080"/>
          <w:tab w:val="num" w:pos="851"/>
        </w:tabs>
        <w:rPr>
          <w:rFonts w:cs="Arial"/>
        </w:rPr>
      </w:pPr>
      <w:r w:rsidRPr="00D81F4A">
        <w:rPr>
          <w:rFonts w:cs="Arial"/>
        </w:rPr>
        <w:t>Операция аннулирования номера (кода) дополнительного выпуска ценных бумаг проводится Депозитарием не позднее трех рабочих дней со дня получения уведомления.</w:t>
      </w:r>
    </w:p>
    <w:p w:rsidR="00CC29DB" w:rsidRPr="00D81F4A" w:rsidRDefault="00CC29DB" w:rsidP="00EF0D6A">
      <w:pPr>
        <w:pStyle w:val="5"/>
        <w:numPr>
          <w:ilvl w:val="3"/>
          <w:numId w:val="15"/>
        </w:numPr>
        <w:tabs>
          <w:tab w:val="clear" w:pos="1080"/>
          <w:tab w:val="num" w:pos="851"/>
        </w:tabs>
        <w:rPr>
          <w:rFonts w:cs="Arial"/>
        </w:rPr>
      </w:pPr>
      <w:r w:rsidRPr="00D81F4A">
        <w:rPr>
          <w:rFonts w:cs="Arial"/>
        </w:rPr>
        <w:t>Завершением операции аннулирования номера (кода) дополнительного выпуска ценных бумаг является передача Клиенту (Депоненту) отчета об исполнении операции (Приложение №2-2-4 к настоящим Условиям).</w:t>
      </w:r>
    </w:p>
    <w:p w:rsidR="00CC29DB" w:rsidRPr="00D81F4A" w:rsidRDefault="00CC29DB" w:rsidP="00EF0D6A">
      <w:pPr>
        <w:pStyle w:val="5"/>
        <w:rPr>
          <w:rFonts w:cs="Arial"/>
        </w:rPr>
      </w:pPr>
      <w:bookmarkStart w:id="288" w:name="_Toc524516331"/>
      <w:bookmarkStart w:id="289" w:name="_Toc524523076"/>
      <w:r w:rsidRPr="00D81F4A">
        <w:rPr>
          <w:rFonts w:cs="Arial"/>
          <w:b/>
        </w:rPr>
        <w:t>Погашение (аннулирование) ценных бумаг</w:t>
      </w:r>
      <w:bookmarkEnd w:id="288"/>
      <w:bookmarkEnd w:id="289"/>
    </w:p>
    <w:p w:rsidR="00CC29DB" w:rsidRPr="00D81F4A" w:rsidRDefault="00CC29DB" w:rsidP="00EF0D6A">
      <w:pPr>
        <w:ind w:firstLine="709"/>
        <w:jc w:val="both"/>
        <w:rPr>
          <w:rStyle w:val="24"/>
          <w:rFonts w:ascii="Arial" w:hAnsi="Arial" w:cs="Arial"/>
          <w:i/>
        </w:rPr>
      </w:pPr>
      <w:r w:rsidRPr="00D81F4A">
        <w:rPr>
          <w:rStyle w:val="24"/>
          <w:rFonts w:ascii="Arial" w:hAnsi="Arial" w:cs="Arial"/>
          <w:i/>
        </w:rPr>
        <w:t>Содержание операции:</w:t>
      </w:r>
    </w:p>
    <w:p w:rsidR="00CC29DB" w:rsidRPr="00D81F4A" w:rsidRDefault="00CC29DB" w:rsidP="00EF0D6A">
      <w:pPr>
        <w:ind w:left="720" w:hanging="11"/>
        <w:jc w:val="both"/>
        <w:rPr>
          <w:rStyle w:val="24"/>
          <w:rFonts w:ascii="Arial" w:hAnsi="Arial" w:cs="Arial"/>
        </w:rPr>
      </w:pPr>
      <w:r w:rsidRPr="00D81F4A">
        <w:rPr>
          <w:rStyle w:val="24"/>
          <w:rFonts w:ascii="Arial" w:hAnsi="Arial" w:cs="Arial"/>
        </w:rPr>
        <w:t xml:space="preserve">Операция погашения (аннулирования) ценных бумаг </w:t>
      </w:r>
      <w:r w:rsidRPr="00D81F4A">
        <w:rPr>
          <w:rFonts w:ascii="Arial" w:hAnsi="Arial" w:cs="Arial"/>
        </w:rPr>
        <w:t>представляет собой</w:t>
      </w:r>
      <w:r w:rsidRPr="00D81F4A">
        <w:rPr>
          <w:rStyle w:val="24"/>
          <w:rFonts w:ascii="Arial" w:hAnsi="Arial" w:cs="Arial"/>
        </w:rPr>
        <w:t xml:space="preserve"> действие Депозитария по списанию погашенных (аннулированных) ценных бумаг со счетов депо Клиентов (Депонентов).</w:t>
      </w:r>
    </w:p>
    <w:p w:rsidR="00CC29DB" w:rsidRPr="00D81F4A" w:rsidRDefault="00CC29DB" w:rsidP="00EF0D6A">
      <w:pPr>
        <w:pStyle w:val="5"/>
        <w:numPr>
          <w:ilvl w:val="3"/>
          <w:numId w:val="15"/>
        </w:numPr>
        <w:rPr>
          <w:rFonts w:cs="Arial"/>
        </w:rPr>
      </w:pPr>
      <w:r w:rsidRPr="00D81F4A">
        <w:rPr>
          <w:rFonts w:cs="Arial"/>
        </w:rPr>
        <w:t xml:space="preserve">Погашение (аннулирование) ценных бумаг </w:t>
      </w:r>
      <w:r w:rsidR="00E93E7E">
        <w:rPr>
          <w:rFonts w:cs="Arial"/>
        </w:rPr>
        <w:t>осуществляется</w:t>
      </w:r>
      <w:r w:rsidRPr="00D81F4A">
        <w:rPr>
          <w:rFonts w:cs="Arial"/>
        </w:rPr>
        <w:t xml:space="preserve"> в случаях:</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установленных условиями выпуска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ликвидации эмитента;</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принятия эмитентом решения об аннулировании или погашении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принятия государственным регистрирующим органом решения о признании выпуска ценных бумаг несостоявшимся;</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признания</w:t>
      </w:r>
      <w:r w:rsidRPr="00D81F4A">
        <w:rPr>
          <w:rFonts w:ascii="Arial" w:hAnsi="Arial" w:cs="Arial"/>
        </w:rPr>
        <w:t xml:space="preserve"> в судебном порядке выпуска ценных бумаг недействительным.</w:t>
      </w:r>
    </w:p>
    <w:p w:rsidR="00CC29DB" w:rsidRPr="00D81F4A" w:rsidRDefault="00CC29DB" w:rsidP="00EF0D6A">
      <w:pPr>
        <w:pStyle w:val="5"/>
        <w:numPr>
          <w:ilvl w:val="3"/>
          <w:numId w:val="15"/>
        </w:numPr>
        <w:rPr>
          <w:rFonts w:cs="Arial"/>
        </w:rPr>
      </w:pPr>
      <w:r w:rsidRPr="00D81F4A">
        <w:rPr>
          <w:rFonts w:cs="Arial"/>
        </w:rPr>
        <w:t>Операция погашения (аннулирования) осуществляется на основании: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решения эмитента;</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поручения инициатора депозитарной операции;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документов, подтверждающих факт погашения ценных бумаг эмитентом;</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уведомления реестродержателя о проведенной операции погашения (аннулирования) ценных бумаг на лицевом счете Депозитария либо отчета о совершенной операции погашения (аннулирования) по междепозитарному счету депо Депозитария в Депозитарии места хранения;</w:t>
      </w:r>
    </w:p>
    <w:p w:rsidR="00CC29DB" w:rsidRPr="00D81F4A" w:rsidRDefault="00CC29DB" w:rsidP="00EF0D6A">
      <w:pPr>
        <w:numPr>
          <w:ilvl w:val="0"/>
          <w:numId w:val="10"/>
        </w:numPr>
        <w:tabs>
          <w:tab w:val="clear" w:pos="2487"/>
          <w:tab w:val="num" w:pos="1134"/>
        </w:tabs>
        <w:ind w:left="1134" w:hanging="425"/>
        <w:jc w:val="both"/>
        <w:rPr>
          <w:rStyle w:val="24"/>
          <w:rFonts w:ascii="Arial" w:hAnsi="Arial" w:cs="Arial"/>
        </w:rPr>
      </w:pPr>
      <w:r w:rsidRPr="00D81F4A">
        <w:rPr>
          <w:rFonts w:ascii="Arial" w:hAnsi="Arial" w:cs="Arial"/>
          <w:snapToGrid/>
        </w:rPr>
        <w:t>иных документов</w:t>
      </w:r>
      <w:r w:rsidRPr="00D81F4A">
        <w:rPr>
          <w:rFonts w:ascii="Arial" w:hAnsi="Arial" w:cs="Arial"/>
        </w:rPr>
        <w:t>, необходимых в соответствии с действующим законодательством Российской Федерации</w:t>
      </w:r>
      <w:r w:rsidRPr="00D81F4A">
        <w:rPr>
          <w:rStyle w:val="24"/>
          <w:rFonts w:ascii="Arial" w:hAnsi="Arial" w:cs="Arial"/>
        </w:rPr>
        <w:t>.</w:t>
      </w:r>
    </w:p>
    <w:p w:rsidR="00CC29DB" w:rsidRPr="00D81F4A" w:rsidRDefault="00CC29DB" w:rsidP="00EF0D6A">
      <w:pPr>
        <w:pStyle w:val="5"/>
        <w:numPr>
          <w:ilvl w:val="3"/>
          <w:numId w:val="15"/>
        </w:numPr>
        <w:rPr>
          <w:rFonts w:cs="Arial"/>
        </w:rPr>
      </w:pPr>
      <w:r w:rsidRPr="00D81F4A">
        <w:rPr>
          <w:rFonts w:cs="Arial"/>
        </w:rPr>
        <w:lastRenderedPageBreak/>
        <w:t>Завершением операции по погашению (аннулированию) ценных бумаг является передача Клиенту (Депоненту) отчета об исполнении операции (Приложение №</w:t>
      </w:r>
      <w:r>
        <w:rPr>
          <w:rFonts w:cs="Arial"/>
        </w:rPr>
        <w:t xml:space="preserve">2-2-4 </w:t>
      </w:r>
      <w:r w:rsidRPr="00D81F4A">
        <w:rPr>
          <w:rFonts w:cs="Arial"/>
        </w:rPr>
        <w:t>к настоящим Условиям).</w:t>
      </w:r>
    </w:p>
    <w:p w:rsidR="00CC29DB" w:rsidRPr="00D81F4A" w:rsidRDefault="00CC29DB" w:rsidP="00EF0D6A">
      <w:pPr>
        <w:pStyle w:val="5"/>
        <w:rPr>
          <w:rFonts w:cs="Arial"/>
          <w:b/>
        </w:rPr>
      </w:pPr>
      <w:bookmarkStart w:id="290" w:name="_Toc524516332"/>
      <w:bookmarkStart w:id="291" w:name="_Toc524523077"/>
      <w:r w:rsidRPr="00D81F4A">
        <w:rPr>
          <w:rFonts w:cs="Arial"/>
          <w:b/>
        </w:rPr>
        <w:t>Дробление или консолидация ценных бумаг</w:t>
      </w:r>
      <w:bookmarkEnd w:id="290"/>
      <w:bookmarkEnd w:id="291"/>
    </w:p>
    <w:p w:rsidR="00CC29DB" w:rsidRPr="00D81F4A" w:rsidRDefault="00CC29DB" w:rsidP="00EF0D6A">
      <w:pPr>
        <w:ind w:left="709"/>
        <w:jc w:val="both"/>
        <w:rPr>
          <w:rStyle w:val="24"/>
          <w:rFonts w:ascii="Arial" w:hAnsi="Arial" w:cs="Arial"/>
          <w:i/>
        </w:rPr>
      </w:pPr>
      <w:r w:rsidRPr="00D81F4A">
        <w:rPr>
          <w:rStyle w:val="24"/>
          <w:rFonts w:ascii="Arial" w:hAnsi="Arial" w:cs="Arial"/>
          <w:i/>
        </w:rPr>
        <w:t>Содержание операции:</w:t>
      </w:r>
    </w:p>
    <w:p w:rsidR="00CC29DB" w:rsidRPr="00D81F4A" w:rsidRDefault="00CC29DB" w:rsidP="00EF0D6A">
      <w:pPr>
        <w:ind w:left="709"/>
        <w:jc w:val="both"/>
        <w:rPr>
          <w:rStyle w:val="24"/>
          <w:rFonts w:ascii="Arial" w:hAnsi="Arial" w:cs="Arial"/>
        </w:rPr>
      </w:pPr>
      <w:r w:rsidRPr="00D81F4A">
        <w:rPr>
          <w:rStyle w:val="24"/>
          <w:rFonts w:ascii="Arial" w:hAnsi="Arial" w:cs="Arial"/>
        </w:rPr>
        <w:t xml:space="preserve">Операция дробления или консолидация ценных бумаг </w:t>
      </w:r>
      <w:r w:rsidRPr="00D81F4A">
        <w:rPr>
          <w:rFonts w:ascii="Arial" w:hAnsi="Arial" w:cs="Arial"/>
        </w:rPr>
        <w:t>представляет собой</w:t>
      </w:r>
      <w:r w:rsidRPr="00D81F4A">
        <w:rPr>
          <w:rStyle w:val="24"/>
          <w:rFonts w:ascii="Arial" w:hAnsi="Arial" w:cs="Arial"/>
        </w:rPr>
        <w:t xml:space="preserve"> действие Депозитария по уменьшению (увеличению) номинала ценных бумаг определенного выпуска ценных бумаг, при которой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rsidR="00CC29DB" w:rsidRPr="00D81F4A" w:rsidRDefault="00CC29DB" w:rsidP="00EF0D6A">
      <w:pPr>
        <w:pStyle w:val="5"/>
        <w:numPr>
          <w:ilvl w:val="3"/>
          <w:numId w:val="15"/>
        </w:numPr>
        <w:tabs>
          <w:tab w:val="clear" w:pos="1080"/>
          <w:tab w:val="num" w:pos="851"/>
        </w:tabs>
        <w:rPr>
          <w:rFonts w:cs="Arial"/>
        </w:rPr>
      </w:pPr>
      <w:r w:rsidRPr="00D81F4A">
        <w:rPr>
          <w:rFonts w:cs="Arial"/>
        </w:rPr>
        <w:t>Депозитарий обязан вносить изменения в записи по счетам депо в строгом соответствии с решением о дроблении или консолидации и зарегистрированным надлежащим образом решением о новом выпуске ценных бумаг (проспектом эмиссии) эмитента.</w:t>
      </w:r>
    </w:p>
    <w:p w:rsidR="00CC29DB" w:rsidRPr="00D81F4A" w:rsidRDefault="00CC29DB" w:rsidP="00EF0D6A">
      <w:pPr>
        <w:pStyle w:val="5"/>
        <w:numPr>
          <w:ilvl w:val="3"/>
          <w:numId w:val="15"/>
        </w:numPr>
        <w:tabs>
          <w:tab w:val="clear" w:pos="1080"/>
          <w:tab w:val="num" w:pos="851"/>
        </w:tabs>
        <w:rPr>
          <w:rFonts w:cs="Arial"/>
        </w:rPr>
      </w:pPr>
      <w:r w:rsidRPr="00D81F4A">
        <w:rPr>
          <w:rFonts w:cs="Arial"/>
        </w:rPr>
        <w:t>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w:t>
      </w:r>
    </w:p>
    <w:p w:rsidR="00CC29DB" w:rsidRPr="00D81F4A" w:rsidRDefault="00CC29DB" w:rsidP="007D48A9">
      <w:pPr>
        <w:pStyle w:val="5"/>
        <w:numPr>
          <w:ilvl w:val="3"/>
          <w:numId w:val="15"/>
        </w:numPr>
        <w:rPr>
          <w:rFonts w:cs="Arial"/>
        </w:rPr>
      </w:pPr>
      <w:r w:rsidRPr="00D81F4A">
        <w:rPr>
          <w:rFonts w:cs="Arial"/>
        </w:rPr>
        <w:t>Операция дробления или консолидация осуществляется на основании: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решения эмитента;</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уведомления реестродержателя о проведенной операции дробления или консолидации ценных бумаг на лицевом счете Депозитария либо отчета об исполнении операции дробления или консолидации по междепозитарному счету депо Депозитария в другом депозитарии;</w:t>
      </w:r>
    </w:p>
    <w:p w:rsidR="00CC29DB" w:rsidRPr="00D81F4A" w:rsidRDefault="00CC29DB" w:rsidP="00EF0D6A">
      <w:pPr>
        <w:numPr>
          <w:ilvl w:val="0"/>
          <w:numId w:val="10"/>
        </w:numPr>
        <w:tabs>
          <w:tab w:val="clear" w:pos="2487"/>
          <w:tab w:val="num" w:pos="1134"/>
        </w:tabs>
        <w:ind w:left="1134" w:hanging="425"/>
        <w:jc w:val="both"/>
        <w:rPr>
          <w:rStyle w:val="24"/>
          <w:rFonts w:ascii="Arial" w:hAnsi="Arial" w:cs="Arial"/>
        </w:rPr>
      </w:pPr>
      <w:r w:rsidRPr="00D81F4A">
        <w:rPr>
          <w:rFonts w:ascii="Arial" w:hAnsi="Arial" w:cs="Arial"/>
          <w:snapToGrid/>
        </w:rPr>
        <w:t>поручения</w:t>
      </w:r>
      <w:r w:rsidRPr="00D81F4A">
        <w:rPr>
          <w:rFonts w:ascii="Arial" w:hAnsi="Arial" w:cs="Arial"/>
        </w:rPr>
        <w:t xml:space="preserve"> инициатора </w:t>
      </w:r>
      <w:r w:rsidRPr="00D81F4A">
        <w:rPr>
          <w:rStyle w:val="24"/>
          <w:rFonts w:ascii="Arial" w:hAnsi="Arial" w:cs="Arial"/>
        </w:rPr>
        <w:t>депозитарной</w:t>
      </w:r>
      <w:r w:rsidRPr="00D81F4A">
        <w:rPr>
          <w:rFonts w:ascii="Arial" w:hAnsi="Arial" w:cs="Arial"/>
        </w:rPr>
        <w:t xml:space="preserve"> операции</w:t>
      </w:r>
      <w:r w:rsidRPr="00D81F4A">
        <w:rPr>
          <w:rStyle w:val="24"/>
          <w:rFonts w:ascii="Arial" w:hAnsi="Arial" w:cs="Arial"/>
        </w:rPr>
        <w:t>.</w:t>
      </w:r>
    </w:p>
    <w:p w:rsidR="00CC29DB" w:rsidRPr="00D81F4A" w:rsidRDefault="00CC29DB" w:rsidP="00EF0D6A">
      <w:pPr>
        <w:pStyle w:val="5"/>
        <w:numPr>
          <w:ilvl w:val="3"/>
          <w:numId w:val="15"/>
        </w:numPr>
        <w:tabs>
          <w:tab w:val="clear" w:pos="1080"/>
          <w:tab w:val="num" w:pos="851"/>
        </w:tabs>
        <w:rPr>
          <w:rFonts w:cs="Arial"/>
        </w:rPr>
      </w:pPr>
      <w:r w:rsidRPr="00D81F4A">
        <w:rPr>
          <w:rFonts w:cs="Arial"/>
        </w:rPr>
        <w:t>Завершением операции по дроблению или консолидации является передача Клиенту (Депоненту) отчета об исполнении операции (Приложение №2-2-4 к настоящим Условиям).</w:t>
      </w:r>
    </w:p>
    <w:p w:rsidR="00CC29DB" w:rsidRPr="00D81F4A" w:rsidRDefault="00CC29DB" w:rsidP="00EF0D6A">
      <w:pPr>
        <w:pStyle w:val="5"/>
        <w:tabs>
          <w:tab w:val="num" w:pos="851"/>
        </w:tabs>
        <w:rPr>
          <w:rFonts w:cs="Arial"/>
          <w:b/>
        </w:rPr>
      </w:pPr>
      <w:bookmarkStart w:id="292" w:name="_Toc524516333"/>
      <w:bookmarkStart w:id="293" w:name="_Toc524523078"/>
      <w:r w:rsidRPr="00D81F4A">
        <w:rPr>
          <w:rFonts w:cs="Arial"/>
          <w:b/>
        </w:rPr>
        <w:t>Зачисление ценных бумаг при выплате доходов ценными бумагами</w:t>
      </w:r>
      <w:bookmarkEnd w:id="292"/>
      <w:bookmarkEnd w:id="293"/>
    </w:p>
    <w:p w:rsidR="00CC29DB" w:rsidRPr="00D81F4A" w:rsidRDefault="00CC29DB" w:rsidP="00EF0D6A">
      <w:pPr>
        <w:tabs>
          <w:tab w:val="num" w:pos="851"/>
        </w:tabs>
        <w:ind w:firstLine="709"/>
        <w:jc w:val="both"/>
        <w:rPr>
          <w:rStyle w:val="24"/>
          <w:rFonts w:ascii="Arial" w:hAnsi="Arial" w:cs="Arial"/>
          <w:i/>
        </w:rPr>
      </w:pPr>
      <w:r w:rsidRPr="00D81F4A">
        <w:rPr>
          <w:rStyle w:val="24"/>
          <w:rFonts w:ascii="Arial" w:hAnsi="Arial" w:cs="Arial"/>
          <w:i/>
        </w:rPr>
        <w:t>Содержание операции:</w:t>
      </w:r>
    </w:p>
    <w:p w:rsidR="00CC29DB" w:rsidRPr="00D81F4A" w:rsidRDefault="00CC29DB" w:rsidP="00EF0D6A">
      <w:pPr>
        <w:tabs>
          <w:tab w:val="num" w:pos="851"/>
        </w:tabs>
        <w:ind w:left="720" w:hanging="11"/>
        <w:jc w:val="both"/>
        <w:rPr>
          <w:rStyle w:val="24"/>
          <w:rFonts w:ascii="Arial" w:hAnsi="Arial" w:cs="Arial"/>
        </w:rPr>
      </w:pPr>
      <w:r w:rsidRPr="00D81F4A">
        <w:rPr>
          <w:rStyle w:val="24"/>
          <w:rFonts w:ascii="Arial" w:hAnsi="Arial" w:cs="Arial"/>
        </w:rPr>
        <w:t xml:space="preserve">Операция зачисления ценных бумаг при выплате доходов </w:t>
      </w:r>
      <w:r w:rsidRPr="00D81F4A">
        <w:rPr>
          <w:rFonts w:ascii="Arial" w:hAnsi="Arial" w:cs="Arial"/>
        </w:rPr>
        <w:t>ценными бумагами представляет собой</w:t>
      </w:r>
      <w:r w:rsidRPr="00D81F4A">
        <w:rPr>
          <w:rStyle w:val="24"/>
          <w:rFonts w:ascii="Arial" w:hAnsi="Arial" w:cs="Arial"/>
        </w:rPr>
        <w:t xml:space="preserve"> действие Депозитария в соответствии с решением эмитента по </w:t>
      </w:r>
      <w:r w:rsidRPr="00D81F4A">
        <w:rPr>
          <w:rFonts w:ascii="Arial" w:hAnsi="Arial" w:cs="Arial"/>
        </w:rPr>
        <w:t xml:space="preserve">приему на хранение и учету ценных бумаг на счета депо, содержащие ценные бумаги, </w:t>
      </w:r>
      <w:r w:rsidRPr="00D81F4A">
        <w:rPr>
          <w:rStyle w:val="24"/>
          <w:rFonts w:ascii="Arial" w:hAnsi="Arial" w:cs="Arial"/>
        </w:rPr>
        <w:t xml:space="preserve">выплата доходов </w:t>
      </w:r>
      <w:r w:rsidRPr="00D81F4A">
        <w:rPr>
          <w:rFonts w:ascii="Arial" w:hAnsi="Arial" w:cs="Arial"/>
        </w:rPr>
        <w:t>по которым происходит в виде тех или иных ценных бумаг.</w:t>
      </w:r>
    </w:p>
    <w:p w:rsidR="00CC29DB" w:rsidRPr="00D81F4A" w:rsidRDefault="00CC29DB" w:rsidP="00EF0D6A">
      <w:pPr>
        <w:pStyle w:val="5"/>
        <w:numPr>
          <w:ilvl w:val="3"/>
          <w:numId w:val="15"/>
        </w:numPr>
        <w:tabs>
          <w:tab w:val="clear" w:pos="1080"/>
          <w:tab w:val="num" w:pos="851"/>
        </w:tabs>
        <w:rPr>
          <w:rFonts w:cs="Arial"/>
        </w:rPr>
      </w:pPr>
      <w:r w:rsidRPr="00D81F4A">
        <w:rPr>
          <w:rFonts w:cs="Arial"/>
        </w:rPr>
        <w:t>Депозитарий обязан вносить изменения в записи по счетам депо в определенные эмитентом сроки выплаты доходов.</w:t>
      </w:r>
    </w:p>
    <w:p w:rsidR="00CC29DB" w:rsidRPr="00D81F4A" w:rsidRDefault="00CC29DB" w:rsidP="00EF0D6A">
      <w:pPr>
        <w:pStyle w:val="5"/>
        <w:numPr>
          <w:ilvl w:val="3"/>
          <w:numId w:val="15"/>
        </w:numPr>
        <w:tabs>
          <w:tab w:val="clear" w:pos="1080"/>
          <w:tab w:val="num" w:pos="851"/>
        </w:tabs>
        <w:rPr>
          <w:rFonts w:cs="Arial"/>
        </w:rPr>
      </w:pPr>
      <w:r w:rsidRPr="00D81F4A">
        <w:rPr>
          <w:rFonts w:cs="Arial"/>
        </w:rPr>
        <w:t>Операция зачисления ценных бумаг при выплате доходов ценными бумагами осуществляется на основании: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решения эмитента;</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уведомления реестродержателя о проведенной операции выплаты доходов ценными бумагами на лицевом счете Депозитария либо отчета об исполнении операции выплаты доходов ценными бумагами по междепозитарному счету депо Депозитария в другом депозитарии;</w:t>
      </w:r>
    </w:p>
    <w:p w:rsidR="00CC29DB" w:rsidRPr="00D81F4A" w:rsidRDefault="00CC29DB" w:rsidP="00EF0D6A">
      <w:pPr>
        <w:numPr>
          <w:ilvl w:val="0"/>
          <w:numId w:val="10"/>
        </w:numPr>
        <w:tabs>
          <w:tab w:val="clear" w:pos="2487"/>
          <w:tab w:val="num" w:pos="1134"/>
        </w:tabs>
        <w:ind w:left="1134" w:hanging="425"/>
        <w:jc w:val="both"/>
        <w:rPr>
          <w:rStyle w:val="24"/>
          <w:rFonts w:ascii="Arial" w:hAnsi="Arial" w:cs="Arial"/>
        </w:rPr>
      </w:pPr>
      <w:r w:rsidRPr="00D81F4A">
        <w:rPr>
          <w:rFonts w:ascii="Arial" w:hAnsi="Arial" w:cs="Arial"/>
          <w:snapToGrid/>
        </w:rPr>
        <w:t>поручения</w:t>
      </w:r>
      <w:r w:rsidRPr="00D81F4A">
        <w:rPr>
          <w:rStyle w:val="12"/>
          <w:rFonts w:ascii="Arial" w:hAnsi="Arial" w:cs="Arial"/>
        </w:rPr>
        <w:t xml:space="preserve"> </w:t>
      </w:r>
      <w:r w:rsidRPr="00D81F4A">
        <w:rPr>
          <w:rFonts w:ascii="Arial" w:hAnsi="Arial" w:cs="Arial"/>
        </w:rPr>
        <w:t>инициат</w:t>
      </w:r>
      <w:r w:rsidRPr="00D81F4A">
        <w:rPr>
          <w:rStyle w:val="12"/>
          <w:rFonts w:ascii="Arial" w:hAnsi="Arial" w:cs="Arial"/>
        </w:rPr>
        <w:t xml:space="preserve">ора </w:t>
      </w:r>
      <w:r w:rsidRPr="00D81F4A">
        <w:rPr>
          <w:rStyle w:val="24"/>
          <w:rFonts w:ascii="Arial" w:hAnsi="Arial" w:cs="Arial"/>
        </w:rPr>
        <w:t>депозитарной</w:t>
      </w:r>
      <w:r w:rsidRPr="00D81F4A">
        <w:rPr>
          <w:rStyle w:val="12"/>
          <w:rFonts w:ascii="Arial" w:hAnsi="Arial" w:cs="Arial"/>
        </w:rPr>
        <w:t xml:space="preserve"> операции</w:t>
      </w:r>
      <w:r w:rsidRPr="00D81F4A">
        <w:rPr>
          <w:rStyle w:val="24"/>
          <w:rFonts w:ascii="Arial" w:hAnsi="Arial" w:cs="Arial"/>
        </w:rPr>
        <w:t>.</w:t>
      </w:r>
    </w:p>
    <w:p w:rsidR="00CC29DB" w:rsidRPr="00D81F4A" w:rsidRDefault="00CC29DB" w:rsidP="00EF0D6A">
      <w:pPr>
        <w:pStyle w:val="5"/>
        <w:numPr>
          <w:ilvl w:val="3"/>
          <w:numId w:val="15"/>
        </w:numPr>
        <w:tabs>
          <w:tab w:val="clear" w:pos="1080"/>
          <w:tab w:val="num" w:pos="851"/>
        </w:tabs>
        <w:rPr>
          <w:rFonts w:cs="Arial"/>
        </w:rPr>
      </w:pPr>
      <w:r w:rsidRPr="00D81F4A">
        <w:rPr>
          <w:rFonts w:cs="Arial"/>
        </w:rPr>
        <w:t>Завершением операции по зачислению ценных бумаг при выплате доходов ценными бумагами является передача Клиенту (Депоненту) отчета об исполнении операции (Приложение №2-2-4 к настоящим Условиям).</w:t>
      </w:r>
    </w:p>
    <w:p w:rsidR="00CC29DB" w:rsidRPr="00D81F4A" w:rsidRDefault="00CC29DB" w:rsidP="00EF0D6A">
      <w:pPr>
        <w:pStyle w:val="5"/>
        <w:tabs>
          <w:tab w:val="num" w:pos="851"/>
        </w:tabs>
        <w:rPr>
          <w:rFonts w:cs="Arial"/>
          <w:b/>
        </w:rPr>
      </w:pPr>
      <w:bookmarkStart w:id="294" w:name="_Toc524516334"/>
      <w:bookmarkStart w:id="295" w:name="_Toc524523079"/>
      <w:r w:rsidRPr="00D81F4A">
        <w:rPr>
          <w:rFonts w:cs="Arial"/>
          <w:b/>
        </w:rPr>
        <w:t>Реорганизация эмитента (эмитентов)</w:t>
      </w:r>
      <w:bookmarkEnd w:id="294"/>
      <w:bookmarkEnd w:id="295"/>
    </w:p>
    <w:p w:rsidR="00CC29DB" w:rsidRPr="00D81F4A" w:rsidRDefault="00CC29DB" w:rsidP="00EF0D6A">
      <w:pPr>
        <w:tabs>
          <w:tab w:val="num" w:pos="851"/>
        </w:tabs>
        <w:autoSpaceDE w:val="0"/>
        <w:autoSpaceDN w:val="0"/>
        <w:adjustRightInd w:val="0"/>
        <w:ind w:left="720" w:hanging="11"/>
        <w:jc w:val="both"/>
        <w:rPr>
          <w:rFonts w:ascii="Arial" w:hAnsi="Arial" w:cs="Arial"/>
        </w:rPr>
      </w:pPr>
      <w:r w:rsidRPr="00D81F4A">
        <w:rPr>
          <w:rFonts w:ascii="Arial" w:hAnsi="Arial" w:cs="Arial"/>
        </w:rPr>
        <w:t>В случае реорганизации эмитента (эмитентов) Депозитарий выполняет следующие действия:</w:t>
      </w:r>
    </w:p>
    <w:p w:rsidR="00CC29DB" w:rsidRPr="00D81F4A" w:rsidRDefault="00CC29DB" w:rsidP="00EF0D6A">
      <w:pPr>
        <w:pStyle w:val="5"/>
        <w:numPr>
          <w:ilvl w:val="3"/>
          <w:numId w:val="15"/>
        </w:numPr>
        <w:tabs>
          <w:tab w:val="clear" w:pos="1080"/>
          <w:tab w:val="num" w:pos="851"/>
        </w:tabs>
        <w:rPr>
          <w:rFonts w:cs="Arial"/>
        </w:rPr>
      </w:pPr>
      <w:bookmarkStart w:id="296" w:name="_Ref525306501"/>
      <w:r w:rsidRPr="00D81F4A">
        <w:rPr>
          <w:rFonts w:cs="Arial"/>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Клиентов (Депонентов) приостанавливаются не позднее дня, следующего за днем получения Депозитарием от держателя реестра (депозитария), открывшего Депозитарию лицевой счет (счет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bookmarkEnd w:id="296"/>
    </w:p>
    <w:p w:rsidR="00CC29DB" w:rsidRPr="00D81F4A" w:rsidRDefault="00CC29DB" w:rsidP="00EF0D6A">
      <w:pPr>
        <w:pStyle w:val="5"/>
        <w:numPr>
          <w:ilvl w:val="3"/>
          <w:numId w:val="15"/>
        </w:numPr>
        <w:tabs>
          <w:tab w:val="clear" w:pos="1080"/>
          <w:tab w:val="num" w:pos="851"/>
        </w:tabs>
        <w:rPr>
          <w:rFonts w:cs="Arial"/>
        </w:rPr>
      </w:pPr>
      <w:r w:rsidRPr="00D81F4A">
        <w:rPr>
          <w:rFonts w:cs="Arial"/>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Клиентов (Депонентов) возобновляются с даты, следующей за датой получения Депозитарием от держателя реестра (депозитария), открывшего Депозитарию лицевой счет (счет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rsidR="00CC29DB" w:rsidRPr="00D81F4A" w:rsidRDefault="00CC29DB" w:rsidP="00EF0D6A">
      <w:pPr>
        <w:pStyle w:val="5"/>
        <w:numPr>
          <w:ilvl w:val="3"/>
          <w:numId w:val="15"/>
        </w:numPr>
        <w:tabs>
          <w:tab w:val="clear" w:pos="1080"/>
          <w:tab w:val="num" w:pos="851"/>
        </w:tabs>
        <w:rPr>
          <w:rFonts w:cs="Arial"/>
        </w:rPr>
      </w:pPr>
      <w:r w:rsidRPr="00D81F4A">
        <w:rPr>
          <w:rFonts w:cs="Arial"/>
        </w:rPr>
        <w:t xml:space="preserve">Депозитарий, которому открыт лицевой счет (счет депо) номинального держателя, на котором учитываются эмиссионные ценные бумаги реорганизуемого эмитента (реорганизуемых эмитентов), направляет Клиентам (Депонентам), которым он открыл счета депо номинального держателя и/или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 </w:t>
      </w:r>
    </w:p>
    <w:p w:rsidR="00CC29DB" w:rsidRPr="00D81F4A" w:rsidRDefault="00CC29DB" w:rsidP="00EF0D6A">
      <w:pPr>
        <w:pStyle w:val="5"/>
        <w:numPr>
          <w:ilvl w:val="3"/>
          <w:numId w:val="15"/>
        </w:numPr>
        <w:tabs>
          <w:tab w:val="clear" w:pos="1080"/>
          <w:tab w:val="num" w:pos="851"/>
        </w:tabs>
        <w:rPr>
          <w:rFonts w:cs="Arial"/>
        </w:rPr>
      </w:pPr>
      <w:bookmarkStart w:id="297" w:name="_Ref525306617"/>
      <w:r w:rsidRPr="00D81F4A">
        <w:rPr>
          <w:rFonts w:cs="Arial"/>
        </w:rPr>
        <w:t>С момента приостановления операций в соответствии с п.</w:t>
      </w:r>
      <w:r w:rsidRPr="00D81F4A">
        <w:rPr>
          <w:rFonts w:cs="Arial"/>
        </w:rPr>
        <w:fldChar w:fldCharType="begin"/>
      </w:r>
      <w:r w:rsidRPr="00D81F4A">
        <w:rPr>
          <w:rFonts w:cs="Arial"/>
        </w:rPr>
        <w:instrText xml:space="preserve"> REF _Ref525306501 \r \h  \* MERGEFORMAT </w:instrText>
      </w:r>
      <w:r w:rsidRPr="00D81F4A">
        <w:rPr>
          <w:rFonts w:cs="Arial"/>
        </w:rPr>
      </w:r>
      <w:r w:rsidRPr="00D81F4A">
        <w:rPr>
          <w:rFonts w:cs="Arial"/>
        </w:rPr>
        <w:fldChar w:fldCharType="separate"/>
      </w:r>
      <w:r>
        <w:rPr>
          <w:rFonts w:cs="Arial"/>
        </w:rPr>
        <w:t>11.5.8.1</w:t>
      </w:r>
      <w:r w:rsidRPr="00D81F4A">
        <w:rPr>
          <w:rFonts w:cs="Arial"/>
        </w:rPr>
        <w:fldChar w:fldCharType="end"/>
      </w:r>
      <w:r w:rsidRPr="00D81F4A">
        <w:rPr>
          <w:rFonts w:cs="Arial"/>
        </w:rPr>
        <w:t xml:space="preserve"> настоящих Условий, Депозитарий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в связи с изменением остатка таких ценных бумаг на лицевом счете (счете депо) номинального держателя, открытого Депозитарию.</w:t>
      </w:r>
      <w:bookmarkEnd w:id="297"/>
    </w:p>
    <w:p w:rsidR="00CC29DB" w:rsidRPr="00D81F4A" w:rsidRDefault="00CC29DB" w:rsidP="00EF0D6A">
      <w:pPr>
        <w:pStyle w:val="5"/>
        <w:numPr>
          <w:ilvl w:val="3"/>
          <w:numId w:val="15"/>
        </w:numPr>
        <w:tabs>
          <w:tab w:val="clear" w:pos="1080"/>
          <w:tab w:val="num" w:pos="851"/>
        </w:tabs>
        <w:rPr>
          <w:rFonts w:cs="Arial"/>
        </w:rPr>
      </w:pPr>
      <w:r w:rsidRPr="00D81F4A">
        <w:rPr>
          <w:rFonts w:cs="Arial"/>
        </w:rPr>
        <w:t xml:space="preserve">Пункты с </w:t>
      </w:r>
      <w:r w:rsidRPr="00D81F4A">
        <w:rPr>
          <w:rFonts w:cs="Arial"/>
        </w:rPr>
        <w:fldChar w:fldCharType="begin"/>
      </w:r>
      <w:r w:rsidRPr="00D81F4A">
        <w:rPr>
          <w:rFonts w:cs="Arial"/>
        </w:rPr>
        <w:instrText xml:space="preserve"> REF _Ref525306501 \r \h  \* MERGEFORMAT </w:instrText>
      </w:r>
      <w:r w:rsidRPr="00D81F4A">
        <w:rPr>
          <w:rFonts w:cs="Arial"/>
        </w:rPr>
      </w:r>
      <w:r w:rsidRPr="00D81F4A">
        <w:rPr>
          <w:rFonts w:cs="Arial"/>
        </w:rPr>
        <w:fldChar w:fldCharType="separate"/>
      </w:r>
      <w:r>
        <w:rPr>
          <w:rFonts w:cs="Arial"/>
        </w:rPr>
        <w:t>11.5.8.1</w:t>
      </w:r>
      <w:r w:rsidRPr="00D81F4A">
        <w:rPr>
          <w:rFonts w:cs="Arial"/>
        </w:rPr>
        <w:fldChar w:fldCharType="end"/>
      </w:r>
      <w:r w:rsidRPr="00D81F4A">
        <w:rPr>
          <w:rFonts w:cs="Arial"/>
        </w:rPr>
        <w:t xml:space="preserve"> по </w:t>
      </w:r>
      <w:r w:rsidRPr="00D81F4A">
        <w:rPr>
          <w:rFonts w:cs="Arial"/>
        </w:rPr>
        <w:fldChar w:fldCharType="begin"/>
      </w:r>
      <w:r w:rsidRPr="00D81F4A">
        <w:rPr>
          <w:rFonts w:cs="Arial"/>
        </w:rPr>
        <w:instrText xml:space="preserve"> REF _Ref525306617 \r \h  \* MERGEFORMAT </w:instrText>
      </w:r>
      <w:r w:rsidRPr="00D81F4A">
        <w:rPr>
          <w:rFonts w:cs="Arial"/>
        </w:rPr>
      </w:r>
      <w:r w:rsidRPr="00D81F4A">
        <w:rPr>
          <w:rFonts w:cs="Arial"/>
        </w:rPr>
        <w:fldChar w:fldCharType="separate"/>
      </w:r>
      <w:r>
        <w:rPr>
          <w:rFonts w:cs="Arial"/>
        </w:rPr>
        <w:t>11.5.8.4</w:t>
      </w:r>
      <w:r w:rsidRPr="00D81F4A">
        <w:rPr>
          <w:rFonts w:cs="Arial"/>
        </w:rPr>
        <w:fldChar w:fldCharType="end"/>
      </w:r>
      <w:r w:rsidRPr="00D81F4A">
        <w:rPr>
          <w:rFonts w:cs="Arial"/>
        </w:rPr>
        <w:t xml:space="preserve"> настоящих Условий не распространяются на случаи замены эмитента облигаций при его реорганизации.</w:t>
      </w:r>
    </w:p>
    <w:p w:rsidR="00CC29DB" w:rsidRPr="00D81F4A" w:rsidRDefault="00CC29DB" w:rsidP="00EF0D6A">
      <w:pPr>
        <w:pStyle w:val="5"/>
        <w:tabs>
          <w:tab w:val="num" w:pos="851"/>
        </w:tabs>
        <w:rPr>
          <w:rFonts w:cs="Arial"/>
        </w:rPr>
      </w:pPr>
      <w:r w:rsidRPr="00D81F4A">
        <w:rPr>
          <w:rFonts w:cs="Arial"/>
        </w:rPr>
        <w:lastRenderedPageBreak/>
        <w:t>Внесение записей о выкупе ценных бумаг публичного акционерного общества по требованию лица, которое приобрело более 95 процентов акций такого общества, Депозитарий осуществляет в соответствии с порядком установленным статьей 84.8 Федерального закона №208-ФЗ.</w:t>
      </w:r>
    </w:p>
    <w:p w:rsidR="00CC29DB" w:rsidRPr="00D81F4A" w:rsidRDefault="00CC29DB" w:rsidP="00EF0D6A">
      <w:pPr>
        <w:pStyle w:val="5"/>
        <w:numPr>
          <w:ilvl w:val="3"/>
          <w:numId w:val="15"/>
        </w:numPr>
        <w:tabs>
          <w:tab w:val="clear" w:pos="1080"/>
          <w:tab w:val="num" w:pos="851"/>
        </w:tabs>
        <w:rPr>
          <w:rFonts w:cs="Arial"/>
        </w:rPr>
      </w:pPr>
      <w:r w:rsidRPr="00D81F4A">
        <w:rPr>
          <w:rFonts w:cs="Arial"/>
        </w:rPr>
        <w:t xml:space="preserve">Фиксация (регистрация) блокирования операций с ценными бумагами, выкупаемыми в соответствии со </w:t>
      </w:r>
      <w:hyperlink r:id="rId12" w:history="1">
        <w:r w:rsidRPr="00D81F4A">
          <w:rPr>
            <w:rFonts w:cs="Arial"/>
          </w:rPr>
          <w:t>статьей 84.8</w:t>
        </w:r>
      </w:hyperlink>
      <w:r w:rsidRPr="00D81F4A">
        <w:rPr>
          <w:rFonts w:cs="Arial"/>
        </w:rPr>
        <w:t xml:space="preserve"> Федерального закона №208-ФЗ осуществляется на основании документа, подтверждающего блокирование указанных ценных бумаг, учитываемых на открытом Депозитарию лицевом счете номинального держателя в реестре владельцев ценных бумаг, или на открытом Депозитарию счете депо номинального держателя, или на счете лица, действующего в интересах других лиц, открытом Депозитарию иностранной организацией, осуществляющей учет прав на ценные бумаги. </w:t>
      </w:r>
    </w:p>
    <w:p w:rsidR="00CC29DB" w:rsidRPr="00D81F4A" w:rsidRDefault="00CC29DB" w:rsidP="00EF0D6A">
      <w:pPr>
        <w:pStyle w:val="5"/>
        <w:tabs>
          <w:tab w:val="num" w:pos="851"/>
        </w:tabs>
        <w:rPr>
          <w:rFonts w:cs="Arial"/>
        </w:rPr>
      </w:pPr>
      <w:r w:rsidRPr="00D81F4A">
        <w:rPr>
          <w:rFonts w:cs="Arial"/>
        </w:rPr>
        <w:t>При этом если в отношении указанных ценных бумаг Депозитарием осуществлена фиксация (регистрация) факта иного ограничения операций с ценными бумагами, Депозитарий уведомляет об этом держателя реестра владельцев ценных бумаг, в котором ему открыт лицевой счет номинального держателя, и/или депозитарий, в котором ему открыт счет депо номинального держателя, и/или иностранную организацию, осуществляющую учет прав на ценные бумаги, которой ему открыт счет лица, действующего в интересах других лиц, не позднее рабочего дня, следующего за днем фиксации (регистрации) блокирования операций с ценными бумагами.</w:t>
      </w:r>
    </w:p>
    <w:p w:rsidR="00CC29DB" w:rsidRPr="00D81F4A" w:rsidRDefault="00CC29DB" w:rsidP="00EF0D6A">
      <w:pPr>
        <w:pStyle w:val="5"/>
        <w:numPr>
          <w:ilvl w:val="3"/>
          <w:numId w:val="15"/>
        </w:numPr>
        <w:tabs>
          <w:tab w:val="clear" w:pos="1080"/>
          <w:tab w:val="left" w:pos="993"/>
        </w:tabs>
        <w:rPr>
          <w:rFonts w:cs="Arial"/>
        </w:rPr>
      </w:pPr>
      <w:r w:rsidRPr="00D81F4A">
        <w:rPr>
          <w:rFonts w:cs="Arial"/>
        </w:rPr>
        <w:t xml:space="preserve">Депозитарий, уведомленный о том, что в отношении ценных бумаг, выкупаемых в соответствии со </w:t>
      </w:r>
      <w:hyperlink r:id="rId13" w:history="1">
        <w:r w:rsidRPr="00D81F4A">
          <w:rPr>
            <w:rFonts w:cs="Arial"/>
          </w:rPr>
          <w:t>статьей 84.8</w:t>
        </w:r>
      </w:hyperlink>
      <w:r w:rsidRPr="00D81F4A">
        <w:rPr>
          <w:rFonts w:cs="Arial"/>
        </w:rPr>
        <w:t xml:space="preserve"> Федерального закона №208-ФЗ, осуществлена фиксация (регистрация) факта снятия иного ограничения операций, также обязан уведомить об этом держателя реестра владельцев ценных бумаг, в котором ему открыт лицевой счет номинального держателя, и/или депозитарий, которым ему открыт счет депо номинального держателя, и/или иностранную организацию, осуществляющую учет прав на ценные бумаги, которой ему открыт счет лица, действующего в интересах других лиц, не позднее рабочего дня, следующего за днем получения соответствующего уведомления. </w:t>
      </w:r>
    </w:p>
    <w:p w:rsidR="00CC29DB" w:rsidRPr="00D81F4A" w:rsidRDefault="00CC29DB" w:rsidP="00EF0D6A">
      <w:pPr>
        <w:pStyle w:val="5"/>
        <w:numPr>
          <w:ilvl w:val="3"/>
          <w:numId w:val="15"/>
        </w:numPr>
        <w:rPr>
          <w:rFonts w:cs="Arial"/>
        </w:rPr>
      </w:pPr>
      <w:r w:rsidRPr="00D81F4A">
        <w:rPr>
          <w:rFonts w:cs="Arial"/>
        </w:rPr>
        <w:t xml:space="preserve">Фиксация (регистрация) факта снятия блокирования операций с ценными бумагами, выкупаемыми в соответствии со </w:t>
      </w:r>
      <w:hyperlink r:id="rId14" w:history="1">
        <w:r w:rsidRPr="00D81F4A">
          <w:rPr>
            <w:rFonts w:cs="Arial"/>
          </w:rPr>
          <w:t>статьей 84.8</w:t>
        </w:r>
      </w:hyperlink>
      <w:r w:rsidRPr="00D81F4A">
        <w:rPr>
          <w:rFonts w:cs="Arial"/>
        </w:rPr>
        <w:t xml:space="preserve"> Федерального закона №208-ФЗ, осуществляется на основании документа, подтверждающего прекращение блокирования операций с указанными ценными бумагами, на счете (счетах) Депозитария.</w:t>
      </w:r>
    </w:p>
    <w:p w:rsidR="00CC29DB" w:rsidRPr="00D81F4A" w:rsidRDefault="00CC29DB" w:rsidP="00EF0D6A">
      <w:pPr>
        <w:pStyle w:val="5"/>
        <w:numPr>
          <w:ilvl w:val="3"/>
          <w:numId w:val="15"/>
        </w:numPr>
        <w:rPr>
          <w:rFonts w:cs="Arial"/>
        </w:rPr>
      </w:pPr>
      <w:r w:rsidRPr="00D81F4A">
        <w:rPr>
          <w:rFonts w:cs="Arial"/>
        </w:rPr>
        <w:t>Перечисление Клиентам (Депонентам) денежных средств по выкупаемым ценным бумагам осуществляется Депозитарием на банковские счета, указанные в Анкете Клиента (Депонента) или Попечителя счета депо, при условии наделения Клиентом (Депонентом) соответствующими полномочиями Попечителя счета депо.</w:t>
      </w:r>
    </w:p>
    <w:p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298" w:name="_Toc524523080"/>
      <w:bookmarkStart w:id="299" w:name="_Toc524524789"/>
      <w:bookmarkStart w:id="300" w:name="_Toc524525058"/>
      <w:bookmarkStart w:id="301" w:name="_Toc524539340"/>
      <w:bookmarkStart w:id="302" w:name="_Toc529977358"/>
      <w:r w:rsidRPr="00D81F4A">
        <w:rPr>
          <w:rFonts w:cs="Arial"/>
          <w:b/>
          <w:color w:val="000000"/>
        </w:rPr>
        <w:t>Информационные операции</w:t>
      </w:r>
      <w:bookmarkEnd w:id="298"/>
      <w:bookmarkEnd w:id="299"/>
      <w:bookmarkEnd w:id="300"/>
      <w:bookmarkEnd w:id="301"/>
      <w:bookmarkEnd w:id="302"/>
    </w:p>
    <w:p w:rsidR="00CC29DB" w:rsidRPr="00D81F4A" w:rsidRDefault="00CC29DB" w:rsidP="00EF0D6A">
      <w:pPr>
        <w:tabs>
          <w:tab w:val="left" w:pos="709"/>
        </w:tabs>
        <w:ind w:left="709"/>
        <w:jc w:val="both"/>
        <w:rPr>
          <w:rFonts w:ascii="Arial" w:hAnsi="Arial" w:cs="Arial"/>
        </w:rPr>
      </w:pPr>
      <w:r w:rsidRPr="00D81F4A">
        <w:rPr>
          <w:rFonts w:ascii="Arial" w:hAnsi="Arial" w:cs="Arial"/>
        </w:rPr>
        <w:t>Информация, содержащаяся в отчете о состоянии счета, является конфиденциальной.</w:t>
      </w:r>
    </w:p>
    <w:p w:rsidR="00CC29DB" w:rsidRPr="00D81F4A" w:rsidRDefault="00CC29DB" w:rsidP="00EF0D6A">
      <w:pPr>
        <w:tabs>
          <w:tab w:val="left" w:pos="709"/>
        </w:tabs>
        <w:ind w:left="709"/>
        <w:jc w:val="both"/>
        <w:rPr>
          <w:rFonts w:ascii="Arial" w:hAnsi="Arial" w:cs="Arial"/>
        </w:rPr>
      </w:pPr>
      <w:r w:rsidRPr="00D81F4A">
        <w:rPr>
          <w:rFonts w:ascii="Arial" w:hAnsi="Arial" w:cs="Arial"/>
        </w:rPr>
        <w:t>При составлении отчета Депозитарий придерживается следующих принципов:</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информация о движе</w:t>
      </w:r>
      <w:r>
        <w:rPr>
          <w:rFonts w:ascii="Arial" w:hAnsi="Arial" w:cs="Arial"/>
          <w:snapToGrid/>
        </w:rPr>
        <w:t xml:space="preserve">нии ценных бумаг по счету депо </w:t>
      </w:r>
      <w:r w:rsidRPr="00D81F4A">
        <w:rPr>
          <w:rFonts w:ascii="Arial" w:hAnsi="Arial" w:cs="Arial"/>
          <w:snapToGrid/>
        </w:rPr>
        <w:t>выводится на дату совершения операции;</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данные</w:t>
      </w:r>
      <w:r w:rsidRPr="00D81F4A">
        <w:rPr>
          <w:rFonts w:ascii="Arial" w:hAnsi="Arial" w:cs="Arial"/>
        </w:rPr>
        <w:t xml:space="preserve"> об операциях с разными видами ценных бумаг включаются в отчет в виде отдельных блоков.</w:t>
      </w:r>
    </w:p>
    <w:p w:rsidR="00CC29DB" w:rsidRPr="00D81F4A" w:rsidRDefault="00CC29DB" w:rsidP="00EF0D6A">
      <w:pPr>
        <w:pStyle w:val="211"/>
        <w:widowControl/>
        <w:ind w:left="709"/>
        <w:rPr>
          <w:rFonts w:ascii="Arial" w:hAnsi="Arial" w:cs="Arial"/>
        </w:rPr>
      </w:pPr>
      <w:r w:rsidRPr="00D81F4A">
        <w:rPr>
          <w:rFonts w:ascii="Arial" w:hAnsi="Arial" w:cs="Arial"/>
        </w:rPr>
        <w:t>Основаниями для предоставления отчетов являются:</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выполнение депозитарной операции по счету депо;</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письменный запрос Клиента (Депонента) или лица, уполномоченного Клиентом (Депонентом);</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запрос должностных лиц государственных или иных органов власти в соответствии с действующим законодательством Российской Федерации;</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инициатива</w:t>
      </w:r>
      <w:r w:rsidRPr="00D81F4A">
        <w:rPr>
          <w:rFonts w:ascii="Arial" w:hAnsi="Arial" w:cs="Arial"/>
        </w:rPr>
        <w:t xml:space="preserve"> Депозитария в целях ежемесячной сверки данных о наличии ценных бумаг по счетам депо Клиентов (Депонентов).</w:t>
      </w:r>
    </w:p>
    <w:p w:rsidR="00CC29DB" w:rsidRPr="00D81F4A" w:rsidRDefault="00CC29DB" w:rsidP="00EF0D6A">
      <w:pPr>
        <w:pStyle w:val="5"/>
        <w:rPr>
          <w:rFonts w:cs="Arial"/>
          <w:b/>
        </w:rPr>
      </w:pPr>
      <w:bookmarkStart w:id="303" w:name="_Toc524516335"/>
      <w:bookmarkStart w:id="304" w:name="_Toc524523081"/>
      <w:bookmarkStart w:id="305" w:name="_Toc524524790"/>
      <w:r w:rsidRPr="00D81F4A">
        <w:rPr>
          <w:rFonts w:cs="Arial"/>
          <w:b/>
        </w:rPr>
        <w:t>Формирование выписки по счету депо</w:t>
      </w:r>
      <w:bookmarkEnd w:id="303"/>
      <w:bookmarkEnd w:id="304"/>
      <w:bookmarkEnd w:id="305"/>
    </w:p>
    <w:p w:rsidR="00CC29DB" w:rsidRPr="00D81F4A" w:rsidRDefault="00CC29DB" w:rsidP="00EF0D6A">
      <w:pPr>
        <w:ind w:left="720" w:hanging="11"/>
        <w:jc w:val="both"/>
        <w:rPr>
          <w:rFonts w:ascii="Arial" w:hAnsi="Arial" w:cs="Arial"/>
          <w:b/>
        </w:rPr>
      </w:pPr>
      <w:r w:rsidRPr="00D81F4A">
        <w:rPr>
          <w:rFonts w:ascii="Arial" w:hAnsi="Arial" w:cs="Arial"/>
          <w:i/>
        </w:rPr>
        <w:t xml:space="preserve">Содержание операции: </w:t>
      </w:r>
      <w:r w:rsidRPr="00D81F4A">
        <w:rPr>
          <w:rFonts w:ascii="Arial" w:hAnsi="Arial" w:cs="Arial"/>
        </w:rPr>
        <w:t>Операция по формированию выписки по счету депо представляет собой действие Депозитария по оформлению и выдаче Клиенту (Депоненту) информации о состоянии счета депо.</w:t>
      </w:r>
    </w:p>
    <w:p w:rsidR="00CC29DB" w:rsidRPr="00D81F4A" w:rsidRDefault="00CC29DB" w:rsidP="00EF0D6A">
      <w:pPr>
        <w:pStyle w:val="5"/>
        <w:numPr>
          <w:ilvl w:val="3"/>
          <w:numId w:val="15"/>
        </w:numPr>
        <w:rPr>
          <w:rFonts w:cs="Arial"/>
        </w:rPr>
      </w:pPr>
      <w:r w:rsidRPr="00D81F4A">
        <w:rPr>
          <w:rFonts w:cs="Arial"/>
        </w:rPr>
        <w:t>Клиентам (Депонентам) предоставляется выписка по счету депо на определенную дату.</w:t>
      </w:r>
      <w:r>
        <w:rPr>
          <w:rFonts w:cs="Arial"/>
        </w:rPr>
        <w:t xml:space="preserve"> Выписка по </w:t>
      </w:r>
      <w:r w:rsidRPr="00D81F4A">
        <w:rPr>
          <w:rFonts w:cs="Arial"/>
        </w:rPr>
        <w:t>счету депо подтверждающая права Клиента (Депонента)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 за соответствующую календарную дату.</w:t>
      </w:r>
    </w:p>
    <w:p w:rsidR="00CC29DB" w:rsidRPr="00D81F4A" w:rsidRDefault="00CC29DB" w:rsidP="007D48A9">
      <w:pPr>
        <w:pStyle w:val="5"/>
        <w:numPr>
          <w:ilvl w:val="3"/>
          <w:numId w:val="15"/>
        </w:numPr>
        <w:rPr>
          <w:rFonts w:cs="Arial"/>
        </w:rPr>
      </w:pPr>
      <w:r w:rsidRPr="00D81F4A">
        <w:rPr>
          <w:rFonts w:cs="Arial"/>
        </w:rPr>
        <w:t>Выписка по счету депо может быть нескольких видов:</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по </w:t>
      </w:r>
      <w:r w:rsidRPr="00D81F4A">
        <w:rPr>
          <w:rFonts w:ascii="Arial" w:hAnsi="Arial" w:cs="Arial"/>
          <w:snapToGrid/>
        </w:rPr>
        <w:t>всем ценным бумагам на счете депо;</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 одному виду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 всем видам ценных бумаг одного эмитента;</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выписка на начало текущего операционного дня, с указанием того, что она выдана для целей направления предложения о внесении вопросов в повестку дня и/или предложения о выдвижении кандидатов в органы управления и иные органы общества и/или требования о проведении внеочередного общего собрания акционеров.</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отчет</w:t>
      </w:r>
      <w:r w:rsidRPr="00D81F4A">
        <w:rPr>
          <w:rFonts w:ascii="Arial" w:hAnsi="Arial" w:cs="Arial"/>
        </w:rPr>
        <w:t xml:space="preserve"> (повторный) об исполнении операции. </w:t>
      </w:r>
    </w:p>
    <w:p w:rsidR="00CC29DB" w:rsidRPr="00D81F4A" w:rsidRDefault="00CC29DB" w:rsidP="007D48A9">
      <w:pPr>
        <w:pStyle w:val="5"/>
        <w:numPr>
          <w:ilvl w:val="3"/>
          <w:numId w:val="15"/>
        </w:numPr>
        <w:rPr>
          <w:rFonts w:cs="Arial"/>
        </w:rPr>
      </w:pPr>
      <w:r w:rsidRPr="00D81F4A">
        <w:rPr>
          <w:rFonts w:cs="Arial"/>
        </w:rPr>
        <w:t>Операция формирования выписки по счету депо осуществляется на основании: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поручения инициатора депозитарной операции;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lastRenderedPageBreak/>
        <w:t>запроса государственных или иных органов в соответствии с действующим законодательством Российской Федерации;</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по инициативе</w:t>
      </w:r>
      <w:r w:rsidRPr="00D81F4A">
        <w:rPr>
          <w:rFonts w:ascii="Arial" w:hAnsi="Arial" w:cs="Arial"/>
        </w:rPr>
        <w:t xml:space="preserve"> Депозитария в целях ежемесячной сверки данных о наличии ценных бумаг по счетам депо Клиентов (Депонентов).</w:t>
      </w:r>
    </w:p>
    <w:p w:rsidR="00CC29DB" w:rsidRPr="00D81F4A" w:rsidRDefault="00CC29DB" w:rsidP="007D48A9">
      <w:pPr>
        <w:pStyle w:val="5"/>
        <w:numPr>
          <w:ilvl w:val="3"/>
          <w:numId w:val="15"/>
        </w:numPr>
        <w:rPr>
          <w:rFonts w:cs="Arial"/>
        </w:rPr>
      </w:pPr>
      <w:r w:rsidRPr="00D81F4A">
        <w:rPr>
          <w:rFonts w:cs="Arial"/>
        </w:rPr>
        <w:t>Завершением депозитарной операции по формированию выписки по счету депо является передача инициатору депозитарной операции выписки по счету депо (Приложение №2-2-3 к настоящим Условиям).</w:t>
      </w:r>
    </w:p>
    <w:p w:rsidR="00CC29DB" w:rsidRPr="00D81F4A" w:rsidRDefault="00CC29DB" w:rsidP="00EF0D6A">
      <w:pPr>
        <w:pStyle w:val="5"/>
        <w:rPr>
          <w:rFonts w:cs="Arial"/>
          <w:b/>
        </w:rPr>
      </w:pPr>
      <w:bookmarkStart w:id="306" w:name="_Toc524516336"/>
      <w:bookmarkStart w:id="307" w:name="_Toc524523082"/>
      <w:bookmarkStart w:id="308" w:name="_Toc524524791"/>
      <w:r w:rsidRPr="00D81F4A">
        <w:rPr>
          <w:rFonts w:cs="Arial"/>
          <w:b/>
        </w:rPr>
        <w:t>Формирование выписки по счету депо за период</w:t>
      </w:r>
      <w:bookmarkEnd w:id="306"/>
      <w:bookmarkEnd w:id="307"/>
      <w:bookmarkEnd w:id="308"/>
    </w:p>
    <w:p w:rsidR="00CC29DB" w:rsidRPr="00D81F4A" w:rsidRDefault="00CC29DB" w:rsidP="00EF0D6A">
      <w:pPr>
        <w:ind w:left="720" w:hanging="11"/>
        <w:jc w:val="both"/>
        <w:rPr>
          <w:rFonts w:ascii="Arial" w:hAnsi="Arial" w:cs="Arial"/>
        </w:rPr>
      </w:pPr>
      <w:r w:rsidRPr="00D81F4A">
        <w:rPr>
          <w:rFonts w:ascii="Arial" w:hAnsi="Arial" w:cs="Arial"/>
          <w:i/>
        </w:rPr>
        <w:t xml:space="preserve">Содержание операции: </w:t>
      </w:r>
      <w:r w:rsidRPr="00D81F4A">
        <w:rPr>
          <w:rFonts w:ascii="Arial" w:hAnsi="Arial" w:cs="Arial"/>
        </w:rPr>
        <w:t xml:space="preserve">Операция по формированию выписки по счету депо за период представляет собой действие Депозитария по оформлению и выдаче Клиенту (Депоненту) или его </w:t>
      </w:r>
      <w:r w:rsidR="004B2F67">
        <w:rPr>
          <w:rFonts w:ascii="Arial" w:hAnsi="Arial" w:cs="Arial"/>
        </w:rPr>
        <w:t>У</w:t>
      </w:r>
      <w:r w:rsidRPr="00D81F4A">
        <w:rPr>
          <w:rFonts w:ascii="Arial" w:hAnsi="Arial" w:cs="Arial"/>
        </w:rPr>
        <w:t>полномоченному представителю информации об изменении состояния счета депо.</w:t>
      </w:r>
    </w:p>
    <w:p w:rsidR="00CC29DB" w:rsidRPr="00D81F4A" w:rsidRDefault="00CC29DB" w:rsidP="007D48A9">
      <w:pPr>
        <w:pStyle w:val="5"/>
        <w:numPr>
          <w:ilvl w:val="3"/>
          <w:numId w:val="15"/>
        </w:numPr>
        <w:rPr>
          <w:rFonts w:cs="Arial"/>
        </w:rPr>
      </w:pPr>
      <w:r w:rsidRPr="00D81F4A">
        <w:rPr>
          <w:rFonts w:cs="Arial"/>
        </w:rPr>
        <w:t>Выписка по счету депо за период формируется по всем операциям, которые проводились по счету депо Клиента (Депонента) за определенный промежуток времени.</w:t>
      </w:r>
    </w:p>
    <w:p w:rsidR="00CC29DB" w:rsidRPr="00D81F4A" w:rsidRDefault="00CC29DB" w:rsidP="007D48A9">
      <w:pPr>
        <w:pStyle w:val="5"/>
        <w:numPr>
          <w:ilvl w:val="3"/>
          <w:numId w:val="15"/>
        </w:numPr>
        <w:rPr>
          <w:rFonts w:cs="Arial"/>
        </w:rPr>
      </w:pPr>
      <w:r w:rsidRPr="00D81F4A">
        <w:rPr>
          <w:rFonts w:cs="Arial"/>
        </w:rPr>
        <w:t>Операция формирования выписки по счету депо за период осуществляется на основании: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поручения инициатора депозитарной операции;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запроса государственных или иных органов в соответствии с действующим законодательством Российской Федерации;</w:t>
      </w:r>
    </w:p>
    <w:p w:rsidR="00CC29DB" w:rsidRPr="00D81F4A" w:rsidRDefault="00CC29DB" w:rsidP="00EF0D6A">
      <w:pPr>
        <w:numPr>
          <w:ilvl w:val="0"/>
          <w:numId w:val="10"/>
        </w:numPr>
        <w:tabs>
          <w:tab w:val="clear" w:pos="2487"/>
          <w:tab w:val="num" w:pos="1134"/>
        </w:tabs>
        <w:ind w:left="1134" w:hanging="425"/>
        <w:jc w:val="both"/>
        <w:rPr>
          <w:rStyle w:val="12"/>
          <w:rFonts w:ascii="Arial" w:hAnsi="Arial" w:cs="Arial"/>
        </w:rPr>
      </w:pPr>
      <w:r w:rsidRPr="00D81F4A">
        <w:rPr>
          <w:rFonts w:ascii="Arial" w:hAnsi="Arial" w:cs="Arial"/>
          <w:snapToGrid/>
        </w:rPr>
        <w:t>по инициативе</w:t>
      </w:r>
      <w:r w:rsidRPr="00D81F4A">
        <w:rPr>
          <w:rFonts w:ascii="Arial" w:hAnsi="Arial" w:cs="Arial"/>
        </w:rPr>
        <w:t xml:space="preserve"> Депозитария в целях ежемесячной сверки данных о наличии ценных бумаг по счетам депо Клиентов (Депонентов).</w:t>
      </w:r>
    </w:p>
    <w:p w:rsidR="00CC29DB" w:rsidRPr="00D81F4A" w:rsidRDefault="00CC29DB" w:rsidP="00EF0D6A">
      <w:pPr>
        <w:pStyle w:val="5"/>
        <w:numPr>
          <w:ilvl w:val="3"/>
          <w:numId w:val="15"/>
        </w:numPr>
        <w:tabs>
          <w:tab w:val="clear" w:pos="1080"/>
          <w:tab w:val="num" w:pos="851"/>
        </w:tabs>
        <w:rPr>
          <w:rFonts w:cs="Arial"/>
        </w:rPr>
      </w:pPr>
      <w:r w:rsidRPr="00D81F4A">
        <w:rPr>
          <w:rFonts w:cs="Arial"/>
        </w:rPr>
        <w:t>Зав</w:t>
      </w:r>
      <w:r>
        <w:rPr>
          <w:rFonts w:cs="Arial"/>
        </w:rPr>
        <w:t xml:space="preserve">ершением депозитарной операции </w:t>
      </w:r>
      <w:r w:rsidRPr="00D81F4A">
        <w:rPr>
          <w:rFonts w:cs="Arial"/>
        </w:rPr>
        <w:t xml:space="preserve">формирования выписки по счету </w:t>
      </w:r>
      <w:proofErr w:type="gramStart"/>
      <w:r w:rsidRPr="00D81F4A">
        <w:rPr>
          <w:rFonts w:cs="Arial"/>
        </w:rPr>
        <w:t>депо  за</w:t>
      </w:r>
      <w:proofErr w:type="gramEnd"/>
      <w:r w:rsidRPr="00D81F4A">
        <w:rPr>
          <w:rFonts w:cs="Arial"/>
        </w:rPr>
        <w:t xml:space="preserve"> период является передача инициатору выписки по счету депо за период (Приложение №2-2-5 к настоящим Условиям).</w:t>
      </w:r>
    </w:p>
    <w:p w:rsidR="00CC29DB" w:rsidRPr="00D81F4A" w:rsidRDefault="00CC29DB" w:rsidP="00EF0D6A">
      <w:pPr>
        <w:pStyle w:val="5"/>
        <w:numPr>
          <w:ilvl w:val="3"/>
          <w:numId w:val="15"/>
        </w:numPr>
        <w:tabs>
          <w:tab w:val="clear" w:pos="1080"/>
          <w:tab w:val="num" w:pos="851"/>
        </w:tabs>
        <w:rPr>
          <w:rFonts w:cs="Arial"/>
        </w:rPr>
      </w:pPr>
      <w:r w:rsidRPr="00D81F4A">
        <w:rPr>
          <w:rFonts w:cs="Arial"/>
        </w:rPr>
        <w:t xml:space="preserve">Отчеты </w:t>
      </w:r>
      <w:r>
        <w:rPr>
          <w:rFonts w:cs="Arial"/>
        </w:rPr>
        <w:t xml:space="preserve">о выполнении операции выдаются </w:t>
      </w:r>
      <w:r w:rsidRPr="00D81F4A">
        <w:rPr>
          <w:rFonts w:cs="Arial"/>
        </w:rPr>
        <w:t xml:space="preserve">только инициатору депозитарной операции, или лицам, указанным Клиентом (Депонентом) в поручении. Если Клиент (Депонент) не являлся инициатором депозитарной операции, то кроме инициатора, отчет выдается Клиенту </w:t>
      </w:r>
      <w:r>
        <w:rPr>
          <w:rFonts w:cs="Arial"/>
        </w:rPr>
        <w:t xml:space="preserve">(Депоненту). Отчеты передаются </w:t>
      </w:r>
      <w:r w:rsidRPr="00D81F4A">
        <w:rPr>
          <w:rFonts w:cs="Arial"/>
        </w:rPr>
        <w:t>способом, указанным в Анкете Клиента (Депонента).</w:t>
      </w:r>
    </w:p>
    <w:p w:rsidR="00CC29DB" w:rsidRPr="00D81F4A" w:rsidRDefault="00CC29DB" w:rsidP="00EF0D6A">
      <w:pPr>
        <w:pStyle w:val="5"/>
        <w:numPr>
          <w:ilvl w:val="3"/>
          <w:numId w:val="15"/>
        </w:numPr>
        <w:tabs>
          <w:tab w:val="clear" w:pos="1080"/>
          <w:tab w:val="num" w:pos="851"/>
        </w:tabs>
        <w:rPr>
          <w:rFonts w:cs="Arial"/>
        </w:rPr>
      </w:pPr>
      <w:r w:rsidRPr="00D81F4A">
        <w:rPr>
          <w:rFonts w:cs="Arial"/>
        </w:rPr>
        <w:t>Отчеты Депозитария подписываются ответственным сотрудником Депозитария и скрепляются печатью Депозитария.</w:t>
      </w:r>
    </w:p>
    <w:p w:rsidR="00CC29DB" w:rsidRPr="00D81F4A" w:rsidRDefault="00CC29DB" w:rsidP="00EF0D6A">
      <w:pPr>
        <w:pStyle w:val="5"/>
        <w:numPr>
          <w:ilvl w:val="3"/>
          <w:numId w:val="15"/>
        </w:numPr>
        <w:tabs>
          <w:tab w:val="clear" w:pos="1080"/>
          <w:tab w:val="num" w:pos="851"/>
        </w:tabs>
        <w:rPr>
          <w:rFonts w:cs="Arial"/>
        </w:rPr>
      </w:pPr>
      <w:r w:rsidRPr="00D81F4A">
        <w:rPr>
          <w:rFonts w:cs="Arial"/>
        </w:rPr>
        <w:t>Депозитарий может при обращении Клиента (Депонента) выдать информацию (сообщение) о количестве ценных бумаг на счете (счетах) депо Клиента (Депонента) по состоянию на любой момент времени. Предоставление указанной информации (сообщения) Клиенту (Депоненту), не подтверждает права Клиента (Депонента) на ценные бумаги.</w:t>
      </w:r>
    </w:p>
    <w:p w:rsidR="00CC29DB" w:rsidRPr="00D81F4A" w:rsidRDefault="00CC29DB" w:rsidP="00EF0D6A">
      <w:pPr>
        <w:pStyle w:val="5"/>
        <w:rPr>
          <w:rFonts w:cs="Arial"/>
          <w:b/>
        </w:rPr>
      </w:pPr>
      <w:bookmarkStart w:id="309" w:name="_Toc524516337"/>
      <w:bookmarkStart w:id="310" w:name="_Toc524523083"/>
      <w:bookmarkStart w:id="311" w:name="_Toc524524792"/>
      <w:r w:rsidRPr="00D81F4A">
        <w:rPr>
          <w:rFonts w:cs="Arial"/>
          <w:b/>
        </w:rPr>
        <w:t>Формирование информации о владельцах ценных бумаг, Клиентах (Депонентах) Депозитария</w:t>
      </w:r>
      <w:bookmarkEnd w:id="309"/>
      <w:bookmarkEnd w:id="310"/>
      <w:bookmarkEnd w:id="311"/>
    </w:p>
    <w:p w:rsidR="00CC29DB" w:rsidRPr="00D81F4A" w:rsidRDefault="00CC29DB" w:rsidP="00EF0D6A">
      <w:pPr>
        <w:pStyle w:val="a8"/>
        <w:ind w:left="709"/>
        <w:rPr>
          <w:rFonts w:ascii="Arial" w:hAnsi="Arial" w:cs="Arial"/>
          <w:sz w:val="20"/>
        </w:rPr>
      </w:pPr>
      <w:r w:rsidRPr="00D81F4A">
        <w:rPr>
          <w:rFonts w:ascii="Arial" w:hAnsi="Arial" w:cs="Arial"/>
          <w:sz w:val="20"/>
        </w:rPr>
        <w:t>Содержание операции: Операция по формированию информа</w:t>
      </w:r>
      <w:r>
        <w:rPr>
          <w:rFonts w:ascii="Arial" w:hAnsi="Arial" w:cs="Arial"/>
          <w:sz w:val="20"/>
        </w:rPr>
        <w:t xml:space="preserve">ции о владельцах ценных бумаг, </w:t>
      </w:r>
      <w:r w:rsidRPr="00D81F4A">
        <w:rPr>
          <w:rFonts w:ascii="Arial" w:hAnsi="Arial" w:cs="Arial"/>
          <w:sz w:val="20"/>
        </w:rPr>
        <w:t>Клиентах (Депонентах) Депозитария представляет собой действие Депозитария по оформлению и выдаче реестродержателю или Депозитарию места хранения информации о владельцах ценных бумаг, Клиентах (Депонентах) Депозитария в связи со сбором реестра.</w:t>
      </w:r>
    </w:p>
    <w:p w:rsidR="00CC29DB" w:rsidRPr="00D81F4A" w:rsidRDefault="00CC29DB" w:rsidP="00EF0D6A">
      <w:pPr>
        <w:pStyle w:val="5"/>
        <w:numPr>
          <w:ilvl w:val="3"/>
          <w:numId w:val="15"/>
        </w:numPr>
        <w:tabs>
          <w:tab w:val="clear" w:pos="1080"/>
          <w:tab w:val="num" w:pos="851"/>
        </w:tabs>
        <w:rPr>
          <w:rFonts w:cs="Arial"/>
        </w:rPr>
      </w:pPr>
      <w:r w:rsidRPr="00D81F4A">
        <w:rPr>
          <w:rFonts w:cs="Arial"/>
        </w:rPr>
        <w:t>Операция формирования информации о владельцах ценных бумаг, Клиентах (Депонентах) Депозитария осуществляется на основании запроса реестродержателя или Депозитария места хранения.</w:t>
      </w:r>
    </w:p>
    <w:p w:rsidR="00CC29DB" w:rsidRPr="00D81F4A" w:rsidRDefault="00CC29DB" w:rsidP="00EF0D6A">
      <w:pPr>
        <w:pStyle w:val="5"/>
        <w:numPr>
          <w:ilvl w:val="3"/>
          <w:numId w:val="15"/>
        </w:numPr>
        <w:tabs>
          <w:tab w:val="clear" w:pos="1080"/>
          <w:tab w:val="num" w:pos="851"/>
        </w:tabs>
        <w:rPr>
          <w:rFonts w:cs="Arial"/>
        </w:rPr>
      </w:pPr>
      <w:r w:rsidRPr="00D81F4A">
        <w:rPr>
          <w:rFonts w:cs="Arial"/>
        </w:rPr>
        <w:t>Заверше</w:t>
      </w:r>
      <w:r>
        <w:rPr>
          <w:rFonts w:cs="Arial"/>
        </w:rPr>
        <w:t xml:space="preserve">нием депозитарной операции </w:t>
      </w:r>
      <w:r w:rsidRPr="00D81F4A">
        <w:rPr>
          <w:rFonts w:cs="Arial"/>
        </w:rPr>
        <w:t>по формированию информации о владельцах ценных бумаг, Клиентах (Де</w:t>
      </w:r>
      <w:r>
        <w:rPr>
          <w:rFonts w:cs="Arial"/>
        </w:rPr>
        <w:t xml:space="preserve">понентах) Депозитария является </w:t>
      </w:r>
      <w:r w:rsidRPr="00D81F4A">
        <w:rPr>
          <w:rFonts w:cs="Arial"/>
        </w:rPr>
        <w:t>передача реестродержателю или Депозитарию места хранения списков Клиентов (Депонентов) Депозитария.</w:t>
      </w:r>
    </w:p>
    <w:p w:rsidR="00CC29DB" w:rsidRPr="00D81F4A" w:rsidRDefault="00CC29DB" w:rsidP="00EF0D6A">
      <w:pPr>
        <w:pStyle w:val="5"/>
        <w:numPr>
          <w:ilvl w:val="3"/>
          <w:numId w:val="15"/>
        </w:numPr>
        <w:tabs>
          <w:tab w:val="clear" w:pos="1080"/>
          <w:tab w:val="num" w:pos="851"/>
        </w:tabs>
        <w:rPr>
          <w:rFonts w:cs="Arial"/>
        </w:rPr>
      </w:pPr>
      <w:r w:rsidRPr="00D81F4A">
        <w:rPr>
          <w:rFonts w:cs="Arial"/>
        </w:rPr>
        <w:t>Депозитарий информирует Клиентов (Депонентов) о предстоящих и о произведенных выплатах по ценным бумагам, по которым Депозитарий выступает налоговым агентом, путем размещения информации на странице Депозитария. Данная информация размещается в течении 1 (одного) рабочего дня по мере поступления информации от эмитентов, вышестоящих депозитариев и регистраторов.</w:t>
      </w:r>
    </w:p>
    <w:p w:rsidR="00CC29DB" w:rsidRPr="00D81F4A" w:rsidRDefault="00CC29DB" w:rsidP="00EF0D6A">
      <w:pPr>
        <w:pStyle w:val="5"/>
        <w:rPr>
          <w:rFonts w:cs="Arial"/>
        </w:rPr>
      </w:pPr>
      <w:r w:rsidRPr="00D81F4A">
        <w:rPr>
          <w:rFonts w:cs="Arial"/>
        </w:rPr>
        <w:t>В случае платного предоставления информации эмитентом или реестродержателем при информационном обслуживании или обслуживании при осуществлении корпоративных действий Депозитарий имеет право компенсировать понесенные затраты за счет Клиента (Депонента). Депозитарий имеет право компенсировать за счет Клиента (Депонента) расходы, связанные с пересылкой выше упомянутой информации. Депозитарий может предоставлять информацию Клиентам (Депонентам) дополнительно на возмездной основе, в случае‚ если эта информация не является обязательной для предоставления Клиентам (Депонентам).</w:t>
      </w:r>
    </w:p>
    <w:p w:rsidR="00CC29DB" w:rsidRPr="00D81F4A" w:rsidRDefault="00CC29DB" w:rsidP="00EF0D6A">
      <w:pPr>
        <w:pStyle w:val="5"/>
        <w:rPr>
          <w:rFonts w:cs="Arial"/>
          <w:b/>
        </w:rPr>
      </w:pPr>
      <w:bookmarkStart w:id="312" w:name="_Toc524516338"/>
      <w:bookmarkStart w:id="313" w:name="_Toc524523084"/>
      <w:bookmarkStart w:id="314" w:name="_Toc524524793"/>
      <w:bookmarkStart w:id="315" w:name="_Ref525313411"/>
      <w:r w:rsidRPr="00D81F4A">
        <w:rPr>
          <w:rFonts w:cs="Arial"/>
          <w:b/>
        </w:rPr>
        <w:t>Информирование Клиентов (Депонентов) о Корпоративных действиях</w:t>
      </w:r>
      <w:bookmarkEnd w:id="312"/>
      <w:bookmarkEnd w:id="313"/>
      <w:bookmarkEnd w:id="314"/>
      <w:bookmarkEnd w:id="315"/>
    </w:p>
    <w:p w:rsidR="00CC29DB" w:rsidRPr="00D81F4A" w:rsidRDefault="00CC29DB" w:rsidP="00EF0D6A">
      <w:pPr>
        <w:pStyle w:val="5"/>
        <w:numPr>
          <w:ilvl w:val="3"/>
          <w:numId w:val="15"/>
        </w:numPr>
        <w:tabs>
          <w:tab w:val="clear" w:pos="1080"/>
          <w:tab w:val="num" w:pos="851"/>
        </w:tabs>
        <w:rPr>
          <w:rFonts w:cs="Arial"/>
        </w:rPr>
      </w:pPr>
      <w:r w:rsidRPr="00D81F4A">
        <w:rPr>
          <w:rFonts w:cs="Arial"/>
        </w:rPr>
        <w:t xml:space="preserve">Сообщение о проведении общего собрания владельцев </w:t>
      </w:r>
      <w:r>
        <w:rPr>
          <w:rFonts w:cs="Arial"/>
        </w:rPr>
        <w:t xml:space="preserve">ценных бумаг и о </w:t>
      </w:r>
      <w:r w:rsidRPr="00D81F4A">
        <w:rPr>
          <w:rFonts w:cs="Arial"/>
        </w:rPr>
        <w:t>корпоративных действиях эмитентов, осуществляется Депозитарием не позднее рабочего дня, следующего за днем получения информации и материалов от держателя реестра, депозитария места хранения, МРКЦ путем размещения сообщения и информации на странице Депозитария.</w:t>
      </w:r>
    </w:p>
    <w:p w:rsidR="00CC29DB" w:rsidRPr="00D81F4A" w:rsidRDefault="00CC29DB" w:rsidP="00EF0D6A">
      <w:pPr>
        <w:pStyle w:val="5"/>
        <w:numPr>
          <w:ilvl w:val="3"/>
          <w:numId w:val="15"/>
        </w:numPr>
        <w:tabs>
          <w:tab w:val="clear" w:pos="1080"/>
          <w:tab w:val="num" w:pos="851"/>
        </w:tabs>
        <w:rPr>
          <w:rFonts w:cs="Arial"/>
        </w:rPr>
      </w:pPr>
      <w:r w:rsidRPr="00D81F4A">
        <w:rPr>
          <w:rFonts w:cs="Arial"/>
        </w:rPr>
        <w:t>Депозитарий вправе установить срок принятия Инструкции на участие в Корпоративном действии отличный от срока, установленного держателем реестра/вышестоящим депозитарием и разместить информацию об указанном сроке на странице Депозитария.</w:t>
      </w:r>
    </w:p>
    <w:p w:rsidR="00CC29DB" w:rsidRPr="00D81F4A" w:rsidRDefault="00CC29DB" w:rsidP="00EF0D6A">
      <w:pPr>
        <w:pStyle w:val="5"/>
        <w:numPr>
          <w:ilvl w:val="3"/>
          <w:numId w:val="15"/>
        </w:numPr>
        <w:tabs>
          <w:tab w:val="clear" w:pos="1080"/>
          <w:tab w:val="num" w:pos="851"/>
        </w:tabs>
        <w:rPr>
          <w:rFonts w:cs="Arial"/>
        </w:rPr>
      </w:pPr>
      <w:r w:rsidRPr="00D81F4A">
        <w:rPr>
          <w:rFonts w:cs="Arial"/>
        </w:rPr>
        <w:t>Датой уведомления Клиента (Депонента) о проведении общего собрания владельцев ценных бумаг и о Корпоративном действии считается дата размещения сообщения на странице Депозитария.</w:t>
      </w:r>
    </w:p>
    <w:p w:rsidR="00CC29DB" w:rsidRPr="00D81F4A" w:rsidRDefault="00CC29DB" w:rsidP="00EF0D6A">
      <w:pPr>
        <w:pStyle w:val="5"/>
        <w:numPr>
          <w:ilvl w:val="3"/>
          <w:numId w:val="15"/>
        </w:numPr>
        <w:tabs>
          <w:tab w:val="clear" w:pos="1080"/>
          <w:tab w:val="num" w:pos="851"/>
        </w:tabs>
        <w:rPr>
          <w:rFonts w:cs="Arial"/>
        </w:rPr>
      </w:pPr>
      <w:r w:rsidRPr="00D81F4A">
        <w:rPr>
          <w:rFonts w:cs="Arial"/>
        </w:rPr>
        <w:t>Депозитарий несет ответственность за своевременное размещение на странице Депозитария вышеуказанной информации и материалов и передачу такой информации без искажений.</w:t>
      </w:r>
    </w:p>
    <w:p w:rsidR="00CC29DB" w:rsidRPr="00D81F4A" w:rsidRDefault="00CC29DB" w:rsidP="00EF0D6A">
      <w:pPr>
        <w:pStyle w:val="5"/>
        <w:numPr>
          <w:ilvl w:val="3"/>
          <w:numId w:val="15"/>
        </w:numPr>
        <w:tabs>
          <w:tab w:val="clear" w:pos="1080"/>
          <w:tab w:val="num" w:pos="851"/>
        </w:tabs>
        <w:rPr>
          <w:rFonts w:cs="Arial"/>
        </w:rPr>
      </w:pPr>
      <w:r w:rsidRPr="00D81F4A">
        <w:rPr>
          <w:rFonts w:cs="Arial"/>
        </w:rPr>
        <w:lastRenderedPageBreak/>
        <w:t>Комплект документов (информационных материалов и бюллетеней для голосования, материалов к собраниям владельцев ценных бумаг) может быть размещен в качестве приложения к сообщению на странице Депозитария или ссылки на Страницу в сети Интернет, а также сообщение может содержать уведомление о том, что документы предоставляются по запросу Клиента (Депонента).</w:t>
      </w:r>
    </w:p>
    <w:p w:rsidR="00CC29DB" w:rsidRPr="00D81F4A" w:rsidRDefault="00CC29DB" w:rsidP="00EF0D6A">
      <w:pPr>
        <w:pStyle w:val="5"/>
        <w:numPr>
          <w:ilvl w:val="3"/>
          <w:numId w:val="15"/>
        </w:numPr>
        <w:tabs>
          <w:tab w:val="clear" w:pos="1080"/>
          <w:tab w:val="num" w:pos="851"/>
        </w:tabs>
        <w:rPr>
          <w:rFonts w:cs="Arial"/>
        </w:rPr>
      </w:pPr>
      <w:r w:rsidRPr="00D81F4A">
        <w:rPr>
          <w:rFonts w:cs="Arial"/>
        </w:rPr>
        <w:t xml:space="preserve">Дополнительные материалы и отдельные документы (информация) о корпоративных действиях могут быть предоставлены Депозитарием Клиенту (Депоненту) только по запросу Клиента (Депонента). </w:t>
      </w:r>
    </w:p>
    <w:p w:rsidR="00CC29DB" w:rsidRPr="00D81F4A" w:rsidRDefault="00CC29DB" w:rsidP="00EF0D6A">
      <w:pPr>
        <w:pStyle w:val="5"/>
        <w:numPr>
          <w:ilvl w:val="3"/>
          <w:numId w:val="15"/>
        </w:numPr>
        <w:tabs>
          <w:tab w:val="clear" w:pos="1080"/>
          <w:tab w:val="num" w:pos="851"/>
        </w:tabs>
        <w:rPr>
          <w:rFonts w:cs="Arial"/>
        </w:rPr>
      </w:pPr>
      <w:r w:rsidRPr="00D81F4A">
        <w:rPr>
          <w:rFonts w:cs="Arial"/>
        </w:rPr>
        <w:t>Клиент (Депонент) самостоятельно просматривает соответствующие разделы на странице Депозитария и передает, в случае необходимости, полученные уведомления, материалы и информацию своим клиентам.</w:t>
      </w:r>
    </w:p>
    <w:p w:rsidR="00CC29DB" w:rsidRPr="00D81F4A" w:rsidRDefault="00CC29DB" w:rsidP="00EF0D6A">
      <w:pPr>
        <w:pStyle w:val="5"/>
        <w:numPr>
          <w:ilvl w:val="3"/>
          <w:numId w:val="15"/>
        </w:numPr>
        <w:tabs>
          <w:tab w:val="clear" w:pos="1080"/>
          <w:tab w:val="num" w:pos="851"/>
        </w:tabs>
        <w:rPr>
          <w:rFonts w:cs="Arial"/>
        </w:rPr>
      </w:pPr>
      <w:r w:rsidRPr="00D81F4A">
        <w:rPr>
          <w:rFonts w:cs="Arial"/>
        </w:rPr>
        <w:t>В случае, когда просмотр и получение Клиентом (Депонентом) информации, размещенной на странице Депозитария, невозможны, Клиент (Депонент) действует в соответствии с п.</w:t>
      </w:r>
      <w:r w:rsidRPr="00D81F4A">
        <w:rPr>
          <w:rFonts w:cs="Arial"/>
        </w:rPr>
        <w:fldChar w:fldCharType="begin"/>
      </w:r>
      <w:r w:rsidRPr="00D81F4A">
        <w:rPr>
          <w:rFonts w:cs="Arial"/>
        </w:rPr>
        <w:instrText xml:space="preserve"> REF _Ref532831562 \r \h </w:instrText>
      </w:r>
      <w:r>
        <w:rPr>
          <w:rFonts w:cs="Arial"/>
        </w:rPr>
        <w:instrText xml:space="preserve"> \* MERGEFORMAT </w:instrText>
      </w:r>
      <w:r w:rsidRPr="00D81F4A">
        <w:rPr>
          <w:rFonts w:cs="Arial"/>
        </w:rPr>
      </w:r>
      <w:r w:rsidRPr="00D81F4A">
        <w:rPr>
          <w:rFonts w:cs="Arial"/>
        </w:rPr>
        <w:fldChar w:fldCharType="separate"/>
      </w:r>
      <w:r>
        <w:rPr>
          <w:rFonts w:cs="Arial"/>
        </w:rPr>
        <w:t>21.6</w:t>
      </w:r>
      <w:r w:rsidRPr="00D81F4A">
        <w:rPr>
          <w:rFonts w:cs="Arial"/>
        </w:rPr>
        <w:fldChar w:fldCharType="end"/>
      </w:r>
      <w:r w:rsidRPr="00D81F4A">
        <w:rPr>
          <w:rFonts w:cs="Arial"/>
        </w:rPr>
        <w:t xml:space="preserve"> настоящих Условий. Оплата доставки документов почтой осуществляется за счет Клиента (Депонента).</w:t>
      </w:r>
    </w:p>
    <w:p w:rsidR="00CC29DB" w:rsidRPr="00D81F4A" w:rsidRDefault="00CC29DB" w:rsidP="00EF0D6A">
      <w:pPr>
        <w:pStyle w:val="5"/>
        <w:numPr>
          <w:ilvl w:val="3"/>
          <w:numId w:val="15"/>
        </w:numPr>
        <w:tabs>
          <w:tab w:val="clear" w:pos="1080"/>
          <w:tab w:val="num" w:pos="851"/>
        </w:tabs>
        <w:rPr>
          <w:rFonts w:cs="Arial"/>
        </w:rPr>
      </w:pPr>
      <w:r w:rsidRPr="00D81F4A">
        <w:rPr>
          <w:rFonts w:cs="Arial"/>
        </w:rPr>
        <w:t>Депозитарий передает реестродержателю бесплатно списки Клиентов (Депонентов) (владельцев ценных бумаг и Клиентов (Депонентов) Депозитариев-депонентов) в тех случаях, когда эти списки необходимы для составления реестра владельцев, реализации прав, закрепленных ценными бумагами и в других случаях</w:t>
      </w:r>
      <w:r w:rsidR="007D48A9">
        <w:rPr>
          <w:rFonts w:cs="Arial"/>
        </w:rPr>
        <w:t>,</w:t>
      </w:r>
      <w:r w:rsidRPr="00D81F4A">
        <w:rPr>
          <w:rFonts w:cs="Arial"/>
        </w:rPr>
        <w:t xml:space="preserve"> предусмотренных действующим законодательством Российской Федерации.</w:t>
      </w:r>
    </w:p>
    <w:p w:rsidR="00CC29DB" w:rsidRPr="00D81F4A" w:rsidRDefault="00CC29DB" w:rsidP="00EF0D6A">
      <w:pPr>
        <w:pStyle w:val="5"/>
        <w:rPr>
          <w:rFonts w:cs="Arial"/>
          <w:b/>
        </w:rPr>
      </w:pPr>
      <w:bookmarkStart w:id="316" w:name="_Toc524516339"/>
      <w:bookmarkStart w:id="317" w:name="_Toc524523085"/>
      <w:bookmarkStart w:id="318" w:name="_Toc524524794"/>
      <w:r w:rsidRPr="00D81F4A">
        <w:rPr>
          <w:rFonts w:cs="Arial"/>
          <w:b/>
        </w:rPr>
        <w:t>Сверка данных о наличии ценных бумаг на счетах депо в Депозитарии</w:t>
      </w:r>
      <w:bookmarkEnd w:id="316"/>
      <w:bookmarkEnd w:id="317"/>
      <w:bookmarkEnd w:id="318"/>
    </w:p>
    <w:p w:rsidR="00CC29DB" w:rsidRPr="00D81F4A" w:rsidRDefault="00CC29DB" w:rsidP="00EF0D6A">
      <w:pPr>
        <w:pStyle w:val="5"/>
        <w:numPr>
          <w:ilvl w:val="3"/>
          <w:numId w:val="15"/>
        </w:numPr>
        <w:tabs>
          <w:tab w:val="clear" w:pos="1080"/>
          <w:tab w:val="num" w:pos="851"/>
        </w:tabs>
        <w:rPr>
          <w:rFonts w:cs="Arial"/>
        </w:rPr>
      </w:pPr>
      <w:r w:rsidRPr="00D81F4A">
        <w:rPr>
          <w:rFonts w:cs="Arial"/>
        </w:rPr>
        <w:t>Сверка данных о количестве ценных бумаг на счетах депо Клиентов (Депонентов), назначивших Попечителя осуществляется ежедневно в соответствии с договором между Попечителем и Депозитарием.</w:t>
      </w:r>
    </w:p>
    <w:p w:rsidR="00CC29DB" w:rsidRPr="00D81F4A" w:rsidRDefault="00CC29DB" w:rsidP="00EF0D6A">
      <w:pPr>
        <w:pStyle w:val="5"/>
        <w:numPr>
          <w:ilvl w:val="3"/>
          <w:numId w:val="15"/>
        </w:numPr>
        <w:tabs>
          <w:tab w:val="clear" w:pos="1080"/>
          <w:tab w:val="num" w:pos="851"/>
        </w:tabs>
        <w:rPr>
          <w:rFonts w:cs="Arial"/>
        </w:rPr>
      </w:pPr>
      <w:r w:rsidRPr="00D81F4A">
        <w:rPr>
          <w:rFonts w:cs="Arial"/>
        </w:rPr>
        <w:t>Сверка данных о количестве ценных бумаг на счетах номинального держателя Клиента (Депонента) осуществляется ежедневно, если иное не определено междепозитарным договором и в соответствии с таким договором.</w:t>
      </w:r>
    </w:p>
    <w:p w:rsidR="00CC29DB" w:rsidRPr="00D81F4A" w:rsidRDefault="00CC29DB" w:rsidP="00EF0D6A">
      <w:pPr>
        <w:pStyle w:val="5"/>
        <w:numPr>
          <w:ilvl w:val="3"/>
          <w:numId w:val="15"/>
        </w:numPr>
        <w:tabs>
          <w:tab w:val="clear" w:pos="1080"/>
          <w:tab w:val="num" w:pos="851"/>
        </w:tabs>
        <w:rPr>
          <w:rFonts w:cs="Arial"/>
        </w:rPr>
      </w:pPr>
      <w:r w:rsidRPr="00D81F4A">
        <w:rPr>
          <w:rFonts w:cs="Arial"/>
        </w:rPr>
        <w:t>Депозитарий проводит сверку исходя из информации о количестве ценных бумаг, учтенных им на счетах депо и счете неустановленных лиц, и информации, содержащейся в следующих документах:</w:t>
      </w:r>
    </w:p>
    <w:p w:rsidR="00CC29DB" w:rsidRPr="00D81F4A" w:rsidRDefault="00CC29DB" w:rsidP="00EF0D6A">
      <w:pPr>
        <w:pStyle w:val="Iauiue"/>
        <w:numPr>
          <w:ilvl w:val="0"/>
          <w:numId w:val="12"/>
        </w:numPr>
        <w:tabs>
          <w:tab w:val="left" w:pos="1134"/>
        </w:tabs>
        <w:ind w:left="1134" w:hanging="425"/>
        <w:jc w:val="both"/>
        <w:rPr>
          <w:rFonts w:ascii="Arial" w:hAnsi="Arial" w:cs="Arial"/>
          <w:lang w:val="ru-RU"/>
        </w:rPr>
      </w:pPr>
      <w:r w:rsidRPr="00D81F4A">
        <w:rPr>
          <w:rFonts w:ascii="Arial" w:hAnsi="Arial" w:cs="Arial"/>
          <w:lang w:val="ru-RU"/>
        </w:rPr>
        <w:t>в случае проведения сверки между Депозитарием и регистратором - в последней предоставленной Депозитарию справке,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rsidR="00CC29DB" w:rsidRPr="00D81F4A" w:rsidRDefault="00CC29DB" w:rsidP="00EF0D6A">
      <w:pPr>
        <w:pStyle w:val="Iauiue"/>
        <w:numPr>
          <w:ilvl w:val="0"/>
          <w:numId w:val="12"/>
        </w:numPr>
        <w:tabs>
          <w:tab w:val="left" w:pos="1134"/>
        </w:tabs>
        <w:ind w:left="1134" w:hanging="425"/>
        <w:jc w:val="both"/>
        <w:rPr>
          <w:rFonts w:ascii="Arial" w:hAnsi="Arial" w:cs="Arial"/>
          <w:lang w:val="ru-RU"/>
        </w:rPr>
      </w:pPr>
      <w:r w:rsidRPr="00D81F4A">
        <w:rPr>
          <w:rFonts w:ascii="Arial" w:hAnsi="Arial" w:cs="Arial"/>
          <w:lang w:val="ru-RU"/>
        </w:rPr>
        <w:t>в случае проведения сверки между Депозитарием и другим депозитарием - в последней предоставленной Депозитарию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последний предоставленный ему отчет о проведенной операции (операциях), содержащий информацию о количестве ценных бумаг на счете депо номинального держателя;</w:t>
      </w:r>
    </w:p>
    <w:p w:rsidR="00CC29DB" w:rsidRPr="00D81F4A" w:rsidRDefault="00CC29DB" w:rsidP="00EF0D6A">
      <w:pPr>
        <w:pStyle w:val="Iauiue"/>
        <w:numPr>
          <w:ilvl w:val="0"/>
          <w:numId w:val="12"/>
        </w:numPr>
        <w:tabs>
          <w:tab w:val="left" w:pos="1134"/>
        </w:tabs>
        <w:ind w:left="1134" w:hanging="425"/>
        <w:jc w:val="both"/>
        <w:rPr>
          <w:rFonts w:ascii="Arial" w:hAnsi="Arial" w:cs="Arial"/>
          <w:lang w:val="ru-RU"/>
        </w:rPr>
      </w:pPr>
      <w:r w:rsidRPr="00D81F4A">
        <w:rPr>
          <w:rFonts w:ascii="Arial" w:hAnsi="Arial" w:cs="Arial"/>
          <w:lang w:val="ru-RU"/>
        </w:rPr>
        <w:t>в случае проведения сверки между Депозитарием и иностранной организацией, осуществляющей учет прав на ценные бумаги, - в последнем предоставленном Депозитарию документе, содержащем сведения об операциях и о количестве ценных бумаг по счету лица, действующего в интересах других лиц, открытому этому депозитарию в указанной иностранной организации.</w:t>
      </w:r>
    </w:p>
    <w:p w:rsidR="00CC29DB" w:rsidRPr="00D81F4A" w:rsidRDefault="00CC29DB" w:rsidP="007D48A9">
      <w:pPr>
        <w:pStyle w:val="5"/>
        <w:numPr>
          <w:ilvl w:val="3"/>
          <w:numId w:val="15"/>
        </w:numPr>
        <w:rPr>
          <w:rFonts w:cs="Arial"/>
        </w:rPr>
      </w:pPr>
      <w:r w:rsidRPr="00D81F4A">
        <w:rPr>
          <w:rFonts w:cs="Arial"/>
        </w:rPr>
        <w:t>В случае наличия расхождений остатков ценных бумаг на счетах депо Клиентов (Депонентов), по результатам сверки Депозитарий вправе приостановить исполнение поручения Клиента (Депонента) до устранения расхождений, зачислить или списать ценные бумаги на/со счета неустановленных лиц, а также внести исправление операции (записи), исправление которых допускается в соответствии с п.</w:t>
      </w:r>
      <w:r w:rsidRPr="00D81F4A">
        <w:rPr>
          <w:rFonts w:cs="Arial"/>
        </w:rPr>
        <w:fldChar w:fldCharType="begin"/>
      </w:r>
      <w:r w:rsidRPr="00D81F4A">
        <w:rPr>
          <w:rFonts w:cs="Arial"/>
        </w:rPr>
        <w:instrText xml:space="preserve"> REF _Ref525306106 \r \h  \* MERGEFORMAT </w:instrText>
      </w:r>
      <w:r w:rsidRPr="00D81F4A">
        <w:rPr>
          <w:rFonts w:cs="Arial"/>
        </w:rPr>
      </w:r>
      <w:r w:rsidRPr="00D81F4A">
        <w:rPr>
          <w:rFonts w:cs="Arial"/>
        </w:rPr>
        <w:fldChar w:fldCharType="separate"/>
      </w:r>
      <w:r>
        <w:rPr>
          <w:rFonts w:cs="Arial"/>
        </w:rPr>
        <w:t>11.3.4</w:t>
      </w:r>
      <w:r w:rsidRPr="00D81F4A">
        <w:rPr>
          <w:rFonts w:cs="Arial"/>
        </w:rPr>
        <w:fldChar w:fldCharType="end"/>
      </w:r>
      <w:r w:rsidRPr="00D81F4A">
        <w:rPr>
          <w:rFonts w:cs="Arial"/>
        </w:rPr>
        <w:t xml:space="preserve"> настоящих Условий.</w:t>
      </w:r>
    </w:p>
    <w:p w:rsidR="00CC29DB" w:rsidRPr="00D81F4A" w:rsidRDefault="00CC29DB" w:rsidP="007D48A9">
      <w:pPr>
        <w:pStyle w:val="5"/>
        <w:numPr>
          <w:ilvl w:val="3"/>
          <w:numId w:val="15"/>
        </w:numPr>
        <w:rPr>
          <w:rFonts w:cs="Arial"/>
        </w:rPr>
      </w:pPr>
      <w:bookmarkStart w:id="319" w:name="_Ref326870400"/>
      <w:r w:rsidRPr="00D81F4A">
        <w:rPr>
          <w:rFonts w:cs="Arial"/>
        </w:rPr>
        <w:t>В случае, если количество ценных бумаг, учтенных Депозитарием на счетах депо, по которым осуществляется учет прав на ценные бумаги, и счете депо «неустановленных лиц», стало больше количества таких же ценных бумаг, учтенных на лицевых счетах (счетах депо) номинального держателя, открытых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 осуществляет следующие действия:</w:t>
      </w:r>
      <w:bookmarkEnd w:id="319"/>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списывает на основании служебного поручения Депозитария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 срок, не превышающий одного рабочего дня со дня, когда указанное превышение было выявлено. Списание осуществляется в следующем порядке:</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 случае, если Депозитарий имеет достаточно информации, оснований и документов для того, чтобы идентифицировать Клиента (Депонента), со счета которого должно быть осуществлено списание, то списание необходимого количества ценных бумаг осуществляется со счета депо такого Клиента (Депонента).</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 случае если Депозитарий не располагает необходимой информац</w:t>
      </w:r>
      <w:r w:rsidRPr="00555603">
        <w:rPr>
          <w:rFonts w:ascii="Arial" w:hAnsi="Arial" w:cs="Arial"/>
          <w:snapToGrid/>
        </w:rPr>
        <w:t>ией, основаниями и документами для того, чтобы идентифицировать Клиента (Депонента), со счета(-ов) которого(-</w:t>
      </w:r>
      <w:r w:rsidRPr="00555603">
        <w:rPr>
          <w:rFonts w:ascii="Arial" w:hAnsi="Arial" w:cs="Arial"/>
          <w:snapToGrid/>
        </w:rPr>
        <w:lastRenderedPageBreak/>
        <w:t>ых) должно</w:t>
      </w:r>
      <w:r w:rsidRPr="00D81F4A">
        <w:rPr>
          <w:rFonts w:ascii="Arial" w:hAnsi="Arial" w:cs="Arial"/>
          <w:snapToGrid/>
        </w:rPr>
        <w:t xml:space="preserve"> быть осуществлено списание, то списание необходимого количества ценных бумаг осуществляется со всех счетов депо, на которых осуществляется учет прав на указанные ценные бумаги, и счета депо «неустановленных лиц» пропорционально остаткам таких ценных бумаг на указанных счетах депо.</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bookmarkStart w:id="320" w:name="_Ref326870368"/>
      <w:r w:rsidRPr="00D81F4A">
        <w:rPr>
          <w:rFonts w:ascii="Arial" w:hAnsi="Arial" w:cs="Arial"/>
          <w:snapToGrid/>
        </w:rPr>
        <w:t>по своему</w:t>
      </w:r>
      <w:r w:rsidRPr="00D81F4A">
        <w:rPr>
          <w:rFonts w:ascii="Arial" w:hAnsi="Arial" w:cs="Arial"/>
        </w:rPr>
        <w:t xml:space="preserve"> выбору обеспечивает зачисление таких же ценных бумаг на счета депо и счет «неустановленных лиц», с которых было осуществлено списание ценных бумаг в соответствии и в количестве ценных бумаг, списанных по соответствующим счетам, в срок не более 1 (одного) года или, в случае если в течение 1 (одного) года такое зачисление не было осуществлено, то возмещает причиненные Клиентам (Депонентам) </w:t>
      </w:r>
      <w:bookmarkEnd w:id="320"/>
      <w:r w:rsidRPr="00D81F4A">
        <w:rPr>
          <w:rFonts w:ascii="Arial" w:hAnsi="Arial" w:cs="Arial"/>
        </w:rPr>
        <w:t xml:space="preserve">ущерб, </w:t>
      </w:r>
      <w:r w:rsidRPr="00D81F4A">
        <w:rPr>
          <w:rFonts w:ascii="Arial" w:hAnsi="Arial" w:cs="Arial"/>
          <w:bCs/>
        </w:rPr>
        <w:t>предусмотренный Депозитарным договором.</w:t>
      </w:r>
    </w:p>
    <w:p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321" w:name="_Toc524516340"/>
      <w:bookmarkStart w:id="322" w:name="_Toc524523086"/>
      <w:bookmarkStart w:id="323" w:name="_Toc524524795"/>
      <w:bookmarkStart w:id="324" w:name="_Toc524525059"/>
      <w:bookmarkStart w:id="325" w:name="_Toc524539341"/>
      <w:bookmarkStart w:id="326" w:name="_Toc529977359"/>
      <w:r w:rsidRPr="00D81F4A">
        <w:rPr>
          <w:rFonts w:cs="Arial"/>
          <w:b/>
          <w:color w:val="000000"/>
        </w:rPr>
        <w:t xml:space="preserve">Условия проведения депозитарных </w:t>
      </w:r>
      <w:r w:rsidRPr="00555603">
        <w:rPr>
          <w:rFonts w:cs="Arial"/>
          <w:b/>
          <w:color w:val="000000"/>
        </w:rPr>
        <w:t>операций с Г</w:t>
      </w:r>
      <w:r>
        <w:rPr>
          <w:rFonts w:cs="Arial"/>
          <w:b/>
          <w:color w:val="000000"/>
        </w:rPr>
        <w:t>осударственными ценными бумагами</w:t>
      </w:r>
      <w:bookmarkEnd w:id="321"/>
      <w:bookmarkEnd w:id="322"/>
      <w:bookmarkEnd w:id="323"/>
      <w:bookmarkEnd w:id="324"/>
      <w:bookmarkEnd w:id="325"/>
      <w:bookmarkEnd w:id="326"/>
      <w:r>
        <w:rPr>
          <w:rFonts w:cs="Arial"/>
          <w:b/>
          <w:color w:val="000000"/>
        </w:rPr>
        <w:t xml:space="preserve"> </w:t>
      </w:r>
    </w:p>
    <w:p w:rsidR="00CC29DB" w:rsidRPr="00D81F4A" w:rsidRDefault="00CC29DB" w:rsidP="00EF0D6A">
      <w:pPr>
        <w:pStyle w:val="5"/>
        <w:rPr>
          <w:rFonts w:cs="Arial"/>
        </w:rPr>
      </w:pPr>
      <w:r w:rsidRPr="00D81F4A">
        <w:rPr>
          <w:rFonts w:cs="Arial"/>
        </w:rPr>
        <w:t xml:space="preserve">Депозитарий предоставляет Клиентам (Депонентам), заключившим соответствующий Договор с брокером, услуги по депозитарному учету ценных бумаг, сделки с которыми осуществляются на торгах </w:t>
      </w:r>
      <w:r w:rsidRPr="00D81F4A">
        <w:t>ПАО Московская биржа</w:t>
      </w:r>
      <w:r w:rsidRPr="00D81F4A">
        <w:rPr>
          <w:rFonts w:cs="Arial"/>
        </w:rPr>
        <w:t>.</w:t>
      </w:r>
    </w:p>
    <w:p w:rsidR="00CC29DB" w:rsidRPr="00D81F4A" w:rsidRDefault="00CC29DB" w:rsidP="00EF0D6A">
      <w:pPr>
        <w:pStyle w:val="5"/>
        <w:rPr>
          <w:rFonts w:cs="Arial"/>
        </w:rPr>
      </w:pPr>
      <w:r w:rsidRPr="00D81F4A">
        <w:rPr>
          <w:rFonts w:cs="Arial"/>
        </w:rPr>
        <w:t>Депозитарный учет, порядок погашения и выплата купонного дохода осуществляется в порядке, предусмотренном действующим законодательством Российской Федерации и настоящими Условиями.</w:t>
      </w:r>
    </w:p>
    <w:p w:rsidR="00CC29DB" w:rsidRPr="00D81F4A" w:rsidRDefault="00CC29DB" w:rsidP="00EF0D6A">
      <w:pPr>
        <w:pStyle w:val="5"/>
        <w:rPr>
          <w:rFonts w:cs="Arial"/>
        </w:rPr>
      </w:pPr>
      <w:r w:rsidRPr="00D81F4A">
        <w:rPr>
          <w:rFonts w:cs="Arial"/>
        </w:rPr>
        <w:t>Депозитарий осуществляет депозитарный учет ГЦБ на основании депозитарного договора, заключенного с Клиентом (Депонентом).</w:t>
      </w:r>
    </w:p>
    <w:p w:rsidR="00CC29DB" w:rsidRPr="00D81F4A" w:rsidRDefault="00CC29DB" w:rsidP="00EF0D6A">
      <w:pPr>
        <w:pStyle w:val="5"/>
        <w:rPr>
          <w:rFonts w:cs="Arial"/>
        </w:rPr>
      </w:pPr>
      <w:r w:rsidRPr="00D81F4A">
        <w:rPr>
          <w:rFonts w:cs="Arial"/>
        </w:rPr>
        <w:t>Учет операций с ГЦБ Депозитарий осуществляет по счету депо Клиента (Депонента) с одновременным отражением по сче</w:t>
      </w:r>
      <w:r>
        <w:rPr>
          <w:rFonts w:cs="Arial"/>
        </w:rPr>
        <w:t xml:space="preserve">ту депо номинального держателя </w:t>
      </w:r>
      <w:r w:rsidRPr="00D81F4A">
        <w:rPr>
          <w:rFonts w:cs="Arial"/>
        </w:rPr>
        <w:t>в НКО АО НРД.</w:t>
      </w:r>
    </w:p>
    <w:p w:rsidR="00CC29DB" w:rsidRPr="00D81F4A" w:rsidRDefault="00CC29DB" w:rsidP="00EF0D6A">
      <w:pPr>
        <w:pStyle w:val="5"/>
        <w:rPr>
          <w:rFonts w:cs="Arial"/>
        </w:rPr>
      </w:pPr>
      <w:r w:rsidRPr="00D81F4A">
        <w:rPr>
          <w:rFonts w:cs="Arial"/>
        </w:rPr>
        <w:t>На счете депо Клиента (Депонента), открытого в Депозитарии, на основании отчетов НКО АО НРД могут открываться/закрываться разделы счета депо для учета ГЦБ, предусмотренные действующим законодательством Российской Федерации. Операции по данным разделам отражаются в Депозитарии на основании поручений Клиента (Депонента) и отчетов НКО АО НРД.</w:t>
      </w:r>
    </w:p>
    <w:p w:rsidR="00CC29DB" w:rsidRPr="00D81F4A" w:rsidRDefault="00CC29DB" w:rsidP="00EF0D6A">
      <w:pPr>
        <w:pStyle w:val="5"/>
        <w:rPr>
          <w:rFonts w:cs="Arial"/>
        </w:rPr>
      </w:pPr>
      <w:r w:rsidRPr="00D81F4A">
        <w:rPr>
          <w:rFonts w:cs="Arial"/>
        </w:rPr>
        <w:t>Депозитарий имеет право предоставлять в Банк России информацию о Клиенте (Депоненте), перечень которой определен в соответствии с действующим законодательством Российской Федерации и условиями договора Банка с Банком России, с целью осуществления последним контрольных функций.</w:t>
      </w:r>
    </w:p>
    <w:p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327" w:name="_Toc524516341"/>
      <w:bookmarkStart w:id="328" w:name="_Toc524523087"/>
      <w:bookmarkStart w:id="329" w:name="_Toc524524796"/>
      <w:bookmarkStart w:id="330" w:name="_Toc524525060"/>
      <w:bookmarkStart w:id="331" w:name="_Toc524539342"/>
      <w:bookmarkStart w:id="332" w:name="_Toc529977360"/>
      <w:r w:rsidRPr="00D81F4A">
        <w:rPr>
          <w:rFonts w:cs="Arial"/>
          <w:b/>
          <w:color w:val="000000"/>
        </w:rPr>
        <w:t>Особенности осуществления депозитарных операций с иностранными ценными бумагами, а также оказания Депозитарием иных услуг, связанных с обслуживанием иностранных ценных бумаг</w:t>
      </w:r>
      <w:bookmarkEnd w:id="327"/>
      <w:bookmarkEnd w:id="328"/>
      <w:bookmarkEnd w:id="329"/>
      <w:bookmarkEnd w:id="330"/>
      <w:bookmarkEnd w:id="331"/>
      <w:bookmarkEnd w:id="332"/>
    </w:p>
    <w:p w:rsidR="00CC29DB" w:rsidRPr="00D81F4A" w:rsidRDefault="00CC29DB" w:rsidP="00EF0D6A">
      <w:pPr>
        <w:pStyle w:val="5"/>
        <w:rPr>
          <w:rFonts w:cs="Arial"/>
        </w:rPr>
      </w:pPr>
      <w:r w:rsidRPr="00D81F4A">
        <w:rPr>
          <w:rFonts w:cs="Arial"/>
        </w:rPr>
        <w:t>Глобальные депозитарные операции, проводимые Депозитарием и связанные с корпоративными действиями иностранных эмитентов, осуществляются Депозитарием по основаниям, указанным в настоящем разделе Условий и при поступлении соответствующих документов от инициатора депозитарной операции.</w:t>
      </w:r>
    </w:p>
    <w:p w:rsidR="00CC29DB" w:rsidRPr="00D81F4A" w:rsidRDefault="00CC29DB" w:rsidP="00EF0D6A">
      <w:pPr>
        <w:pStyle w:val="5"/>
        <w:numPr>
          <w:ilvl w:val="3"/>
          <w:numId w:val="15"/>
        </w:numPr>
        <w:tabs>
          <w:tab w:val="clear" w:pos="1080"/>
          <w:tab w:val="num" w:pos="851"/>
        </w:tabs>
        <w:rPr>
          <w:rFonts w:cs="Arial"/>
        </w:rPr>
      </w:pPr>
      <w:r w:rsidRPr="00D81F4A">
        <w:rPr>
          <w:rFonts w:cs="Arial"/>
        </w:rPr>
        <w:t>Инициатором проведения глобальной депозитарной операции в связи с корпоративным действием является иностранный эмитент и/или депозитарий места хранения по поручению иностранного эмитента.</w:t>
      </w:r>
    </w:p>
    <w:p w:rsidR="00CC29DB" w:rsidRPr="00D81F4A" w:rsidRDefault="00CC29DB" w:rsidP="00EF0D6A">
      <w:pPr>
        <w:pStyle w:val="5"/>
        <w:numPr>
          <w:ilvl w:val="3"/>
          <w:numId w:val="15"/>
        </w:numPr>
        <w:tabs>
          <w:tab w:val="clear" w:pos="1080"/>
          <w:tab w:val="num" w:pos="851"/>
        </w:tabs>
        <w:rPr>
          <w:rFonts w:cs="Arial"/>
        </w:rPr>
      </w:pPr>
      <w:r w:rsidRPr="00D81F4A">
        <w:rPr>
          <w:rFonts w:cs="Arial"/>
        </w:rPr>
        <w:t>Депозитарий осуществляет глобальную депозитарную операцию при проведении корпоративного действия иностранным эмитентом на основании: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уведомления от инициатора депозитарной операции;</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документов</w:t>
      </w:r>
      <w:r w:rsidRPr="00D81F4A">
        <w:rPr>
          <w:rFonts w:ascii="Arial" w:hAnsi="Arial" w:cs="Arial"/>
        </w:rPr>
        <w:t xml:space="preserve"> от депозитария места хранения, подтверждающих проведение корпоративного действия по счету Депозитария, открытого в депозитарии места хранения.</w:t>
      </w:r>
    </w:p>
    <w:p w:rsidR="00CC29DB" w:rsidRPr="00D81F4A" w:rsidRDefault="00CC29DB" w:rsidP="00EF0D6A">
      <w:pPr>
        <w:pStyle w:val="5"/>
        <w:numPr>
          <w:ilvl w:val="3"/>
          <w:numId w:val="15"/>
        </w:numPr>
        <w:tabs>
          <w:tab w:val="clear" w:pos="1080"/>
          <w:tab w:val="num" w:pos="851"/>
        </w:tabs>
        <w:rPr>
          <w:rFonts w:cs="Arial"/>
        </w:rPr>
      </w:pPr>
      <w:r w:rsidRPr="00D81F4A">
        <w:rPr>
          <w:rFonts w:cs="Arial"/>
        </w:rPr>
        <w:t>Информация и инструкции Клиента (Депонента), переданные Депозитарию Клиентом (Депонентом) для последующей передачи иностранному эмитенту/депозитарию места хранения, в порядке, установленном Условиями, должны б</w:t>
      </w:r>
      <w:r>
        <w:rPr>
          <w:rFonts w:cs="Arial"/>
        </w:rPr>
        <w:t xml:space="preserve">ыть составлены </w:t>
      </w:r>
      <w:r w:rsidRPr="00D81F4A">
        <w:rPr>
          <w:rFonts w:cs="Arial"/>
        </w:rPr>
        <w:t>и переданы на русском языке.</w:t>
      </w:r>
    </w:p>
    <w:p w:rsidR="00CC29DB" w:rsidRPr="00D81F4A" w:rsidRDefault="00CC29DB" w:rsidP="00EF0D6A">
      <w:pPr>
        <w:pStyle w:val="5"/>
        <w:numPr>
          <w:ilvl w:val="3"/>
          <w:numId w:val="15"/>
        </w:numPr>
        <w:tabs>
          <w:tab w:val="clear" w:pos="1080"/>
          <w:tab w:val="num" w:pos="851"/>
        </w:tabs>
        <w:rPr>
          <w:rFonts w:cs="Arial"/>
        </w:rPr>
      </w:pPr>
      <w:r w:rsidRPr="00D81F4A">
        <w:rPr>
          <w:rFonts w:cs="Arial"/>
        </w:rPr>
        <w:t>В связи с действиями/бездействием иностранного эмитента/депозитария места хранения, приведшими к не поступлению в Депозитарий, либо поступлению с просрочкой информации и документов от инициатора проведения глобальной депозитарной операции, являющихся основанием для проведения глобальной депозитарной операции, Депозитарий не несет ответственности перед (Клиентами) Депонентами, в том числе за любые убытки, понесенные Клиентами (Депонентами), вызванные такими действиями/бездействием вышеуказанных лиц.</w:t>
      </w:r>
    </w:p>
    <w:p w:rsidR="00CC29DB" w:rsidRPr="00D81F4A" w:rsidRDefault="00CC29DB" w:rsidP="00EF0D6A">
      <w:pPr>
        <w:pStyle w:val="5"/>
        <w:rPr>
          <w:rFonts w:cs="Arial"/>
          <w:b/>
        </w:rPr>
      </w:pPr>
      <w:r w:rsidRPr="00D81F4A">
        <w:rPr>
          <w:rFonts w:cs="Arial"/>
          <w:b/>
        </w:rPr>
        <w:t>Порядок выплаты доходов по депонированным в Депозитарии иностранным ценным бумагам:</w:t>
      </w:r>
    </w:p>
    <w:p w:rsidR="00CC29DB" w:rsidRPr="00D81F4A" w:rsidRDefault="00CC29DB" w:rsidP="00EF0D6A">
      <w:pPr>
        <w:pStyle w:val="5"/>
        <w:numPr>
          <w:ilvl w:val="3"/>
          <w:numId w:val="15"/>
        </w:numPr>
        <w:tabs>
          <w:tab w:val="clear" w:pos="1080"/>
          <w:tab w:val="num" w:pos="851"/>
        </w:tabs>
        <w:rPr>
          <w:rFonts w:cs="Arial"/>
        </w:rPr>
      </w:pPr>
      <w:r w:rsidRPr="00D81F4A">
        <w:rPr>
          <w:rFonts w:cs="Arial"/>
        </w:rPr>
        <w:t>После поступления на счет Депозитария доходов по ценным бумагам, Депозитарий перечисляет данные доходы по указанным Клиентом (Депонентом) банковским реквизитам.</w:t>
      </w:r>
    </w:p>
    <w:p w:rsidR="00CC29DB" w:rsidRPr="00D81F4A" w:rsidRDefault="00CC29DB" w:rsidP="00EF0D6A">
      <w:pPr>
        <w:pStyle w:val="5"/>
        <w:numPr>
          <w:ilvl w:val="3"/>
          <w:numId w:val="15"/>
        </w:numPr>
        <w:tabs>
          <w:tab w:val="clear" w:pos="1080"/>
          <w:tab w:val="num" w:pos="851"/>
        </w:tabs>
        <w:rPr>
          <w:rFonts w:cs="Arial"/>
        </w:rPr>
      </w:pPr>
      <w:r w:rsidRPr="00D81F4A">
        <w:rPr>
          <w:rFonts w:cs="Arial"/>
        </w:rPr>
        <w:t>Депозитарий не несет ответственности за задержки в получении Клиентом (Депонентом) доходов по иностранным ценным бумагам, связанные с переводом средств после их списания со счета Депозитария (если Депозитарий надлежащим образом оформил платежные документы), а также с несвоевременным предоставлением Клиентом (Депонентом) своих банковских реквизитов в случае их изменения.</w:t>
      </w:r>
    </w:p>
    <w:p w:rsidR="00CC29DB" w:rsidRPr="00D81F4A" w:rsidRDefault="00CC29DB" w:rsidP="00EF0D6A">
      <w:pPr>
        <w:pStyle w:val="5"/>
        <w:numPr>
          <w:ilvl w:val="3"/>
          <w:numId w:val="15"/>
        </w:numPr>
        <w:tabs>
          <w:tab w:val="clear" w:pos="1080"/>
          <w:tab w:val="num" w:pos="851"/>
        </w:tabs>
        <w:rPr>
          <w:rFonts w:cs="Arial"/>
        </w:rPr>
      </w:pPr>
      <w:r w:rsidRPr="00D81F4A">
        <w:rPr>
          <w:rFonts w:cs="Arial"/>
        </w:rPr>
        <w:t>Депозитарий не несет ответственности перед Клиентами (Депонентами), в том числе за любые убытки, понесенные Клиентом (Депонентом), в случае не поступления или задержки поступления доходов по иностранным ценным бумагам на счет Депозитария, для последующей передачи Клиентам (Депонентам), связанной с действиями/бездействием источника выплаты доходов, либо по иным причинам.</w:t>
      </w:r>
    </w:p>
    <w:p w:rsidR="00CC29DB" w:rsidRPr="00D81F4A" w:rsidRDefault="00CC29DB" w:rsidP="00EF0D6A">
      <w:pPr>
        <w:pStyle w:val="5"/>
        <w:numPr>
          <w:ilvl w:val="3"/>
          <w:numId w:val="15"/>
        </w:numPr>
        <w:tabs>
          <w:tab w:val="clear" w:pos="1080"/>
          <w:tab w:val="num" w:pos="851"/>
        </w:tabs>
        <w:rPr>
          <w:rFonts w:cs="Arial"/>
        </w:rPr>
      </w:pPr>
      <w:r w:rsidRPr="00D81F4A">
        <w:rPr>
          <w:rFonts w:cs="Arial"/>
        </w:rPr>
        <w:lastRenderedPageBreak/>
        <w:t>Депозитарий не является налоговым агентом по удержанию налогов и/или любых иных удержаний с суммы доходов на иностранные ценные бумаги, и не несет ответственности за действия/бездействия источника выплаты доходов, либо иных налоговых агентов по удержанию соответствующих налогов.</w:t>
      </w:r>
    </w:p>
    <w:p w:rsidR="00CC29DB" w:rsidRPr="00D81F4A" w:rsidRDefault="00CC29DB" w:rsidP="00EF0D6A">
      <w:pPr>
        <w:pStyle w:val="5"/>
        <w:rPr>
          <w:rFonts w:cs="Arial"/>
          <w:b/>
        </w:rPr>
      </w:pPr>
      <w:r w:rsidRPr="00D81F4A">
        <w:rPr>
          <w:rFonts w:cs="Arial"/>
          <w:b/>
        </w:rPr>
        <w:t>Порядок получения информации о владельцах иностранных ценных бумаг, необходимой для осуществления прав по иностранным ценным бумагам.</w:t>
      </w:r>
    </w:p>
    <w:p w:rsidR="00CC29DB" w:rsidRPr="00D81F4A" w:rsidRDefault="00CC29DB" w:rsidP="00EF0D6A">
      <w:pPr>
        <w:pStyle w:val="5"/>
        <w:numPr>
          <w:ilvl w:val="3"/>
          <w:numId w:val="15"/>
        </w:numPr>
        <w:tabs>
          <w:tab w:val="clear" w:pos="1080"/>
          <w:tab w:val="num" w:pos="851"/>
        </w:tabs>
        <w:rPr>
          <w:rFonts w:cs="Arial"/>
        </w:rPr>
      </w:pPr>
      <w:r w:rsidRPr="00D81F4A">
        <w:rPr>
          <w:rFonts w:cs="Arial"/>
        </w:rPr>
        <w:t>В случаях</w:t>
      </w:r>
      <w:r w:rsidR="007D48A9">
        <w:rPr>
          <w:rFonts w:cs="Arial"/>
        </w:rPr>
        <w:t>,</w:t>
      </w:r>
      <w:r w:rsidRPr="00D81F4A">
        <w:rPr>
          <w:rFonts w:cs="Arial"/>
        </w:rPr>
        <w:t xml:space="preserve"> предусмотренных применимым законодательством, по запросу иностранного эмитента/депозитария места хранения Д</w:t>
      </w:r>
      <w:r>
        <w:rPr>
          <w:rFonts w:cs="Arial"/>
        </w:rPr>
        <w:t xml:space="preserve">епозитарий обязан предоставить </w:t>
      </w:r>
      <w:r w:rsidRPr="00D81F4A">
        <w:rPr>
          <w:rFonts w:cs="Arial"/>
        </w:rPr>
        <w:t>информацию о владельцах иностранных ценных бумаг, хранимых и/или учитываемых в Депозитарии.</w:t>
      </w:r>
    </w:p>
    <w:p w:rsidR="00CC29DB" w:rsidRPr="00D81F4A" w:rsidRDefault="00CC29DB" w:rsidP="00EF0D6A">
      <w:pPr>
        <w:pStyle w:val="5"/>
        <w:numPr>
          <w:ilvl w:val="3"/>
          <w:numId w:val="15"/>
        </w:numPr>
        <w:tabs>
          <w:tab w:val="clear" w:pos="1080"/>
          <w:tab w:val="num" w:pos="851"/>
        </w:tabs>
        <w:rPr>
          <w:rFonts w:cs="Arial"/>
        </w:rPr>
      </w:pPr>
      <w:r w:rsidRPr="00D81F4A">
        <w:rPr>
          <w:rFonts w:cs="Arial"/>
        </w:rPr>
        <w:t>Депозитарий обеспечивает передачу информации и документов, необходимых для осуществления владельцами иностранных ценных бумаг прав по принадлежащим им ценным бумагам от иностранных эмитентов и депозитариев мест хранения, в которых Депозитарию открыты междепозитарные счета, к владельцам иностранных ценных бумаг только в случае поступления соответствующей информации и документов в Депозитарий от вышеуказанных лиц, в по</w:t>
      </w:r>
      <w:r>
        <w:rPr>
          <w:rFonts w:cs="Arial"/>
        </w:rPr>
        <w:t xml:space="preserve">рядке, определенном настоящими </w:t>
      </w:r>
      <w:r w:rsidRPr="00D81F4A">
        <w:rPr>
          <w:rFonts w:cs="Arial"/>
        </w:rPr>
        <w:t xml:space="preserve">Условиями. </w:t>
      </w:r>
    </w:p>
    <w:p w:rsidR="00CC29DB" w:rsidRPr="00D81F4A" w:rsidRDefault="00CC29DB" w:rsidP="00EF0D6A">
      <w:pPr>
        <w:pStyle w:val="5"/>
        <w:numPr>
          <w:ilvl w:val="3"/>
          <w:numId w:val="15"/>
        </w:numPr>
        <w:tabs>
          <w:tab w:val="clear" w:pos="1080"/>
          <w:tab w:val="num" w:pos="851"/>
        </w:tabs>
        <w:rPr>
          <w:rFonts w:cs="Arial"/>
        </w:rPr>
      </w:pPr>
      <w:r w:rsidRPr="00D81F4A">
        <w:rPr>
          <w:rFonts w:cs="Arial"/>
        </w:rPr>
        <w:t>Депозитарий обеспечивает передачу информации и документов, необходимых для осуществления владельцами иностранных ценных бумаг прав по принадлежащим им ценным бумагам, от владельцев ценных бумаг к иностранным эмитентам или депозитариям мест хранения, в которых Депозитарию открыты междепозитарные счета, только в случае поступления соответствующей информации и документов в Депозитарий от Клиентов (Депонентов), в порядке, определенном настоящими Условиями.</w:t>
      </w:r>
    </w:p>
    <w:p w:rsidR="00CC29DB" w:rsidRPr="00D81F4A" w:rsidRDefault="00CC29DB" w:rsidP="00EF0D6A">
      <w:pPr>
        <w:pStyle w:val="5"/>
        <w:numPr>
          <w:ilvl w:val="3"/>
          <w:numId w:val="15"/>
        </w:numPr>
        <w:tabs>
          <w:tab w:val="clear" w:pos="1080"/>
          <w:tab w:val="num" w:pos="851"/>
        </w:tabs>
        <w:rPr>
          <w:rFonts w:cs="Arial"/>
        </w:rPr>
      </w:pPr>
      <w:r w:rsidRPr="00D81F4A">
        <w:rPr>
          <w:rFonts w:cs="Arial"/>
        </w:rPr>
        <w:t>В соответствии с порядком, предусмотренным Депозитар</w:t>
      </w:r>
      <w:r>
        <w:rPr>
          <w:rFonts w:cs="Arial"/>
        </w:rPr>
        <w:t xml:space="preserve">ным договором/Междепозитарным </w:t>
      </w:r>
      <w:r w:rsidRPr="00D81F4A">
        <w:rPr>
          <w:rFonts w:cs="Arial"/>
        </w:rPr>
        <w:t>договором, Депозитарий обеспечивает осуществление владельцами иностранных ценных бумаг прав по принадлежащим им ценным бумагам, в частности обеспечивает реализацию права голоса на общих собраниях владельцев ценных бумаг, только в случае поступле</w:t>
      </w:r>
      <w:r>
        <w:rPr>
          <w:rFonts w:cs="Arial"/>
        </w:rPr>
        <w:t xml:space="preserve">ния соответствующей информации </w:t>
      </w:r>
      <w:r w:rsidRPr="00D81F4A">
        <w:rPr>
          <w:rFonts w:cs="Arial"/>
        </w:rPr>
        <w:t>и документов в Депозитарий от иностранных эмитентов или депозитариев места хранения, в которых Депозитарию открыты Междепозитарные счета. Депозитарий не несет ответственности перед Клиентами (Депонентами), в том числе за любые убытки, понесенные Клиентами (Депонентами), в случае не поступления соответствующей информации/документов в Депозитарий.</w:t>
      </w:r>
    </w:p>
    <w:p w:rsidR="00CC29DB" w:rsidRPr="00D81F4A" w:rsidRDefault="00CC29DB" w:rsidP="00EF0D6A">
      <w:pPr>
        <w:pStyle w:val="5"/>
        <w:numPr>
          <w:ilvl w:val="3"/>
          <w:numId w:val="15"/>
        </w:numPr>
        <w:tabs>
          <w:tab w:val="clear" w:pos="1080"/>
          <w:tab w:val="num" w:pos="851"/>
        </w:tabs>
        <w:rPr>
          <w:rFonts w:cs="Arial"/>
        </w:rPr>
      </w:pPr>
      <w:r w:rsidRPr="00D81F4A">
        <w:rPr>
          <w:rFonts w:cs="Arial"/>
        </w:rPr>
        <w:t>В части неурегулированной настоящим порядком, осуществление депозитарных операций в отношении иностранных ценных бумаг, а также особенности оказания иных услуг, связанных с обслуживанием иностранных ценных бумаг, регулируются в соответствие с требованиями действующего законодательства Российской Федерации.</w:t>
      </w:r>
    </w:p>
    <w:p w:rsidR="00CC29DB" w:rsidRPr="00D81F4A" w:rsidRDefault="00CC29DB" w:rsidP="00EF0D6A">
      <w:pPr>
        <w:pStyle w:val="5"/>
        <w:numPr>
          <w:ilvl w:val="3"/>
          <w:numId w:val="15"/>
        </w:numPr>
        <w:tabs>
          <w:tab w:val="clear" w:pos="1080"/>
          <w:tab w:val="num" w:pos="851"/>
        </w:tabs>
        <w:rPr>
          <w:rFonts w:cs="Arial"/>
        </w:rPr>
      </w:pPr>
      <w:r w:rsidRPr="00D81F4A">
        <w:rPr>
          <w:rFonts w:cs="Arial"/>
        </w:rPr>
        <w:t>По сделкам с иностранными ценными бумагами через счет для учета клиентских активов (ценных бумаг и денежных средств), открытый на имя Банка в МРКЦ возможно п</w:t>
      </w:r>
      <w:r>
        <w:rPr>
          <w:rFonts w:cs="Arial"/>
        </w:rPr>
        <w:t xml:space="preserve">роведение расчетов на условиях </w:t>
      </w:r>
      <w:r w:rsidRPr="00D505D0">
        <w:rPr>
          <w:rFonts w:cs="Arial"/>
        </w:rPr>
        <w:t>DVP</w:t>
      </w:r>
      <w:r w:rsidRPr="00D81F4A">
        <w:rPr>
          <w:rFonts w:cs="Arial"/>
        </w:rPr>
        <w:t xml:space="preserve"> при заключении отдельного договора.</w:t>
      </w:r>
    </w:p>
    <w:p w:rsidR="00CC29DB" w:rsidRPr="00D81F4A" w:rsidRDefault="00CC29DB" w:rsidP="00EF0D6A">
      <w:pPr>
        <w:pStyle w:val="5"/>
        <w:numPr>
          <w:ilvl w:val="3"/>
          <w:numId w:val="15"/>
        </w:numPr>
        <w:tabs>
          <w:tab w:val="clear" w:pos="1080"/>
          <w:tab w:val="num" w:pos="851"/>
        </w:tabs>
        <w:rPr>
          <w:rFonts w:cs="Arial"/>
        </w:rPr>
      </w:pPr>
      <w:r w:rsidRPr="00D81F4A">
        <w:rPr>
          <w:rFonts w:cs="Arial"/>
        </w:rPr>
        <w:t>В соответствии с правилами проведения расчетов DTCC на рынке США при расчете сделок купли-продажи иностранных ценных бумаг на условиях DVP существует возможность аннуляции операции контрагентом-получателем ценных бумаг в течение 48 часов с момента завершения расчетов по операции. При получении отчета из МРКЦ об аннуляции операции Депозитарий составляет служебное поручение и возвращает на счет депо Клиента (Депонента) ценные бумаги. Порядок взаиморасчетов по такой операции определяется договором на предоставление данной услуги. После проведения в учетной системе Депозитария операций на условиях DVP, Депозитарий выдает соответствующие отчеты по формам, установленным в Приложении №2 к настоящим Условиям.</w:t>
      </w:r>
    </w:p>
    <w:p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333" w:name="_Toc524516342"/>
      <w:bookmarkStart w:id="334" w:name="_Toc524523088"/>
      <w:bookmarkStart w:id="335" w:name="_Toc524524797"/>
      <w:bookmarkStart w:id="336" w:name="_Toc524525061"/>
      <w:bookmarkStart w:id="337" w:name="_Toc524539343"/>
      <w:bookmarkStart w:id="338" w:name="_Toc529977361"/>
      <w:r w:rsidRPr="00D81F4A">
        <w:rPr>
          <w:rFonts w:cs="Arial"/>
          <w:b/>
          <w:color w:val="000000"/>
        </w:rPr>
        <w:t>Особенности обслуживания операций с инвестиционными паями</w:t>
      </w:r>
      <w:bookmarkEnd w:id="333"/>
      <w:bookmarkEnd w:id="334"/>
      <w:bookmarkEnd w:id="335"/>
      <w:bookmarkEnd w:id="336"/>
      <w:bookmarkEnd w:id="337"/>
      <w:bookmarkEnd w:id="338"/>
    </w:p>
    <w:p w:rsidR="00CC29DB" w:rsidRPr="00D81F4A" w:rsidRDefault="00CC29DB" w:rsidP="00EF0D6A">
      <w:pPr>
        <w:pStyle w:val="5"/>
        <w:rPr>
          <w:rFonts w:cs="Arial"/>
        </w:rPr>
      </w:pPr>
      <w:r w:rsidRPr="00D81F4A">
        <w:rPr>
          <w:rFonts w:cs="Arial"/>
        </w:rPr>
        <w:t>При зачислении инвестиционных паев на счета депо дроб</w:t>
      </w:r>
      <w:r>
        <w:rPr>
          <w:rFonts w:cs="Arial"/>
        </w:rPr>
        <w:t xml:space="preserve">ные части инвестиционных паев </w:t>
      </w:r>
      <w:r w:rsidRPr="00D81F4A">
        <w:rPr>
          <w:rFonts w:cs="Arial"/>
        </w:rPr>
        <w:t>суммируются.</w:t>
      </w:r>
    </w:p>
    <w:p w:rsidR="00CC29DB" w:rsidRPr="00D81F4A" w:rsidRDefault="00CC29DB" w:rsidP="00EF0D6A">
      <w:pPr>
        <w:pStyle w:val="5"/>
        <w:rPr>
          <w:rFonts w:cs="Arial"/>
        </w:rPr>
      </w:pPr>
      <w:r w:rsidRPr="00D81F4A">
        <w:rPr>
          <w:rFonts w:cs="Arial"/>
        </w:rPr>
        <w:t>Возникновение дробных частей инвестиционных паев на счетах депо допускается при зачислении на них инвестиционных паев в связи с их приобретением, выдачей, передачей, обменом или дроблением.</w:t>
      </w:r>
    </w:p>
    <w:p w:rsidR="00CC29DB" w:rsidRPr="00D81F4A" w:rsidRDefault="00CC29DB" w:rsidP="00EF0D6A">
      <w:pPr>
        <w:pStyle w:val="5"/>
        <w:rPr>
          <w:rFonts w:cs="Arial"/>
        </w:rPr>
      </w:pPr>
      <w:r w:rsidRPr="00D81F4A">
        <w:rPr>
          <w:rFonts w:cs="Arial"/>
        </w:rPr>
        <w:t>Уменьшение дробной части инвестиционного пая на счете депо владельца инвестиционных паев, счете депо доверительного управляющего не допускается, за исключением случаев, когда такое уменьшение происходит в результате сложения дробных частей инвестиционных паев.</w:t>
      </w:r>
    </w:p>
    <w:p w:rsidR="00CC29DB" w:rsidRPr="00D81F4A" w:rsidRDefault="00CC29DB" w:rsidP="00EF0D6A">
      <w:pPr>
        <w:pStyle w:val="5"/>
        <w:rPr>
          <w:rFonts w:cs="Arial"/>
        </w:rPr>
      </w:pPr>
      <w:r w:rsidRPr="00D81F4A">
        <w:rPr>
          <w:rFonts w:cs="Arial"/>
        </w:rPr>
        <w:t>Списание со счета депо дробной части инвестиционного пая без его целой части допускается только в случае погашения, обмена или передачи инвестиционных паев при отсутствии целой части инвестиционного пая, подлежащего погашению, обмену или передаче.</w:t>
      </w:r>
    </w:p>
    <w:p w:rsidR="00CC29DB" w:rsidRPr="00D81F4A" w:rsidRDefault="00CC29DB" w:rsidP="00EF0D6A">
      <w:pPr>
        <w:pStyle w:val="5"/>
        <w:rPr>
          <w:rFonts w:cs="Arial"/>
        </w:rPr>
      </w:pPr>
      <w:r w:rsidRPr="00D81F4A">
        <w:rPr>
          <w:rFonts w:cs="Arial"/>
        </w:rPr>
        <w:t>Не допускается списание со счетов депо инвестиционных паев паевого инвестиционного фонда по распоряжению зарегистрированного лица до завершения (окончания) формирования паевого инвестиционного фонда.</w:t>
      </w:r>
    </w:p>
    <w:p w:rsidR="00CC29DB" w:rsidRPr="00D81F4A" w:rsidRDefault="00CC29DB" w:rsidP="00EF0D6A">
      <w:pPr>
        <w:pStyle w:val="5"/>
        <w:rPr>
          <w:rFonts w:cs="Arial"/>
        </w:rPr>
      </w:pPr>
      <w:r w:rsidRPr="00D81F4A">
        <w:rPr>
          <w:rFonts w:cs="Arial"/>
        </w:rPr>
        <w:t>Не допускается списание со счетов депо и зачисление на счета депо инвестиционных паев паевого инвестиционного фонда с даты составления списка лиц, имеющих право на получение денежной компенсации при прекращении паевого инвестиционного фонда, за исключением списания инвестиционных паев в результате погашения инвестиционных паев на основании заявок, поданных до даты наступления оснований прекращения</w:t>
      </w:r>
      <w:r w:rsidR="00DE30CB">
        <w:rPr>
          <w:rFonts w:cs="Arial"/>
        </w:rPr>
        <w:t>,</w:t>
      </w:r>
      <w:r w:rsidRPr="00D81F4A">
        <w:rPr>
          <w:rFonts w:cs="Arial"/>
        </w:rPr>
        <w:t xml:space="preserve"> указанного паевого инвестиционного фонда.</w:t>
      </w:r>
    </w:p>
    <w:p w:rsidR="00CC29DB" w:rsidRPr="00D81F4A" w:rsidRDefault="00CC29DB" w:rsidP="00EF0D6A">
      <w:pPr>
        <w:pStyle w:val="5"/>
        <w:rPr>
          <w:rFonts w:cs="Arial"/>
        </w:rPr>
      </w:pPr>
      <w:r w:rsidRPr="00D81F4A">
        <w:rPr>
          <w:rFonts w:cs="Arial"/>
        </w:rPr>
        <w:t xml:space="preserve">Учет дробных частей инвестиционных паев Паевых инвестиционных фондов и ипотечных сертификатов участия осуществляется Депозитарием в десятичных дробях с количеством знаков </w:t>
      </w:r>
      <w:r w:rsidRPr="00D81F4A">
        <w:rPr>
          <w:rFonts w:cs="Arial"/>
        </w:rPr>
        <w:lastRenderedPageBreak/>
        <w:t>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339" w:name="_Toc524516343"/>
      <w:bookmarkStart w:id="340" w:name="_Toc524523089"/>
      <w:bookmarkStart w:id="341" w:name="_Toc524524798"/>
      <w:bookmarkStart w:id="342" w:name="_Toc524525062"/>
      <w:bookmarkStart w:id="343" w:name="_Toc524539344"/>
      <w:bookmarkStart w:id="344" w:name="_Toc529977362"/>
      <w:r w:rsidRPr="00D81F4A">
        <w:rPr>
          <w:rFonts w:cs="Arial"/>
          <w:b/>
          <w:color w:val="000000"/>
        </w:rPr>
        <w:t>Особенности осуществления депозитарных операций с закладными</w:t>
      </w:r>
      <w:bookmarkEnd w:id="339"/>
      <w:bookmarkEnd w:id="340"/>
      <w:bookmarkEnd w:id="341"/>
      <w:bookmarkEnd w:id="342"/>
      <w:bookmarkEnd w:id="343"/>
      <w:bookmarkEnd w:id="344"/>
    </w:p>
    <w:p w:rsidR="00CC29DB" w:rsidRPr="00D81F4A" w:rsidRDefault="00CC29DB" w:rsidP="00EF0D6A">
      <w:pPr>
        <w:pStyle w:val="5"/>
        <w:tabs>
          <w:tab w:val="left" w:pos="851"/>
        </w:tabs>
        <w:rPr>
          <w:rFonts w:cs="Arial"/>
        </w:rPr>
      </w:pPr>
      <w:r w:rsidRPr="00D81F4A">
        <w:rPr>
          <w:rFonts w:cs="Arial"/>
        </w:rPr>
        <w:t>Депозитарные операции с закладными осуществляются Депозитарием в порядке, указанном в настоящем разделе Условий при поступлении соответствующих документов от инициатора депозитарной операции.</w:t>
      </w:r>
    </w:p>
    <w:p w:rsidR="00CC29DB" w:rsidRPr="00D81F4A" w:rsidRDefault="00CC29DB" w:rsidP="00EF0D6A">
      <w:pPr>
        <w:pStyle w:val="5"/>
        <w:tabs>
          <w:tab w:val="left" w:pos="851"/>
        </w:tabs>
        <w:rPr>
          <w:rFonts w:cs="Arial"/>
        </w:rPr>
      </w:pPr>
      <w:r>
        <w:rPr>
          <w:rFonts w:cs="Arial"/>
        </w:rPr>
        <w:t xml:space="preserve">Условием </w:t>
      </w:r>
      <w:r w:rsidRPr="00D81F4A">
        <w:rPr>
          <w:rFonts w:cs="Arial"/>
        </w:rPr>
        <w:t>для приема на учет и хранения закладной является наличие письменной отметки на закладной о временном или обязательном депозитарном учете.</w:t>
      </w:r>
    </w:p>
    <w:p w:rsidR="00CC29DB" w:rsidRPr="00D81F4A" w:rsidRDefault="00CC29DB" w:rsidP="00EF0D6A">
      <w:pPr>
        <w:pStyle w:val="5"/>
        <w:tabs>
          <w:tab w:val="left" w:pos="851"/>
        </w:tabs>
        <w:rPr>
          <w:rFonts w:cs="Arial"/>
        </w:rPr>
      </w:pPr>
      <w:r w:rsidRPr="00D81F4A">
        <w:rPr>
          <w:rFonts w:cs="Arial"/>
        </w:rPr>
        <w:t>Зачисление закладной на счет депо при передаче ее для депозитарного учета осуществляется Депозитарием не позднее рабочего дня, следующего за днем наступления более позднего из следующих событий:</w:t>
      </w:r>
    </w:p>
    <w:p w:rsidR="00CC29DB" w:rsidRPr="00D81F4A" w:rsidRDefault="00CC29DB" w:rsidP="00EF0D6A">
      <w:pPr>
        <w:numPr>
          <w:ilvl w:val="0"/>
          <w:numId w:val="26"/>
        </w:numPr>
        <w:tabs>
          <w:tab w:val="clear" w:pos="2487"/>
        </w:tabs>
        <w:ind w:left="1134" w:hanging="425"/>
        <w:jc w:val="both"/>
        <w:rPr>
          <w:rFonts w:ascii="Arial" w:hAnsi="Arial" w:cs="Arial"/>
          <w:snapToGrid/>
        </w:rPr>
      </w:pPr>
      <w:r w:rsidRPr="00D81F4A">
        <w:rPr>
          <w:rFonts w:ascii="Arial" w:hAnsi="Arial" w:cs="Arial"/>
          <w:snapToGrid/>
        </w:rPr>
        <w:t>возникновение основания для зачисления закладной на счет депо;</w:t>
      </w:r>
    </w:p>
    <w:p w:rsidR="00CC29DB" w:rsidRPr="00D81F4A" w:rsidRDefault="00CC29DB" w:rsidP="00EF0D6A">
      <w:pPr>
        <w:numPr>
          <w:ilvl w:val="0"/>
          <w:numId w:val="26"/>
        </w:numPr>
        <w:tabs>
          <w:tab w:val="clear" w:pos="2487"/>
        </w:tabs>
        <w:ind w:left="1134" w:hanging="425"/>
        <w:jc w:val="both"/>
        <w:rPr>
          <w:rFonts w:ascii="Arial" w:hAnsi="Arial" w:cs="Arial"/>
        </w:rPr>
      </w:pPr>
      <w:r w:rsidRPr="00D81F4A">
        <w:rPr>
          <w:rFonts w:ascii="Arial" w:hAnsi="Arial" w:cs="Arial"/>
          <w:snapToGrid/>
        </w:rPr>
        <w:t>передачи</w:t>
      </w:r>
      <w:r w:rsidRPr="00D81F4A">
        <w:rPr>
          <w:rFonts w:ascii="Arial" w:hAnsi="Arial" w:cs="Arial"/>
        </w:rPr>
        <w:t xml:space="preserve"> закладной депозитарию для ее депозитарного учета.</w:t>
      </w:r>
    </w:p>
    <w:p w:rsidR="00CC29DB" w:rsidRPr="00D81F4A" w:rsidRDefault="00CC29DB" w:rsidP="00EF0D6A">
      <w:pPr>
        <w:pStyle w:val="5"/>
        <w:tabs>
          <w:tab w:val="num" w:pos="851"/>
        </w:tabs>
        <w:rPr>
          <w:rFonts w:cs="Arial"/>
        </w:rPr>
      </w:pPr>
      <w:r w:rsidRPr="00D81F4A">
        <w:rPr>
          <w:rFonts w:cs="Arial"/>
        </w:rPr>
        <w:t>Отметка о временном или обязательном депозитарном учете закладной должна содержать наименование и место нахождения депозитария, в котором будет осуществляться такой учет и в соответствующих случаях может быть сделана составителем закладной при ее составлении или владельцем закладной после ее выдачи органом, осуществляющим государственную регистрацию прав. При замене депозитария владелец закладной делает на ней отметку о новом депозитарии с указанием его наименования и места нахождения.</w:t>
      </w:r>
    </w:p>
    <w:p w:rsidR="00CC29DB" w:rsidRPr="00D81F4A" w:rsidRDefault="00CC29DB" w:rsidP="00EF0D6A">
      <w:pPr>
        <w:pStyle w:val="5"/>
        <w:tabs>
          <w:tab w:val="num" w:pos="851"/>
        </w:tabs>
        <w:rPr>
          <w:rFonts w:cs="Arial"/>
        </w:rPr>
      </w:pPr>
      <w:r w:rsidRPr="00D81F4A">
        <w:rPr>
          <w:rFonts w:cs="Arial"/>
        </w:rPr>
        <w:t>В случае осуществления временного депозитарного учета закладной ее владелец в любой момент вправе потребовать от депозитария прекращения хранения и учета закладной. В случае если осуществляется обязательный депозитарный учет закладной, она может быть выдана депозитарием владельцу закладной только для передачи ее в другой депозитарий, предоставления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а также для передачи ее в орган, осуществляющий государственную регистрацию прав.</w:t>
      </w:r>
    </w:p>
    <w:p w:rsidR="00CC29DB" w:rsidRPr="00D81F4A" w:rsidRDefault="00CC29DB" w:rsidP="00EF0D6A">
      <w:pPr>
        <w:pStyle w:val="5"/>
        <w:tabs>
          <w:tab w:val="num" w:pos="851"/>
        </w:tabs>
        <w:rPr>
          <w:rFonts w:cs="Arial"/>
        </w:rPr>
      </w:pPr>
      <w:r w:rsidRPr="00D81F4A">
        <w:rPr>
          <w:rFonts w:cs="Arial"/>
        </w:rPr>
        <w:t>В случае прекращения депозитарного учета закладной Депозитарий делает на ней отметки об обременениях и о сделках, которые согласно внесенным в систему депозитарного учета записям по счетам депо действуют в отношении данной закладной на момент прекращения ее депозитарного учета в данном депозитарии.</w:t>
      </w:r>
    </w:p>
    <w:p w:rsidR="00CC29DB" w:rsidRPr="00D81F4A" w:rsidRDefault="00CC29DB" w:rsidP="00EF0D6A">
      <w:pPr>
        <w:pStyle w:val="5"/>
        <w:tabs>
          <w:tab w:val="num" w:pos="851"/>
        </w:tabs>
        <w:rPr>
          <w:rFonts w:cs="Arial"/>
        </w:rPr>
      </w:pPr>
      <w:r w:rsidRPr="00D81F4A">
        <w:rPr>
          <w:rFonts w:cs="Arial"/>
        </w:rPr>
        <w:t>В случае привлечения стороннего депозитария д</w:t>
      </w:r>
      <w:r>
        <w:rPr>
          <w:rFonts w:cs="Arial"/>
        </w:rPr>
        <w:t xml:space="preserve">ля хранения и учета закладных, </w:t>
      </w:r>
      <w:r w:rsidRPr="00D81F4A">
        <w:rPr>
          <w:rFonts w:cs="Arial"/>
        </w:rPr>
        <w:t>дополнительные отметки на закладной не делаются. Депозитарий отвечает за действия определенного им другого депозитария как за свои собственные.</w:t>
      </w:r>
    </w:p>
    <w:p w:rsidR="00CC29DB" w:rsidRPr="00D81F4A" w:rsidRDefault="00CC29DB" w:rsidP="00EF0D6A">
      <w:pPr>
        <w:pStyle w:val="5"/>
        <w:tabs>
          <w:tab w:val="num" w:pos="851"/>
        </w:tabs>
        <w:rPr>
          <w:rFonts w:cs="Arial"/>
        </w:rPr>
      </w:pPr>
      <w:r w:rsidRPr="00D81F4A">
        <w:rPr>
          <w:rFonts w:cs="Arial"/>
        </w:rPr>
        <w:t>В случае если осуществляется депозитарный учет закладной, переход прав осуществляется путем внесения соответствующей записи по счету депо. Права на закладную переходят к приобретателю с момента внесения приходной записи по счету депо приобретателя, которая является достаточным доказательством наличия у приобретателя прав на закладную. При этом отметка на закладной о ее новом владельце не делается.</w:t>
      </w:r>
    </w:p>
    <w:p w:rsidR="00CC29DB" w:rsidRPr="00D81F4A" w:rsidRDefault="00CC29DB" w:rsidP="00EF0D6A">
      <w:pPr>
        <w:pStyle w:val="5"/>
        <w:tabs>
          <w:tab w:val="num" w:pos="851"/>
        </w:tabs>
        <w:rPr>
          <w:rFonts w:cs="Arial"/>
        </w:rPr>
      </w:pPr>
      <w:r w:rsidRPr="00D81F4A">
        <w:rPr>
          <w:rFonts w:cs="Arial"/>
        </w:rPr>
        <w:t>В случае прекращения депозитарного учета закладной депозитарий делает на закладной отметку о владельце закладной, который является таковым согласно записи по счету депо на момент поступления в депозитарий указания владельца закладной относительно прекращения учета закладной в данном депозитарии.</w:t>
      </w:r>
    </w:p>
    <w:p w:rsidR="00CC29DB" w:rsidRPr="00D81F4A" w:rsidRDefault="00CC29DB" w:rsidP="00EF0D6A">
      <w:pPr>
        <w:pStyle w:val="5"/>
        <w:tabs>
          <w:tab w:val="left" w:pos="993"/>
        </w:tabs>
        <w:rPr>
          <w:rFonts w:cs="Arial"/>
        </w:rPr>
      </w:pPr>
      <w:r w:rsidRPr="00D81F4A">
        <w:rPr>
          <w:rFonts w:cs="Arial"/>
        </w:rPr>
        <w:t>Списание закладной со счета депо при прекращении ее депозитарного учета осуществляется не позднее рабочего дня, следующего за днем наступления более позднего из следующих событий:</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возникновения оснований для списания закладной со счета депо;</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возникновения оснований для передачи закладной ее владельцу в результате прекращения осуществления депозитарием ее депозитарного учета.</w:t>
      </w:r>
    </w:p>
    <w:p w:rsidR="00CC29DB" w:rsidRPr="00D81F4A" w:rsidRDefault="00CC29DB" w:rsidP="00EF0D6A">
      <w:pPr>
        <w:pStyle w:val="5"/>
        <w:tabs>
          <w:tab w:val="left" w:pos="993"/>
        </w:tabs>
        <w:rPr>
          <w:rFonts w:cs="Arial"/>
        </w:rPr>
      </w:pPr>
      <w:r w:rsidRPr="00D81F4A">
        <w:rPr>
          <w:rFonts w:cs="Arial"/>
        </w:rPr>
        <w:t>Инициатором проведения депозитарной операции с закладной может быть владелец закладной – Клиент (Депонент) Депозитария (иные лица в соответствии с законодательством Российской Федерации). Все ины</w:t>
      </w:r>
      <w:r>
        <w:rPr>
          <w:rFonts w:cs="Arial"/>
        </w:rPr>
        <w:t xml:space="preserve">е положения порядка проведения </w:t>
      </w:r>
      <w:r w:rsidRPr="00D81F4A">
        <w:rPr>
          <w:rFonts w:cs="Arial"/>
        </w:rPr>
        <w:t>депозитарных операций с закладными определяются настоящими Условиями и внутренними документами Депозитария.</w:t>
      </w:r>
    </w:p>
    <w:p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345" w:name="_Toc524516344"/>
      <w:bookmarkStart w:id="346" w:name="_Toc524523090"/>
      <w:bookmarkStart w:id="347" w:name="_Toc524524799"/>
      <w:bookmarkStart w:id="348" w:name="_Toc524525063"/>
      <w:bookmarkStart w:id="349" w:name="_Toc524539345"/>
      <w:bookmarkStart w:id="350" w:name="_Toc529977363"/>
      <w:r w:rsidRPr="00D81F4A">
        <w:rPr>
          <w:rFonts w:cs="Arial"/>
          <w:b/>
          <w:color w:val="000000"/>
        </w:rPr>
        <w:t>Выплаты Клиентам (Депонентам) доходов по ценным бумагам</w:t>
      </w:r>
      <w:bookmarkEnd w:id="345"/>
      <w:bookmarkEnd w:id="346"/>
      <w:bookmarkEnd w:id="347"/>
      <w:bookmarkEnd w:id="348"/>
      <w:bookmarkEnd w:id="349"/>
      <w:bookmarkEnd w:id="350"/>
    </w:p>
    <w:p w:rsidR="00CC29DB" w:rsidRPr="00D81F4A" w:rsidRDefault="00CC29DB" w:rsidP="00EF0D6A">
      <w:pPr>
        <w:pStyle w:val="5"/>
        <w:tabs>
          <w:tab w:val="left" w:pos="851"/>
        </w:tabs>
        <w:rPr>
          <w:rFonts w:cs="Arial"/>
        </w:rPr>
      </w:pPr>
      <w:r w:rsidRPr="00D81F4A">
        <w:rPr>
          <w:rFonts w:cs="Arial"/>
        </w:rPr>
        <w:t>Депозитарий оказывает услуги по получению, выплате (перечислению) доходов по ценным бумагам, принадлежащим Клиентам (Депонентам), учет которых осуществляется в Депозитарии, в том числе по ценным бумагам с обязательным централизованным хранением.</w:t>
      </w:r>
    </w:p>
    <w:p w:rsidR="00CC29DB" w:rsidRPr="00D81F4A" w:rsidRDefault="00CC29DB" w:rsidP="00EF0D6A">
      <w:pPr>
        <w:pStyle w:val="5"/>
        <w:tabs>
          <w:tab w:val="left" w:pos="851"/>
        </w:tabs>
        <w:rPr>
          <w:rFonts w:cs="Arial"/>
        </w:rPr>
      </w:pPr>
      <w:r w:rsidRPr="00D81F4A">
        <w:rPr>
          <w:rFonts w:cs="Arial"/>
        </w:rPr>
        <w:t>Депозитарий является налоговым агентом при выплате дохода по ценным бумагам, которые выпущены российскими организациями и учитываются на:</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счетах депо владельцев - физических лиц или владельцев – иностранных и российских юридических лиц, включая торговые счета депо;</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счетах депо иностранных номинальных держателей.</w:t>
      </w:r>
    </w:p>
    <w:p w:rsidR="00CC29DB" w:rsidRPr="00D81F4A" w:rsidRDefault="00CC29DB" w:rsidP="00EF0D6A">
      <w:pPr>
        <w:pStyle w:val="5"/>
        <w:tabs>
          <w:tab w:val="left" w:pos="851"/>
        </w:tabs>
        <w:rPr>
          <w:rFonts w:cs="Arial"/>
        </w:rPr>
      </w:pPr>
      <w:r w:rsidRPr="00D81F4A">
        <w:rPr>
          <w:rFonts w:cs="Arial"/>
        </w:rPr>
        <w:t>Депозитарий признается налоговым агентом по указанным выше счетам депо в отношении дохода по следующим видам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по </w:t>
      </w:r>
      <w:r w:rsidRPr="00D81F4A">
        <w:rPr>
          <w:rFonts w:ascii="Arial" w:hAnsi="Arial" w:cs="Arial"/>
          <w:snapToGrid/>
        </w:rPr>
        <w:t>федеральным государственным эмиссионным ценным бумагам с любой датой регистрации их выпуска;</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 ценным государственным бумагам субъектов Российской Федерации;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lastRenderedPageBreak/>
        <w:t>по ценным бумагам муниципальных образований Российской Федерации;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 эмиссионным ценным бумагам, выпущенным российскими организациями, с обязательным централизованным хранением, государственная регистрация которых осуществлена после 01.01.2012;</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по иным</w:t>
      </w:r>
      <w:r w:rsidRPr="00D81F4A">
        <w:rPr>
          <w:rFonts w:ascii="Arial" w:hAnsi="Arial" w:cs="Arial"/>
        </w:rPr>
        <w:t xml:space="preserve"> эмиссионным ценным бумагам, выпущенным российскими эмитентами (за исключением эмиссионных ценных бумаг с обязательным централизованным хранением, государственная регистрация которых осуществлена после 01.01.2012).</w:t>
      </w:r>
    </w:p>
    <w:p w:rsidR="00CC29DB" w:rsidRPr="00D81F4A" w:rsidRDefault="00CC29DB" w:rsidP="00EF0D6A">
      <w:pPr>
        <w:pStyle w:val="5"/>
        <w:tabs>
          <w:tab w:val="left" w:pos="851"/>
        </w:tabs>
        <w:rPr>
          <w:rFonts w:cs="Arial"/>
        </w:rPr>
      </w:pPr>
      <w:r w:rsidRPr="00D81F4A">
        <w:rPr>
          <w:rFonts w:cs="Arial"/>
        </w:rPr>
        <w:t>При выплате доходов по ценным бумагам Депозитарий рассчитывает, удерживает и перечисляет налоги с доходов, полученных Депонентом, в случаях, установленных действующим законодательством Российской Федерации.</w:t>
      </w:r>
    </w:p>
    <w:p w:rsidR="00CC29DB" w:rsidRPr="00D81F4A" w:rsidRDefault="00CC29DB" w:rsidP="00EF0D6A">
      <w:pPr>
        <w:pStyle w:val="5"/>
        <w:tabs>
          <w:tab w:val="left" w:pos="851"/>
        </w:tabs>
        <w:rPr>
          <w:rFonts w:cs="Arial"/>
        </w:rPr>
      </w:pPr>
      <w:r w:rsidRPr="00D81F4A">
        <w:rPr>
          <w:rFonts w:cs="Arial"/>
        </w:rPr>
        <w:t>Депозитарий выплачивает доход по ценным бумагам за вычетом суммы налога, определенной в соответствии с требованиями налогового законодательства Российской Федерации.</w:t>
      </w:r>
    </w:p>
    <w:p w:rsidR="00CC29DB" w:rsidRPr="00D81F4A" w:rsidRDefault="00CC29DB" w:rsidP="00EF0D6A">
      <w:pPr>
        <w:pStyle w:val="5"/>
        <w:tabs>
          <w:tab w:val="left" w:pos="851"/>
        </w:tabs>
        <w:rPr>
          <w:rFonts w:cs="Arial"/>
        </w:rPr>
      </w:pPr>
      <w:r w:rsidRPr="00D81F4A">
        <w:rPr>
          <w:rFonts w:cs="Arial"/>
        </w:rPr>
        <w:t>При расчете налога Депозитарий применяет методику расчета налога и ставки налога, приведенную в Налоговом кодексе Российской Федерации.</w:t>
      </w:r>
    </w:p>
    <w:p w:rsidR="00CC29DB" w:rsidRPr="00D81F4A" w:rsidRDefault="00CC29DB" w:rsidP="00EF0D6A">
      <w:pPr>
        <w:pStyle w:val="5"/>
        <w:tabs>
          <w:tab w:val="left" w:pos="851"/>
        </w:tabs>
        <w:rPr>
          <w:rFonts w:cs="Arial"/>
        </w:rPr>
      </w:pPr>
      <w:r w:rsidRPr="00D81F4A">
        <w:rPr>
          <w:rFonts w:cs="Arial"/>
        </w:rPr>
        <w:t>Исчисление и удержание налога Депозитарием, исполняющим функции налогового агента, при выплате доходов по ценным бумагам, которые учитываются на счете депо владельца юридического и физического лиц – налоговых нерезидентов, осуществляется с учетом налоговых льгот, при условии, что Клиент (Депонент) своевременно предоставил в Депозитарий документы, подтверждающие наличие таких налоговых льгот.</w:t>
      </w:r>
    </w:p>
    <w:p w:rsidR="00CC29DB" w:rsidRPr="00D81F4A" w:rsidRDefault="00CC29DB" w:rsidP="00EF0D6A">
      <w:pPr>
        <w:pStyle w:val="5"/>
        <w:tabs>
          <w:tab w:val="left" w:pos="851"/>
        </w:tabs>
        <w:rPr>
          <w:rFonts w:cs="Arial"/>
        </w:rPr>
      </w:pPr>
      <w:r w:rsidRPr="00D81F4A">
        <w:rPr>
          <w:rFonts w:cs="Arial"/>
        </w:rPr>
        <w:t>Депозитарий передает своим Клиентам (Депонентам) выплаты по ц</w:t>
      </w:r>
      <w:r>
        <w:rPr>
          <w:rFonts w:cs="Arial"/>
        </w:rPr>
        <w:t xml:space="preserve">енным бумагам пропорционально </w:t>
      </w:r>
      <w:r w:rsidRPr="00D81F4A">
        <w:rPr>
          <w:rFonts w:cs="Arial"/>
        </w:rPr>
        <w:t xml:space="preserve">количеству ценных бумаг, которые учитывались на их счетах депо на </w:t>
      </w:r>
      <w:r>
        <w:rPr>
          <w:rFonts w:cs="Arial"/>
          <w:color w:val="000000"/>
        </w:rPr>
        <w:t xml:space="preserve">конец операционного дня той даты, на которую определяется список лиц, имеющих право на получение дохода. </w:t>
      </w:r>
    </w:p>
    <w:p w:rsidR="00CC29DB" w:rsidRPr="00D81F4A" w:rsidRDefault="00CC29DB" w:rsidP="00EF0D6A">
      <w:pPr>
        <w:pStyle w:val="5"/>
        <w:tabs>
          <w:tab w:val="left" w:pos="851"/>
        </w:tabs>
        <w:rPr>
          <w:rFonts w:cs="Arial"/>
        </w:rPr>
      </w:pPr>
      <w:r w:rsidRPr="00D81F4A">
        <w:rPr>
          <w:rFonts w:cs="Arial"/>
        </w:rPr>
        <w:t xml:space="preserve">Выплата по ценным бумагам Клиентам (Депонентам) осуществляется Депозитарием </w:t>
      </w:r>
      <w:r>
        <w:rPr>
          <w:rFonts w:cs="Arial"/>
        </w:rPr>
        <w:t xml:space="preserve">на банковские счета, указанные </w:t>
      </w:r>
      <w:r w:rsidRPr="00D81F4A">
        <w:rPr>
          <w:rFonts w:cs="Arial"/>
        </w:rPr>
        <w:t>в Анкете Клиента (Депонента) или Попечителя счета депо, при условии наделения Клиентом (Депонентом) соответствующими полномочиями Попечителя счета депо.</w:t>
      </w:r>
      <w:r>
        <w:rPr>
          <w:rFonts w:cs="Arial"/>
        </w:rPr>
        <w:t xml:space="preserve"> </w:t>
      </w:r>
    </w:p>
    <w:p w:rsidR="00CC29DB" w:rsidRPr="00D81F4A" w:rsidRDefault="00CC29DB" w:rsidP="00EF0D6A">
      <w:pPr>
        <w:pStyle w:val="5"/>
        <w:tabs>
          <w:tab w:val="left" w:pos="851"/>
        </w:tabs>
        <w:rPr>
          <w:rFonts w:cs="Arial"/>
        </w:rPr>
      </w:pPr>
      <w:r w:rsidRPr="00D81F4A">
        <w:rPr>
          <w:rFonts w:cs="Arial"/>
        </w:rPr>
        <w:t>С 01.01.2014 Депозитарий выполняет функции налогового агента по счетам депо иностранных номинальных держателей на основании полученной от них обобщенной информации о лицах, осуществляющих права по ценным бумагам. Выплата доходов по ценным бумагам, учтенным на счетах депо иностранных номинальных держателей, осуществляется Депозитарием в соответствии с требованиями действующего законодательства Российской Федерации.</w:t>
      </w:r>
    </w:p>
    <w:p w:rsidR="00CC29DB" w:rsidRPr="00D81F4A" w:rsidRDefault="00CC29DB" w:rsidP="00EF0D6A">
      <w:pPr>
        <w:pStyle w:val="5"/>
        <w:tabs>
          <w:tab w:val="left" w:pos="993"/>
        </w:tabs>
        <w:rPr>
          <w:rFonts w:cs="Arial"/>
        </w:rPr>
      </w:pPr>
      <w:r w:rsidRPr="00D81F4A">
        <w:rPr>
          <w:rFonts w:cs="Arial"/>
        </w:rPr>
        <w:t>Депозитарий является налоговым агентом при выплате дохода иностр</w:t>
      </w:r>
      <w:r>
        <w:rPr>
          <w:rFonts w:cs="Arial"/>
        </w:rPr>
        <w:t xml:space="preserve">анным номинальным держателям </w:t>
      </w:r>
      <w:r w:rsidRPr="00D81F4A">
        <w:rPr>
          <w:rFonts w:cs="Arial"/>
        </w:rPr>
        <w:t>в денежной форме по следующим видам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государственным ценным бумагам Российской Федерации c обязательным централизованным хранением;</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государственным ценным бумагам субъектов Российской Федерации с обязательным централизованным хранением; </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по муниципальным ценным бумагам с обязательным централизованным хранением; </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по эмиссионным</w:t>
      </w:r>
      <w:r w:rsidRPr="00D81F4A">
        <w:rPr>
          <w:rFonts w:ascii="Arial" w:hAnsi="Arial" w:cs="Arial"/>
        </w:rPr>
        <w:t xml:space="preserve"> ценным бумагам с обязательным централизованным хранением, выпущенных российскими организациями и государственная регистрация которых осуществлена после 01 января 2012 г.;</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rPr>
        <w:t xml:space="preserve">по иным эмиссионным ценным бумагам, выпущенным российскими эмитентами (за </w:t>
      </w:r>
      <w:r w:rsidRPr="00D81F4A">
        <w:rPr>
          <w:rFonts w:ascii="Arial" w:hAnsi="Arial" w:cs="Arial"/>
          <w:snapToGrid/>
        </w:rPr>
        <w:t>исключением</w:t>
      </w:r>
      <w:r w:rsidRPr="00D81F4A">
        <w:rPr>
          <w:rFonts w:ascii="Arial" w:hAnsi="Arial" w:cs="Arial"/>
        </w:rPr>
        <w:t xml:space="preserve"> эмиссионных ценных бумаг с обязательным централизованным хранением, государственная регистрация которых осуществлена после 01.01.2012).</w:t>
      </w:r>
    </w:p>
    <w:p w:rsidR="00CC29DB" w:rsidRPr="00D81F4A" w:rsidRDefault="00CC29DB" w:rsidP="00EF0D6A">
      <w:pPr>
        <w:pStyle w:val="5"/>
        <w:tabs>
          <w:tab w:val="left" w:pos="993"/>
        </w:tabs>
        <w:rPr>
          <w:rFonts w:cs="Arial"/>
        </w:rPr>
      </w:pPr>
      <w:r w:rsidRPr="00D81F4A">
        <w:rPr>
          <w:rFonts w:cs="Arial"/>
        </w:rPr>
        <w:t>Исчисление и удержание налога Депозитарием, исполняющим функции налогового агента, при выплате доходов по ценным бумагам, учитываемым на счетах депо иностранных номинальных держателей, осуществляется на основании обобщенной информации о физических и юридических лицах, осуществляющих права по этим ценным бумагам или в чьих интересах права по этим ценным бумагам осуществляет доверительный управляющий. В случае если обобщенная информация не предоставлена в Депозитарий или предоставлена не в полном объеме, то доходы по соответствующему количеству ценных бумаг подлежат налогообложению по ставке 30% за исключением случаев, предусмотренных действующим законодательством.</w:t>
      </w:r>
    </w:p>
    <w:p w:rsidR="00CC29DB" w:rsidRPr="00D81F4A" w:rsidRDefault="00CC29DB" w:rsidP="00EF0D6A">
      <w:pPr>
        <w:pStyle w:val="5"/>
        <w:tabs>
          <w:tab w:val="left" w:pos="993"/>
        </w:tabs>
        <w:rPr>
          <w:rFonts w:cs="Arial"/>
        </w:rPr>
      </w:pPr>
      <w:r w:rsidRPr="00D81F4A">
        <w:rPr>
          <w:rFonts w:cs="Arial"/>
        </w:rPr>
        <w:t>Исчисление и удержание налогов Депозитарий осуществляет с учетом налогового статуса Клиента (Депонента), который определяется в соответствии со сведениями, указанными в Анкете Клиента (Депонента), на основании дополнительных документов, предоставленных в Депозитарий Клиентом (Депонентом) для подтверждения своего налогового статуса, а также в соответствии с Налоговым кодексом Российской Федерации. Для подтверждения своего налогового статуса Клиенты (Депоненты) ежегодно в срок до 15 января предоставляют в Депозитарий Анкету Клиента (Депонента) с учетом положений п.</w:t>
      </w:r>
      <w:r w:rsidRPr="00D81F4A">
        <w:rPr>
          <w:rFonts w:cs="Arial"/>
        </w:rPr>
        <w:fldChar w:fldCharType="begin"/>
      </w:r>
      <w:r w:rsidRPr="00D81F4A">
        <w:rPr>
          <w:rFonts w:cs="Arial"/>
        </w:rPr>
        <w:instrText xml:space="preserve"> REF _Ref525308056 \r \h  \* MERGEFORMAT </w:instrText>
      </w:r>
      <w:r w:rsidRPr="00D81F4A">
        <w:rPr>
          <w:rFonts w:cs="Arial"/>
        </w:rPr>
      </w:r>
      <w:r w:rsidRPr="00D81F4A">
        <w:rPr>
          <w:rFonts w:cs="Arial"/>
        </w:rPr>
        <w:fldChar w:fldCharType="separate"/>
      </w:r>
      <w:r>
        <w:rPr>
          <w:rFonts w:cs="Arial"/>
        </w:rPr>
        <w:t>11.1.1.11</w:t>
      </w:r>
      <w:r w:rsidRPr="00D81F4A">
        <w:rPr>
          <w:rFonts w:cs="Arial"/>
        </w:rPr>
        <w:fldChar w:fldCharType="end"/>
      </w:r>
      <w:r w:rsidRPr="00D81F4A">
        <w:rPr>
          <w:rFonts w:cs="Arial"/>
        </w:rPr>
        <w:t xml:space="preserve"> Условий, а также документы, подтверждающие сведения о налоговом статусе Клиента (Депонента), указанном в Анкете.</w:t>
      </w:r>
    </w:p>
    <w:p w:rsidR="00CC29DB" w:rsidRPr="00D81F4A" w:rsidRDefault="00CC29DB" w:rsidP="00EF0D6A">
      <w:pPr>
        <w:pStyle w:val="5"/>
        <w:tabs>
          <w:tab w:val="left" w:pos="993"/>
        </w:tabs>
        <w:rPr>
          <w:rFonts w:cs="Arial"/>
        </w:rPr>
      </w:pPr>
      <w:r w:rsidRPr="00D81F4A">
        <w:rPr>
          <w:rFonts w:cs="Arial"/>
        </w:rPr>
        <w:t>Клиенты (Депоненты), в случае изменения их налогового статуса в течение налогового периода, обязаны направить в Депозитарий Анкету Клиента (Депонента), а также документы, подтверждающие их налоговый статус. Изменение налогового статуса Клиента (Депонента) в Депозитарии осуществляется на следующий рабочий день после получения документов.</w:t>
      </w:r>
    </w:p>
    <w:p w:rsidR="00CC29DB" w:rsidRPr="00D81F4A" w:rsidRDefault="00CC29DB" w:rsidP="00EF0D6A">
      <w:pPr>
        <w:pStyle w:val="5"/>
        <w:tabs>
          <w:tab w:val="left" w:pos="993"/>
        </w:tabs>
        <w:rPr>
          <w:rFonts w:cs="Arial"/>
        </w:rPr>
      </w:pPr>
      <w:r w:rsidRPr="00D81F4A">
        <w:rPr>
          <w:rFonts w:cs="Arial"/>
        </w:rPr>
        <w:lastRenderedPageBreak/>
        <w:t>Депозитарий в процессе исчисления и удержания налогов, до момента предоставления документов, подтверждающих изменение налогового статуса Клиента (Депонента), руководствуется сведениями о статусе Клиента (Депон</w:t>
      </w:r>
      <w:r>
        <w:rPr>
          <w:rFonts w:cs="Arial"/>
        </w:rPr>
        <w:t>ента), указанными в его Анкете.</w:t>
      </w:r>
    </w:p>
    <w:p w:rsidR="00CC29DB" w:rsidRPr="00D81F4A" w:rsidRDefault="00CC29DB" w:rsidP="00EF0D6A">
      <w:pPr>
        <w:pStyle w:val="5"/>
        <w:tabs>
          <w:tab w:val="left" w:pos="993"/>
        </w:tabs>
        <w:rPr>
          <w:rFonts w:cs="Arial"/>
        </w:rPr>
      </w:pPr>
      <w:r w:rsidRPr="00D81F4A">
        <w:rPr>
          <w:rFonts w:cs="Arial"/>
        </w:rPr>
        <w:t>В случае отсутствия в Анкете Клиента (Депонента) сведений о его налоговом статусе Депозитарий определяет налоговый статус Клиента (Депонента) в соответствии с документами, предоставленными Клиентом (Депон</w:t>
      </w:r>
      <w:r>
        <w:rPr>
          <w:rFonts w:cs="Arial"/>
        </w:rPr>
        <w:t>ентом) при открытии счета депо.</w:t>
      </w:r>
    </w:p>
    <w:p w:rsidR="00CC29DB" w:rsidRPr="00D81F4A" w:rsidRDefault="00CC29DB" w:rsidP="00EF0D6A">
      <w:pPr>
        <w:pStyle w:val="5"/>
        <w:tabs>
          <w:tab w:val="left" w:pos="993"/>
        </w:tabs>
        <w:rPr>
          <w:rFonts w:cs="Arial"/>
        </w:rPr>
      </w:pPr>
      <w:r w:rsidRPr="00D81F4A">
        <w:rPr>
          <w:rFonts w:cs="Arial"/>
        </w:rPr>
        <w:t>Депозитарий оставляет за собой право устанавливать дополнительные требования по предоставлению документов, подтверждающих налоговый статус Клиентов (Депонентов). Информация о дополнительных требованиях по предоставлению документов размещается на странице Депозитария в сети Интернет. Клиенты (Депоненты) обязаны самостоятельно осуществлять мониторинг информации, размещаемой на странице Депозитария.</w:t>
      </w:r>
    </w:p>
    <w:p w:rsidR="00CC29DB" w:rsidRPr="00D81F4A" w:rsidRDefault="00CC29DB" w:rsidP="00EF0D6A">
      <w:pPr>
        <w:pStyle w:val="5"/>
        <w:tabs>
          <w:tab w:val="left" w:pos="993"/>
        </w:tabs>
        <w:rPr>
          <w:rFonts w:cs="Arial"/>
        </w:rPr>
      </w:pPr>
      <w:r w:rsidRPr="00D81F4A">
        <w:rPr>
          <w:rFonts w:cs="Arial"/>
        </w:rPr>
        <w:t xml:space="preserve">В случае если из-за несвоевременного предоставления Клиентом (Депонентом) документов, подтверждающих его налоговый статус, возникнет недоимка по уплате налогов, Депозитарий оставляет за собой право </w:t>
      </w:r>
      <w:r w:rsidR="00E93E7E">
        <w:rPr>
          <w:rFonts w:cs="Arial"/>
        </w:rPr>
        <w:t>осуществить</w:t>
      </w:r>
      <w:r w:rsidRPr="00D81F4A">
        <w:rPr>
          <w:rFonts w:cs="Arial"/>
        </w:rPr>
        <w:t xml:space="preserve"> перерасчет налогооблагаемой базы и удержание сумм налога с любых сумм денежных средств, поступающих в пользу Клиентов (Депонентов) в течение налогового периода.</w:t>
      </w:r>
    </w:p>
    <w:p w:rsidR="00CC29DB" w:rsidRPr="00D81F4A" w:rsidRDefault="00CC29DB" w:rsidP="00EF0D6A">
      <w:pPr>
        <w:pStyle w:val="5"/>
        <w:tabs>
          <w:tab w:val="left" w:pos="993"/>
        </w:tabs>
        <w:rPr>
          <w:rFonts w:cs="Arial"/>
        </w:rPr>
      </w:pPr>
      <w:r w:rsidRPr="00D81F4A">
        <w:rPr>
          <w:rFonts w:cs="Arial"/>
        </w:rPr>
        <w:t>В случае невозможности удержания налогов с Клиентов (Депонентов) Депозитарий уведомляет о данном факте Клиента (Депонента) и налоговые органы Российской Федерации в соответствии с Налоговым кодексом Российской Федерации.</w:t>
      </w:r>
    </w:p>
    <w:p w:rsidR="00CC29DB" w:rsidRPr="00D81F4A" w:rsidRDefault="00CC29DB" w:rsidP="00EF0D6A">
      <w:pPr>
        <w:pStyle w:val="5"/>
        <w:tabs>
          <w:tab w:val="left" w:pos="993"/>
        </w:tabs>
        <w:rPr>
          <w:rFonts w:cs="Arial"/>
        </w:rPr>
      </w:pPr>
      <w:r w:rsidRPr="00D81F4A">
        <w:rPr>
          <w:rFonts w:cs="Arial"/>
        </w:rPr>
        <w:t>Перечень документов, которые Клиент (Депонент) предоставляет дополнительно к Анкете для подтверждения своего налогового статуса или его изменения:</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документы, удостоверяющие личность физического лица и подтверждающие фактическое </w:t>
      </w:r>
      <w:r w:rsidRPr="00D81F4A">
        <w:rPr>
          <w:rFonts w:ascii="Arial" w:hAnsi="Arial" w:cs="Arial"/>
          <w:snapToGrid/>
        </w:rPr>
        <w:t>количество дней пребывания физического лица на территории Российской Федерации, в том числе в соответствии с отметками пропускного контроля (па</w:t>
      </w:r>
      <w:r>
        <w:rPr>
          <w:rFonts w:ascii="Arial" w:hAnsi="Arial" w:cs="Arial"/>
          <w:snapToGrid/>
        </w:rPr>
        <w:t xml:space="preserve">спорт иностранного гражданина, </w:t>
      </w:r>
      <w:r w:rsidRPr="00D81F4A">
        <w:rPr>
          <w:rFonts w:ascii="Arial" w:hAnsi="Arial" w:cs="Arial"/>
          <w:snapToGrid/>
        </w:rPr>
        <w:t>паспорт гражданина Российской Федерации, используемый для временных выездов за пределы Российской Федерации, иные документы, предусмотренные Федеральным законом №114-ФЗ, или документы. признаваемые в соответствии с международным договором Российской Федерации в качестве документа, удостоверяющего личность гражданина иностранного государства или лица без гражданства);</w:t>
      </w:r>
    </w:p>
    <w:p w:rsidR="00CC29DB" w:rsidRPr="00B30793"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справки (свидетельства</w:t>
      </w:r>
      <w:r w:rsidRPr="00D81F4A">
        <w:rPr>
          <w:rFonts w:ascii="Arial" w:hAnsi="Arial" w:cs="Arial"/>
        </w:rPr>
        <w:t>) уполномоченных государственных органов государств, резидентами которых являются Клиенты (Депоненты), подтверждающие их налоговое резидентство, а также органов Министерства внутренних дел РФ, подтверждающие период нахождения физических лиц на территории РФ</w:t>
      </w:r>
      <w:r w:rsidRPr="00B30793">
        <w:rPr>
          <w:rFonts w:ascii="Arial" w:hAnsi="Arial" w:cs="Arial"/>
        </w:rPr>
        <w:t>.</w:t>
      </w:r>
    </w:p>
    <w:p w:rsidR="00CC29DB" w:rsidRPr="00D81F4A" w:rsidRDefault="00CC29DB" w:rsidP="00EF0D6A">
      <w:pPr>
        <w:pStyle w:val="5"/>
        <w:tabs>
          <w:tab w:val="left" w:pos="993"/>
        </w:tabs>
        <w:rPr>
          <w:rFonts w:cs="Arial"/>
        </w:rPr>
      </w:pPr>
      <w:bookmarkStart w:id="351" w:name="_Ref525307822"/>
      <w:r w:rsidRPr="00D81F4A">
        <w:rPr>
          <w:rFonts w:cs="Arial"/>
        </w:rPr>
        <w:t>Депозитарий, являющийся налоговым агентом, обязан передать выплаты по ценным бумагам (акциям российских эмитентов и именным облигациям) своим Клиентам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выплаты по ценным бумагам иным депонентам - не позднее 7 (семи) рабочих дней после дня их получения.</w:t>
      </w:r>
      <w:bookmarkEnd w:id="351"/>
    </w:p>
    <w:p w:rsidR="00CC29DB" w:rsidRPr="00D81F4A" w:rsidRDefault="00CC29DB" w:rsidP="00EF0D6A">
      <w:pPr>
        <w:pStyle w:val="5"/>
        <w:tabs>
          <w:tab w:val="left" w:pos="993"/>
        </w:tabs>
        <w:rPr>
          <w:rFonts w:cs="Arial"/>
        </w:rPr>
      </w:pPr>
      <w:r w:rsidRPr="00D81F4A">
        <w:rPr>
          <w:rFonts w:cs="Arial"/>
        </w:rPr>
        <w:t>Депозитарий не является налоговым агентом в отношении выплат (перечислений) Клиентам (Депонентам) сумм, полученных в результате погашения номинальной стоимости ценных бумаг с</w:t>
      </w:r>
      <w:r>
        <w:rPr>
          <w:rFonts w:cs="Arial"/>
        </w:rPr>
        <w:t xml:space="preserve"> обязательным централизованным </w:t>
      </w:r>
      <w:r w:rsidRPr="00D81F4A">
        <w:rPr>
          <w:rFonts w:cs="Arial"/>
        </w:rPr>
        <w:t>хранением.</w:t>
      </w:r>
    </w:p>
    <w:p w:rsidR="00CC29DB" w:rsidRPr="00D81F4A" w:rsidRDefault="00CC29DB" w:rsidP="00EF0D6A">
      <w:pPr>
        <w:pStyle w:val="5"/>
        <w:tabs>
          <w:tab w:val="left" w:pos="993"/>
        </w:tabs>
        <w:rPr>
          <w:rFonts w:cs="Arial"/>
        </w:rPr>
      </w:pPr>
      <w:r w:rsidRPr="00D81F4A">
        <w:rPr>
          <w:rFonts w:cs="Arial"/>
        </w:rPr>
        <w:t>Клиенты (Депоненты) самостоятельно осуществляют мониторинг информации о выплате сумм доходов, раскрываемой депозитарием, осуществляющим централизованное хранение ценных бумаг.</w:t>
      </w:r>
    </w:p>
    <w:p w:rsidR="00CC29DB" w:rsidRDefault="00CC29DB" w:rsidP="00EF0D6A">
      <w:pPr>
        <w:pStyle w:val="5"/>
        <w:tabs>
          <w:tab w:val="left" w:pos="993"/>
        </w:tabs>
        <w:rPr>
          <w:rFonts w:cs="Arial"/>
        </w:rPr>
      </w:pPr>
      <w:r w:rsidRPr="00D81F4A">
        <w:rPr>
          <w:rFonts w:cs="Arial"/>
        </w:rPr>
        <w:t>Во избежание двойного налогообложения, а также с целью получения налоговых льгот Клиенты (Депоненты) заблаговременно (до момента удержания сумм налогов Депозитарием) предоставляют в Депозитарий подтверждающие документы (оригиналы или нотариально заверенные копии), на основании которых им в соответствии с законодательством Российской Федерации предоставляется освобождение от налоговых платежей или предоставляются налоговые льготы. В случае, когда Депозитарий выполняет функции налогового агента по ценным бумагам с обязательным централизованным хранением и Клиентами (Депонентами) не представлены необходимые подтверждающие документы на момент удержания сумм налогов Депозитарием, а также в случае излишнего удержания налогов с Клиентов (Депонентов) по причине несвоевременного предоставления Клиентами (Депонентами) информации, подтверждающей их налоговый статус или его изменение, последующие действия по возврату сумм, излишне удержанных налогов, Клиент (Депонент) осуществляет в налоговых органах Российской Федерации без привлечения Депозитария.</w:t>
      </w:r>
    </w:p>
    <w:p w:rsidR="00065A3D" w:rsidRDefault="00065A3D" w:rsidP="00720623">
      <w:pPr>
        <w:pStyle w:val="5"/>
        <w:tabs>
          <w:tab w:val="clear" w:pos="720"/>
          <w:tab w:val="num" w:pos="993"/>
        </w:tabs>
      </w:pPr>
      <w:r>
        <w:t xml:space="preserve">В соответствии с требованиями закона Соединенных штатов Америки «О выполнении налоговых требований по зарубежным счетам» </w:t>
      </w:r>
      <w:r>
        <w:rPr>
          <w:lang w:val="en-US"/>
        </w:rPr>
        <w:t>Foreign</w:t>
      </w:r>
      <w:r w:rsidRPr="00BC43B9">
        <w:t xml:space="preserve"> </w:t>
      </w:r>
      <w:r>
        <w:rPr>
          <w:lang w:val="en-US"/>
        </w:rPr>
        <w:t>Account</w:t>
      </w:r>
      <w:r w:rsidRPr="00BC43B9">
        <w:t xml:space="preserve"> </w:t>
      </w:r>
      <w:r>
        <w:rPr>
          <w:lang w:val="en-US"/>
        </w:rPr>
        <w:t>Tax</w:t>
      </w:r>
      <w:r w:rsidRPr="00BC43B9">
        <w:t xml:space="preserve"> </w:t>
      </w:r>
      <w:r>
        <w:rPr>
          <w:lang w:val="en-US"/>
        </w:rPr>
        <w:t>Compliance</w:t>
      </w:r>
      <w:r w:rsidRPr="00BC43B9">
        <w:t xml:space="preserve"> </w:t>
      </w:r>
      <w:r>
        <w:rPr>
          <w:lang w:val="en-US"/>
        </w:rPr>
        <w:t>Act</w:t>
      </w:r>
      <w:r w:rsidRPr="00BC43B9">
        <w:t xml:space="preserve"> </w:t>
      </w:r>
      <w:r>
        <w:t xml:space="preserve">(далее – </w:t>
      </w:r>
      <w:r>
        <w:rPr>
          <w:lang w:val="en-US"/>
        </w:rPr>
        <w:t>FATCA</w:t>
      </w:r>
      <w:r>
        <w:t>) в отношении физических и юридических лиц и Федерального закона от 28.06.2014 № 173-ФЗ на Банк возложена обязанность выявлять среди своих клиентов иностранных налогоплательщиков. Клиенты (Депоненты) обязаны дополнительно заполнить документы, представленные на сайте Депозитария для определения статуса налогового резидента/нерезидента: Анкета (</w:t>
      </w:r>
      <w:r>
        <w:rPr>
          <w:lang w:val="en-US"/>
        </w:rPr>
        <w:t>FATCA</w:t>
      </w:r>
      <w:r>
        <w:t>) для физических лиц, Анкета (</w:t>
      </w:r>
      <w:r>
        <w:rPr>
          <w:lang w:val="en-US"/>
        </w:rPr>
        <w:t>FATCA</w:t>
      </w:r>
      <w:r>
        <w:t>) для юридических лиц.</w:t>
      </w:r>
    </w:p>
    <w:p w:rsidR="00065A3D" w:rsidRDefault="00065A3D" w:rsidP="00720623">
      <w:pPr>
        <w:pStyle w:val="5"/>
        <w:tabs>
          <w:tab w:val="clear" w:pos="720"/>
          <w:tab w:val="num" w:pos="993"/>
        </w:tabs>
      </w:pPr>
      <w:r>
        <w:t xml:space="preserve">Клиенты (Депоненты), бенефициарные владельцы ценных бумаг, приобретающие американские ценные бумаги вправе воспользоваться освобождением от удерживаемого налога по американским ценным бумагам. Для этого необходимо предоставить в Депозитарий следующие </w:t>
      </w:r>
      <w:r>
        <w:lastRenderedPageBreak/>
        <w:t xml:space="preserve">идентификационные формы: </w:t>
      </w:r>
      <w:r>
        <w:rPr>
          <w:lang w:val="en-US"/>
        </w:rPr>
        <w:t>W</w:t>
      </w:r>
      <w:r>
        <w:t xml:space="preserve">-9, </w:t>
      </w:r>
      <w:r>
        <w:rPr>
          <w:lang w:val="en-US"/>
        </w:rPr>
        <w:t>W</w:t>
      </w:r>
      <w:r>
        <w:t>-8</w:t>
      </w:r>
      <w:proofErr w:type="gramStart"/>
      <w:r>
        <w:rPr>
          <w:lang w:val="en-US"/>
        </w:rPr>
        <w:t>BEN</w:t>
      </w:r>
      <w:r>
        <w:t>,</w:t>
      </w:r>
      <w:r>
        <w:rPr>
          <w:lang w:val="en-US"/>
        </w:rPr>
        <w:t>W</w:t>
      </w:r>
      <w:proofErr w:type="gramEnd"/>
      <w:r>
        <w:t>-8</w:t>
      </w:r>
      <w:r>
        <w:rPr>
          <w:lang w:val="en-US"/>
        </w:rPr>
        <w:t>BEN</w:t>
      </w:r>
      <w:r>
        <w:t>-</w:t>
      </w:r>
      <w:r>
        <w:rPr>
          <w:lang w:val="en-US"/>
        </w:rPr>
        <w:t>E</w:t>
      </w:r>
      <w:r>
        <w:t xml:space="preserve">. </w:t>
      </w:r>
      <w:r>
        <w:rPr>
          <w:rFonts w:cs="Arial"/>
        </w:rPr>
        <w:t xml:space="preserve">Указанные формы размещены на странице Депозитария по адресу: </w:t>
      </w:r>
      <w:r w:rsidRPr="001064E2">
        <w:rPr>
          <w:b/>
        </w:rPr>
        <w:t>https://depository.uralsib.ru/info/fatca</w:t>
      </w:r>
      <w:r w:rsidR="0031000A" w:rsidRPr="008F5B0D">
        <w:t>.</w:t>
      </w:r>
    </w:p>
    <w:p w:rsidR="00065A3D" w:rsidRDefault="00065A3D" w:rsidP="0031000A">
      <w:pPr>
        <w:pStyle w:val="5"/>
        <w:tabs>
          <w:tab w:val="clear" w:pos="720"/>
          <w:tab w:val="num" w:pos="993"/>
        </w:tabs>
      </w:pPr>
      <w:r>
        <w:t xml:space="preserve">Все идентификационные формы, указанные в п. 11.11.26. настоящих Условий, действуют в течении календарного года, в который идентификационные формы были предоставлены, а также в течение 3 (трех) последующих лет. Документы подлежат обновлению по мере изменения идентификационных сведений Клиента (Депонента). Клиент (Депонент) обязан предоставлять обновленные идентификационные сведения и в случае изменения своего налогового статуса указывать на такие изменения. При неактуальности идентификационных форм и иных документов конечный бенефициарный владелец ценных бумаг американских эмитентов не освобождается от удержания налога по данным ценным бумагам. </w:t>
      </w:r>
    </w:p>
    <w:p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352" w:name="_Toc524523091"/>
      <w:bookmarkStart w:id="353" w:name="_Toc524524800"/>
      <w:bookmarkStart w:id="354" w:name="_Toc524525064"/>
      <w:bookmarkStart w:id="355" w:name="_Toc524539346"/>
      <w:bookmarkStart w:id="356" w:name="_Ref525308410"/>
      <w:bookmarkStart w:id="357" w:name="_Ref525308497"/>
      <w:bookmarkStart w:id="358" w:name="_Toc529977364"/>
      <w:r w:rsidRPr="00D81F4A">
        <w:rPr>
          <w:rFonts w:cs="Arial"/>
          <w:b/>
          <w:color w:val="000000"/>
        </w:rPr>
        <w:t>Особенности учета прав на ценные бумаги, ограниченные в обороте</w:t>
      </w:r>
      <w:bookmarkEnd w:id="352"/>
      <w:bookmarkEnd w:id="353"/>
      <w:bookmarkEnd w:id="354"/>
      <w:bookmarkEnd w:id="355"/>
      <w:bookmarkEnd w:id="356"/>
      <w:bookmarkEnd w:id="357"/>
      <w:bookmarkEnd w:id="358"/>
    </w:p>
    <w:p w:rsidR="00CC29DB" w:rsidRPr="00D81F4A" w:rsidRDefault="00CC29DB" w:rsidP="00EF0D6A">
      <w:pPr>
        <w:pStyle w:val="5"/>
        <w:tabs>
          <w:tab w:val="left" w:pos="851"/>
        </w:tabs>
        <w:rPr>
          <w:rFonts w:cs="Arial"/>
        </w:rPr>
      </w:pPr>
      <w:bookmarkStart w:id="359" w:name="_Toc524516345"/>
      <w:bookmarkStart w:id="360" w:name="_Toc524523092"/>
      <w:r w:rsidRPr="00D81F4A">
        <w:rPr>
          <w:rFonts w:cs="Arial"/>
        </w:rPr>
        <w:t>Депозитарий имеет право зачислять ценные бумаги, ограниченные в обороте, на счета депо номинальных держателей, открытые другим депозитариям, счета депо владельца, а также на счета депо доверительного управляющего.</w:t>
      </w:r>
      <w:bookmarkEnd w:id="359"/>
      <w:bookmarkEnd w:id="360"/>
    </w:p>
    <w:p w:rsidR="00CC29DB" w:rsidRPr="00D81F4A" w:rsidRDefault="00CC29DB" w:rsidP="00EF0D6A">
      <w:pPr>
        <w:pStyle w:val="5"/>
        <w:tabs>
          <w:tab w:val="left" w:pos="851"/>
        </w:tabs>
        <w:rPr>
          <w:rFonts w:cs="Arial"/>
        </w:rPr>
      </w:pPr>
      <w:bookmarkStart w:id="361" w:name="_Toc524516346"/>
      <w:bookmarkStart w:id="362" w:name="_Toc524523093"/>
      <w:bookmarkStart w:id="363" w:name="_Ref525308926"/>
      <w:r w:rsidRPr="00D81F4A">
        <w:rPr>
          <w:rFonts w:cs="Arial"/>
        </w:rPr>
        <w:t>Депозитарий вправе зачислять ценные бумаги, ограниченные в обороте, на счета депо владельца, в случае если:</w:t>
      </w:r>
      <w:bookmarkEnd w:id="361"/>
      <w:bookmarkEnd w:id="362"/>
      <w:bookmarkEnd w:id="363"/>
    </w:p>
    <w:p w:rsidR="00CC29DB" w:rsidRPr="00D81F4A" w:rsidRDefault="00CC29DB" w:rsidP="007D48A9">
      <w:pPr>
        <w:pStyle w:val="5"/>
        <w:numPr>
          <w:ilvl w:val="3"/>
          <w:numId w:val="15"/>
        </w:numPr>
        <w:tabs>
          <w:tab w:val="num" w:pos="720"/>
          <w:tab w:val="left" w:pos="851"/>
        </w:tabs>
        <w:rPr>
          <w:rFonts w:cs="Arial"/>
        </w:rPr>
      </w:pPr>
      <w:bookmarkStart w:id="364" w:name="_Toc524516347"/>
      <w:bookmarkStart w:id="365" w:name="_Toc524523094"/>
      <w:r w:rsidRPr="00D81F4A">
        <w:rPr>
          <w:rFonts w:cs="Arial"/>
        </w:rPr>
        <w:t xml:space="preserve">Счет депо владельца открыт лицу, которое является квалифицированным инвестором в силу федерального </w:t>
      </w:r>
      <w:hyperlink r:id="rId15" w:history="1">
        <w:r w:rsidRPr="00D81F4A">
          <w:rPr>
            <w:rFonts w:cs="Arial"/>
          </w:rPr>
          <w:t>закона</w:t>
        </w:r>
      </w:hyperlink>
      <w:r w:rsidRPr="00D81F4A">
        <w:rPr>
          <w:rFonts w:cs="Arial"/>
        </w:rPr>
        <w:t>;</w:t>
      </w:r>
      <w:bookmarkEnd w:id="364"/>
      <w:bookmarkEnd w:id="365"/>
    </w:p>
    <w:p w:rsidR="00CC29DB" w:rsidRPr="00D81F4A" w:rsidRDefault="00CC29DB" w:rsidP="007D48A9">
      <w:pPr>
        <w:pStyle w:val="5"/>
        <w:numPr>
          <w:ilvl w:val="3"/>
          <w:numId w:val="15"/>
        </w:numPr>
        <w:rPr>
          <w:rFonts w:cs="Arial"/>
        </w:rPr>
      </w:pPr>
      <w:bookmarkStart w:id="366" w:name="_Toc524516348"/>
      <w:bookmarkStart w:id="367" w:name="_Toc524523095"/>
      <w:r w:rsidRPr="00D81F4A">
        <w:rPr>
          <w:rFonts w:cs="Arial"/>
        </w:rPr>
        <w:t>Ценные бумаги приобретены через брокера или доверительным управляющим при осуществлении доверительного управления;</w:t>
      </w:r>
      <w:bookmarkEnd w:id="366"/>
      <w:bookmarkEnd w:id="367"/>
    </w:p>
    <w:p w:rsidR="00CC29DB" w:rsidRPr="00D81F4A" w:rsidRDefault="00CC29DB" w:rsidP="007D48A9">
      <w:pPr>
        <w:pStyle w:val="5"/>
        <w:numPr>
          <w:ilvl w:val="3"/>
          <w:numId w:val="15"/>
        </w:numPr>
        <w:rPr>
          <w:rFonts w:cs="Arial"/>
        </w:rPr>
      </w:pPr>
      <w:bookmarkStart w:id="368" w:name="_Toc524516349"/>
      <w:bookmarkStart w:id="369" w:name="_Toc524523096"/>
      <w:bookmarkStart w:id="370" w:name="_Ref525308644"/>
      <w:r w:rsidRPr="00D81F4A">
        <w:rPr>
          <w:rFonts w:cs="Arial"/>
        </w:rPr>
        <w:t>Ценные бумаги, предназначенные для квалифицированных инвесторов, приобретены лицами, не являющимися квалифицированными инвесторами, без участия брокеров, в случае если приобретение осуществлено:</w:t>
      </w:r>
      <w:bookmarkEnd w:id="368"/>
      <w:bookmarkEnd w:id="369"/>
      <w:bookmarkEnd w:id="370"/>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эмитентом указанных ценных бумаг (лицом, обязанным по указанным ценным бумагам);</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иностранными юридическими лицами;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 результате 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 результате реорганизации эмитента (лица, обязанного по ценной бумаге);</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 результате распределения дополнительных ценных бумаг среди владельцев таких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 результате реализации преимущественного права приобретения ценных бумаг того же эмитента (лица, обязанного по ценной бумаге);</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 результате размещения дополнительных акций эмитента, если приобретателем указанных ценных бумаг является основное общество, владеющее более 50% акций того же эмитента;</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 результате универсального правопреемства или распределения имущества ликвидируемого юридического лица;</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в результате</w:t>
      </w:r>
      <w:r w:rsidRPr="00D81F4A">
        <w:rPr>
          <w:rFonts w:ascii="Arial" w:hAnsi="Arial" w:cs="Arial"/>
        </w:rPr>
        <w:t xml:space="preserve"> исполнения требований закона и (или) условий договора доверительного управления о передаче имущества учредителю управления.</w:t>
      </w:r>
    </w:p>
    <w:p w:rsidR="00CC29DB" w:rsidRPr="00D81F4A" w:rsidRDefault="00CC29DB" w:rsidP="00EF0D6A">
      <w:pPr>
        <w:pStyle w:val="5"/>
        <w:numPr>
          <w:ilvl w:val="3"/>
          <w:numId w:val="15"/>
        </w:numPr>
        <w:rPr>
          <w:rFonts w:cs="Arial"/>
        </w:rPr>
      </w:pPr>
      <w:bookmarkStart w:id="371" w:name="_Toc524516350"/>
      <w:bookmarkStart w:id="372" w:name="_Toc524523097"/>
      <w:bookmarkStart w:id="373" w:name="_Ref525308667"/>
      <w:r w:rsidRPr="00D81F4A">
        <w:rPr>
          <w:rFonts w:cs="Arial"/>
        </w:rPr>
        <w:t>Иностранные ценные б</w:t>
      </w:r>
      <w:r>
        <w:rPr>
          <w:rFonts w:cs="Arial"/>
        </w:rPr>
        <w:t xml:space="preserve">умаги, ограниченные в обороте, </w:t>
      </w:r>
      <w:r w:rsidRPr="00D81F4A">
        <w:rPr>
          <w:rFonts w:cs="Arial"/>
        </w:rPr>
        <w:t>приобретены лицами, не являющимися квалифицированными инвесторами, без участия брокеров, в случае, если приобретение осуществлено:</w:t>
      </w:r>
      <w:bookmarkEnd w:id="371"/>
      <w:bookmarkEnd w:id="372"/>
      <w:bookmarkEnd w:id="373"/>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иностранным юридическим или физическим лицом;</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на основании условий трудового договора (контракта) или в связи с исполнением физическим лицом обязанностей, предусмотренных трудовым договором (контрактом), или в связи с членством физического лица в совете директоров (наблюдательном совете) юридического лица;</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в результате 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в результате распределения дополнительных ценных бумаг среди владельцев таких ценных бумаг;</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в результате осуществления прав, закрепленных российскими ДР;</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в результате реализации преимущественного права приобретения ценных бумаг того же эмитента (лица, обязанного по ценной бумаге);</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в результате реорганизации эмитента (лица, обязанного по ценной бумаге);</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в результате размещения дополнительных акций эмитента, если приобретателем указанных ценных бумаг является основное общество, владеющее более 50% акций того же эмитента;</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в результате универсального правопреемства или распределения имущества ликвидируемого юридического лица;</w:t>
      </w:r>
    </w:p>
    <w:p w:rsidR="00CC29DB" w:rsidRPr="00D81F4A" w:rsidRDefault="00CC29DB" w:rsidP="00EF0D6A">
      <w:pPr>
        <w:numPr>
          <w:ilvl w:val="0"/>
          <w:numId w:val="6"/>
        </w:numPr>
        <w:tabs>
          <w:tab w:val="left" w:pos="1134"/>
        </w:tabs>
        <w:ind w:left="1134" w:hanging="425"/>
        <w:jc w:val="both"/>
        <w:rPr>
          <w:rFonts w:ascii="Arial" w:hAnsi="Arial" w:cs="Arial"/>
          <w:snapToGrid/>
        </w:rPr>
      </w:pPr>
      <w:r w:rsidRPr="00D81F4A">
        <w:rPr>
          <w:rFonts w:ascii="Arial" w:hAnsi="Arial" w:cs="Arial"/>
        </w:rPr>
        <w:t>в результате исполнения требований закона и (или) условий договора доверительного управления о передаче имущества учредителю управления.</w:t>
      </w:r>
      <w:bookmarkStart w:id="374" w:name="_Toc524516351"/>
      <w:bookmarkStart w:id="375" w:name="_Toc524523098"/>
    </w:p>
    <w:p w:rsidR="00CC29DB" w:rsidRPr="00D81F4A" w:rsidRDefault="00CC29DB" w:rsidP="00EF0D6A">
      <w:pPr>
        <w:pStyle w:val="5"/>
        <w:numPr>
          <w:ilvl w:val="3"/>
          <w:numId w:val="15"/>
        </w:numPr>
        <w:rPr>
          <w:rFonts w:cs="Arial"/>
        </w:rPr>
      </w:pPr>
      <w:r w:rsidRPr="00D81F4A">
        <w:rPr>
          <w:rFonts w:cs="Arial"/>
        </w:rPr>
        <w:t>Клиент (Депонент), не являющийся квалифицированным инвестором на дату подачи поручения на зачисление (прием) указанных ценных бумаг, предоставил документ, подтверждающий, что он являлся квалифицированным инвестором на дату заключения сделки с указанными ценными бумагами.</w:t>
      </w:r>
      <w:bookmarkEnd w:id="374"/>
      <w:bookmarkEnd w:id="375"/>
    </w:p>
    <w:p w:rsidR="00CC29DB" w:rsidRPr="00D81F4A" w:rsidRDefault="00CC29DB" w:rsidP="00EF0D6A">
      <w:pPr>
        <w:pStyle w:val="5"/>
        <w:tabs>
          <w:tab w:val="left" w:pos="851"/>
        </w:tabs>
        <w:rPr>
          <w:rFonts w:cs="Arial"/>
        </w:rPr>
      </w:pPr>
      <w:bookmarkStart w:id="376" w:name="_Toc524516352"/>
      <w:bookmarkStart w:id="377" w:name="_Toc524523099"/>
      <w:r w:rsidRPr="00D81F4A">
        <w:rPr>
          <w:rFonts w:cs="Arial"/>
        </w:rPr>
        <w:lastRenderedPageBreak/>
        <w:t>Депозитарий зачисляет ценные бумаги, ограниченные в обороте, на счета депо владельца на основании документов, подтверждающих соблюдение условий п.</w:t>
      </w:r>
      <w:r w:rsidRPr="00D81F4A">
        <w:rPr>
          <w:rFonts w:cs="Arial"/>
        </w:rPr>
        <w:fldChar w:fldCharType="begin"/>
      </w:r>
      <w:r w:rsidRPr="00D81F4A">
        <w:rPr>
          <w:rFonts w:cs="Arial"/>
        </w:rPr>
        <w:instrText xml:space="preserve"> REF _Ref525308410 \r \h  \* MERGEFORMAT </w:instrText>
      </w:r>
      <w:r w:rsidRPr="00D81F4A">
        <w:rPr>
          <w:rFonts w:cs="Arial"/>
        </w:rPr>
      </w:r>
      <w:r w:rsidRPr="00D81F4A">
        <w:rPr>
          <w:rFonts w:cs="Arial"/>
        </w:rPr>
        <w:fldChar w:fldCharType="separate"/>
      </w:r>
      <w:r>
        <w:rPr>
          <w:rFonts w:cs="Arial"/>
        </w:rPr>
        <w:t>11.12</w:t>
      </w:r>
      <w:r w:rsidRPr="00D81F4A">
        <w:rPr>
          <w:rFonts w:cs="Arial"/>
        </w:rPr>
        <w:fldChar w:fldCharType="end"/>
      </w:r>
      <w:r w:rsidRPr="00D81F4A">
        <w:rPr>
          <w:rFonts w:cs="Arial"/>
        </w:rPr>
        <w:t xml:space="preserve"> настоящих Условий и действующего законодательства.</w:t>
      </w:r>
      <w:bookmarkEnd w:id="376"/>
      <w:bookmarkEnd w:id="377"/>
    </w:p>
    <w:p w:rsidR="00CC29DB" w:rsidRPr="00D81F4A" w:rsidRDefault="00CC29DB" w:rsidP="00EF0D6A">
      <w:pPr>
        <w:pStyle w:val="5"/>
        <w:tabs>
          <w:tab w:val="left" w:pos="851"/>
        </w:tabs>
        <w:rPr>
          <w:rFonts w:cs="Arial"/>
        </w:rPr>
      </w:pPr>
      <w:bookmarkStart w:id="378" w:name="_Toc524516353"/>
      <w:bookmarkStart w:id="379" w:name="_Toc524523100"/>
      <w:r w:rsidRPr="00D81F4A">
        <w:rPr>
          <w:rFonts w:cs="Arial"/>
        </w:rPr>
        <w:t xml:space="preserve">Документами, подтверждающими соблюдение условий, предусмотренных п. </w:t>
      </w:r>
      <w:r w:rsidRPr="00D81F4A">
        <w:rPr>
          <w:rFonts w:cs="Arial"/>
        </w:rPr>
        <w:fldChar w:fldCharType="begin"/>
      </w:r>
      <w:r w:rsidRPr="00D81F4A">
        <w:rPr>
          <w:rFonts w:cs="Arial"/>
        </w:rPr>
        <w:instrText xml:space="preserve"> REF _Ref525308497 \r \h  \* MERGEFORMAT </w:instrText>
      </w:r>
      <w:r w:rsidRPr="00D81F4A">
        <w:rPr>
          <w:rFonts w:cs="Arial"/>
        </w:rPr>
      </w:r>
      <w:r w:rsidRPr="00D81F4A">
        <w:rPr>
          <w:rFonts w:cs="Arial"/>
        </w:rPr>
        <w:fldChar w:fldCharType="separate"/>
      </w:r>
      <w:r>
        <w:rPr>
          <w:rFonts w:cs="Arial"/>
        </w:rPr>
        <w:t>11.12</w:t>
      </w:r>
      <w:r w:rsidRPr="00D81F4A">
        <w:rPr>
          <w:rFonts w:cs="Arial"/>
        </w:rPr>
        <w:fldChar w:fldCharType="end"/>
      </w:r>
      <w:r w:rsidRPr="00D81F4A">
        <w:rPr>
          <w:rFonts w:cs="Arial"/>
        </w:rPr>
        <w:t xml:space="preserve"> настоящих Условий и действующего законодательства являются:</w:t>
      </w:r>
      <w:bookmarkEnd w:id="378"/>
      <w:bookmarkEnd w:id="379"/>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 xml:space="preserve">для лиц, являющихся квалифицированными инвесторами в силу </w:t>
      </w:r>
      <w:hyperlink r:id="rId16" w:history="1">
        <w:r w:rsidRPr="00D81F4A">
          <w:rPr>
            <w:rFonts w:ascii="Arial" w:hAnsi="Arial" w:cs="Arial"/>
          </w:rPr>
          <w:t>закона</w:t>
        </w:r>
      </w:hyperlink>
      <w:r w:rsidRPr="00D81F4A">
        <w:rPr>
          <w:rFonts w:ascii="Arial" w:hAnsi="Arial" w:cs="Arial"/>
        </w:rPr>
        <w:t>, - учредительные документы и документы, подтверждающие наличие соответствующей лицензии (при наличии лицензии), либо копии указанных документов;</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для лиц, которые приобрели ценные бумаги через брокера или которым ценные бумаги приобретены доверительным управляющим при осуществлени</w:t>
      </w:r>
      <w:r>
        <w:rPr>
          <w:rFonts w:ascii="Arial" w:hAnsi="Arial" w:cs="Arial"/>
        </w:rPr>
        <w:t xml:space="preserve">и доверительного управления, - </w:t>
      </w:r>
      <w:r w:rsidRPr="00D81F4A">
        <w:rPr>
          <w:rFonts w:ascii="Arial" w:hAnsi="Arial" w:cs="Arial"/>
        </w:rPr>
        <w:t>отчет брокера и отчет доверительного управляющего;</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для лиц, которые приобрели ценные бумаги без участия брокера доверительного управляющего, - документы, подтверждающие приобретение зачисляемых ценных бумаг по основаниям, предусмотренным п.</w:t>
      </w:r>
      <w:r w:rsidRPr="00D81F4A">
        <w:rPr>
          <w:rFonts w:ascii="Arial" w:hAnsi="Arial" w:cs="Arial"/>
        </w:rPr>
        <w:fldChar w:fldCharType="begin"/>
      </w:r>
      <w:r w:rsidRPr="00D81F4A">
        <w:rPr>
          <w:rFonts w:ascii="Arial" w:hAnsi="Arial" w:cs="Arial"/>
        </w:rPr>
        <w:instrText xml:space="preserve"> REF _Ref525308644 \r \h  \* MERGEFORMAT </w:instrText>
      </w:r>
      <w:r w:rsidRPr="00D81F4A">
        <w:rPr>
          <w:rFonts w:ascii="Arial" w:hAnsi="Arial" w:cs="Arial"/>
        </w:rPr>
      </w:r>
      <w:r w:rsidRPr="00D81F4A">
        <w:rPr>
          <w:rFonts w:ascii="Arial" w:hAnsi="Arial" w:cs="Arial"/>
        </w:rPr>
        <w:fldChar w:fldCharType="separate"/>
      </w:r>
      <w:r>
        <w:rPr>
          <w:rFonts w:ascii="Arial" w:hAnsi="Arial" w:cs="Arial"/>
        </w:rPr>
        <w:t>11.12.2.3</w:t>
      </w:r>
      <w:r w:rsidRPr="00D81F4A">
        <w:rPr>
          <w:rFonts w:ascii="Arial" w:hAnsi="Arial" w:cs="Arial"/>
        </w:rPr>
        <w:fldChar w:fldCharType="end"/>
      </w:r>
      <w:r w:rsidRPr="00D81F4A">
        <w:rPr>
          <w:rFonts w:ascii="Arial" w:hAnsi="Arial" w:cs="Arial"/>
        </w:rPr>
        <w:t>.- п.</w:t>
      </w:r>
      <w:r w:rsidRPr="00D81F4A">
        <w:rPr>
          <w:rFonts w:ascii="Arial" w:hAnsi="Arial" w:cs="Arial"/>
        </w:rPr>
        <w:fldChar w:fldCharType="begin"/>
      </w:r>
      <w:r w:rsidRPr="00D81F4A">
        <w:rPr>
          <w:rFonts w:ascii="Arial" w:hAnsi="Arial" w:cs="Arial"/>
        </w:rPr>
        <w:instrText xml:space="preserve"> REF _Ref525308667 \r \h  \* MERGEFORMAT </w:instrText>
      </w:r>
      <w:r w:rsidRPr="00D81F4A">
        <w:rPr>
          <w:rFonts w:ascii="Arial" w:hAnsi="Arial" w:cs="Arial"/>
        </w:rPr>
      </w:r>
      <w:r w:rsidRPr="00D81F4A">
        <w:rPr>
          <w:rFonts w:ascii="Arial" w:hAnsi="Arial" w:cs="Arial"/>
        </w:rPr>
        <w:fldChar w:fldCharType="separate"/>
      </w:r>
      <w:r>
        <w:rPr>
          <w:rFonts w:ascii="Arial" w:hAnsi="Arial" w:cs="Arial"/>
        </w:rPr>
        <w:t>11.12.2.4</w:t>
      </w:r>
      <w:r w:rsidRPr="00D81F4A">
        <w:rPr>
          <w:rFonts w:ascii="Arial" w:hAnsi="Arial" w:cs="Arial"/>
        </w:rPr>
        <w:fldChar w:fldCharType="end"/>
      </w:r>
      <w:r>
        <w:rPr>
          <w:rFonts w:ascii="Arial" w:hAnsi="Arial" w:cs="Arial"/>
          <w:lang w:val="en-US"/>
        </w:rPr>
        <w:t xml:space="preserve"> </w:t>
      </w:r>
      <w:r w:rsidRPr="00D81F4A">
        <w:rPr>
          <w:rFonts w:ascii="Arial" w:hAnsi="Arial" w:cs="Arial"/>
        </w:rPr>
        <w:t>настоящих Условий;</w:t>
      </w:r>
    </w:p>
    <w:p w:rsidR="00CC29DB" w:rsidRPr="00D81F4A" w:rsidRDefault="00CC29DB" w:rsidP="00EF0D6A">
      <w:pPr>
        <w:numPr>
          <w:ilvl w:val="0"/>
          <w:numId w:val="6"/>
        </w:numPr>
        <w:tabs>
          <w:tab w:val="left" w:pos="1134"/>
        </w:tabs>
        <w:ind w:left="1134" w:hanging="425"/>
        <w:jc w:val="both"/>
        <w:rPr>
          <w:rFonts w:ascii="Arial" w:hAnsi="Arial" w:cs="Arial"/>
          <w:snapToGrid/>
        </w:rPr>
      </w:pPr>
      <w:r w:rsidRPr="00D81F4A">
        <w:rPr>
          <w:rFonts w:ascii="Arial" w:hAnsi="Arial" w:cs="Arial"/>
        </w:rPr>
        <w:t>иные документы</w:t>
      </w:r>
      <w:r w:rsidRPr="00D81F4A">
        <w:rPr>
          <w:rFonts w:ascii="Arial" w:hAnsi="Arial" w:cs="Arial"/>
          <w:snapToGrid/>
        </w:rPr>
        <w:t>, подтверждающие соблюдение условий, предусмотренных п</w:t>
      </w:r>
      <w:r>
        <w:rPr>
          <w:rFonts w:ascii="Arial" w:hAnsi="Arial" w:cs="Arial"/>
          <w:snapToGrid/>
        </w:rPr>
        <w:t>.</w:t>
      </w:r>
      <w:r w:rsidRPr="00D81F4A">
        <w:rPr>
          <w:rFonts w:ascii="Arial" w:hAnsi="Arial" w:cs="Arial"/>
          <w:snapToGrid/>
        </w:rPr>
        <w:fldChar w:fldCharType="begin"/>
      </w:r>
      <w:r w:rsidRPr="00D81F4A">
        <w:rPr>
          <w:rFonts w:ascii="Arial" w:hAnsi="Arial" w:cs="Arial"/>
          <w:snapToGrid/>
        </w:rPr>
        <w:instrText xml:space="preserve"> REF _Ref525308926 \r \h  \* MERGEFORMAT </w:instrText>
      </w:r>
      <w:r w:rsidRPr="00D81F4A">
        <w:rPr>
          <w:rFonts w:ascii="Arial" w:hAnsi="Arial" w:cs="Arial"/>
          <w:snapToGrid/>
        </w:rPr>
      </w:r>
      <w:r w:rsidRPr="00D81F4A">
        <w:rPr>
          <w:rFonts w:ascii="Arial" w:hAnsi="Arial" w:cs="Arial"/>
          <w:snapToGrid/>
        </w:rPr>
        <w:fldChar w:fldCharType="separate"/>
      </w:r>
      <w:r>
        <w:rPr>
          <w:rFonts w:ascii="Arial" w:hAnsi="Arial" w:cs="Arial"/>
          <w:snapToGrid/>
        </w:rPr>
        <w:t>11.12.2</w:t>
      </w:r>
      <w:r w:rsidRPr="00D81F4A">
        <w:rPr>
          <w:rFonts w:ascii="Arial" w:hAnsi="Arial" w:cs="Arial"/>
          <w:snapToGrid/>
        </w:rPr>
        <w:fldChar w:fldCharType="end"/>
      </w:r>
      <w:r w:rsidRPr="00B30793">
        <w:rPr>
          <w:rFonts w:ascii="Arial" w:hAnsi="Arial" w:cs="Arial"/>
          <w:snapToGrid/>
        </w:rPr>
        <w:t xml:space="preserve"> </w:t>
      </w:r>
      <w:r w:rsidRPr="00D81F4A">
        <w:rPr>
          <w:rFonts w:ascii="Arial" w:hAnsi="Arial" w:cs="Arial"/>
          <w:snapToGrid/>
        </w:rPr>
        <w:t xml:space="preserve">настоящих Условий и действующего </w:t>
      </w:r>
      <w:r w:rsidR="00737BE0">
        <w:rPr>
          <w:rFonts w:ascii="Arial" w:hAnsi="Arial" w:cs="Arial"/>
          <w:snapToGrid/>
        </w:rPr>
        <w:t>з</w:t>
      </w:r>
      <w:r w:rsidRPr="00D81F4A">
        <w:rPr>
          <w:rFonts w:ascii="Arial" w:hAnsi="Arial" w:cs="Arial"/>
          <w:snapToGrid/>
        </w:rPr>
        <w:t>аконодательства Российской Федерации.</w:t>
      </w:r>
    </w:p>
    <w:p w:rsidR="00CC29DB" w:rsidRPr="00D81F4A" w:rsidRDefault="00CC29DB" w:rsidP="00EF0D6A">
      <w:pPr>
        <w:pStyle w:val="5"/>
        <w:tabs>
          <w:tab w:val="left" w:pos="993"/>
        </w:tabs>
        <w:rPr>
          <w:rFonts w:cs="Arial"/>
        </w:rPr>
      </w:pPr>
      <w:bookmarkStart w:id="380" w:name="_Toc524516354"/>
      <w:bookmarkStart w:id="381" w:name="_Toc524523101"/>
      <w:r w:rsidRPr="00D81F4A">
        <w:rPr>
          <w:rFonts w:cs="Arial"/>
        </w:rPr>
        <w:t>Депозитарий отказывает в приеме и/или исполнении поручения на зачисление ценных бумаг, ограниченных в обороте, на счет депо Клиента (Депонента), если такое зачисление противоречит требованиям настоящих Условий и действующего законодательства, предусмотренным для зачисления ценных бумаг, ограниченных в обороте, на указанный счет депо. Депозитарий возвращает (переводит) указанные ценные бумаги на счет, с которого эти ценные бумаги были списаны на счет номинального держателя (на счет лица, действующего в интересах других лиц, открытый Депозитарию в иностранной организации, осуществляющей учет прав на ценные бумаги), и уведомляет Клиента (Депонента) об отказе в зачислении на его счет ценных бумаг в порядке и сроки, установленные настоящими Условиями и Депозитарным договором.</w:t>
      </w:r>
      <w:bookmarkEnd w:id="380"/>
      <w:bookmarkEnd w:id="381"/>
    </w:p>
    <w:p w:rsidR="00CC29DB" w:rsidRPr="00D81F4A" w:rsidRDefault="00CC29DB" w:rsidP="007D48A9">
      <w:pPr>
        <w:pStyle w:val="5"/>
        <w:tabs>
          <w:tab w:val="left" w:pos="993"/>
        </w:tabs>
        <w:rPr>
          <w:rFonts w:cs="Arial"/>
        </w:rPr>
      </w:pPr>
      <w:r w:rsidRPr="00D81F4A">
        <w:rPr>
          <w:rFonts w:cs="Arial"/>
        </w:rPr>
        <w:t>В части неурегулированной настоящими Условиями, осуществление Депозитарных операций, а также особенности оказания иных услуг, регулируются в соответств</w:t>
      </w:r>
      <w:r>
        <w:rPr>
          <w:rFonts w:cs="Arial"/>
        </w:rPr>
        <w:t xml:space="preserve">ии с требованиями действующего </w:t>
      </w:r>
      <w:r w:rsidRPr="00D81F4A">
        <w:rPr>
          <w:rFonts w:cs="Arial"/>
        </w:rPr>
        <w:t>законодательства Российской Федерации.</w:t>
      </w:r>
    </w:p>
    <w:p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382" w:name="_Toc524523102"/>
      <w:bookmarkStart w:id="383" w:name="_Toc524524801"/>
      <w:bookmarkStart w:id="384" w:name="_Toc524525065"/>
      <w:bookmarkStart w:id="385" w:name="_Toc524539347"/>
      <w:bookmarkStart w:id="386" w:name="_Toc529977365"/>
      <w:r w:rsidRPr="00D81F4A">
        <w:rPr>
          <w:rFonts w:cs="Arial"/>
          <w:b/>
          <w:color w:val="000000"/>
        </w:rPr>
        <w:t>Добровольные корпоративные действия</w:t>
      </w:r>
      <w:bookmarkEnd w:id="382"/>
      <w:bookmarkEnd w:id="383"/>
      <w:bookmarkEnd w:id="384"/>
      <w:bookmarkEnd w:id="385"/>
      <w:bookmarkEnd w:id="386"/>
      <w:r w:rsidRPr="00D81F4A">
        <w:rPr>
          <w:rFonts w:cs="Arial"/>
          <w:b/>
          <w:color w:val="000000"/>
        </w:rPr>
        <w:t xml:space="preserve"> </w:t>
      </w:r>
    </w:p>
    <w:p w:rsidR="00CC29DB" w:rsidRPr="00D81F4A" w:rsidRDefault="00CC29DB" w:rsidP="007D48A9">
      <w:pPr>
        <w:pStyle w:val="5"/>
        <w:tabs>
          <w:tab w:val="left" w:pos="993"/>
        </w:tabs>
        <w:rPr>
          <w:rFonts w:cs="Arial"/>
        </w:rPr>
      </w:pPr>
      <w:r w:rsidRPr="00D81F4A">
        <w:rPr>
          <w:rFonts w:cs="Arial"/>
        </w:rPr>
        <w:t>Добровольные корпоративные действия, требующие Инструкций Клиента (Депонента), предоставляемых в свободной форме способом, указанным в п.</w:t>
      </w:r>
      <w:r w:rsidRPr="00D81F4A">
        <w:rPr>
          <w:rFonts w:cs="Arial"/>
        </w:rPr>
        <w:fldChar w:fldCharType="begin"/>
      </w:r>
      <w:r w:rsidRPr="00D81F4A">
        <w:rPr>
          <w:rFonts w:cs="Arial"/>
        </w:rPr>
        <w:instrText xml:space="preserve"> REF _Ref532832285 \r \h </w:instrText>
      </w:r>
      <w:r>
        <w:rPr>
          <w:rFonts w:cs="Arial"/>
        </w:rPr>
        <w:instrText xml:space="preserve"> \* MERGEFORMAT </w:instrText>
      </w:r>
      <w:r w:rsidRPr="00D81F4A">
        <w:rPr>
          <w:rFonts w:cs="Arial"/>
        </w:rPr>
      </w:r>
      <w:r w:rsidRPr="00D81F4A">
        <w:rPr>
          <w:rFonts w:cs="Arial"/>
        </w:rPr>
        <w:fldChar w:fldCharType="separate"/>
      </w:r>
      <w:r>
        <w:rPr>
          <w:rFonts w:cs="Arial"/>
        </w:rPr>
        <w:t>10.3.2</w:t>
      </w:r>
      <w:r w:rsidRPr="00D81F4A">
        <w:rPr>
          <w:rFonts w:cs="Arial"/>
        </w:rPr>
        <w:fldChar w:fldCharType="end"/>
      </w:r>
      <w:r w:rsidRPr="00D81F4A">
        <w:rPr>
          <w:rFonts w:cs="Arial"/>
        </w:rPr>
        <w:t xml:space="preserve"> настоящих Условий:</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внесение вопросов в повестку дня общего собрания владельцев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выдвижение кандидатов в органы управления и ины</w:t>
      </w:r>
      <w:r>
        <w:rPr>
          <w:rFonts w:ascii="Arial" w:hAnsi="Arial" w:cs="Arial"/>
          <w:snapToGrid/>
        </w:rPr>
        <w:t xml:space="preserve">е органы эмитента, являющегося </w:t>
      </w:r>
      <w:r w:rsidRPr="00D81F4A">
        <w:rPr>
          <w:rFonts w:ascii="Arial" w:hAnsi="Arial" w:cs="Arial"/>
          <w:snapToGrid/>
        </w:rPr>
        <w:t>акционерным обществом, или кандидатуру представителя владельцев облигаций;</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требование созыва (проведения) общего собрания владельцев ценных бумаг;</w:t>
      </w:r>
    </w:p>
    <w:p w:rsidR="00CC29DB" w:rsidRPr="00D81F4A" w:rsidRDefault="00CC29DB" w:rsidP="00EF0D6A">
      <w:pPr>
        <w:numPr>
          <w:ilvl w:val="0"/>
          <w:numId w:val="10"/>
        </w:numPr>
        <w:tabs>
          <w:tab w:val="clear" w:pos="2487"/>
          <w:tab w:val="num" w:pos="1134"/>
        </w:tabs>
        <w:ind w:left="1134" w:hanging="425"/>
        <w:jc w:val="both"/>
        <w:rPr>
          <w:rFonts w:ascii="Arial" w:eastAsia="Calibri" w:hAnsi="Arial" w:cs="Arial"/>
          <w:snapToGrid/>
        </w:rPr>
      </w:pPr>
      <w:r w:rsidRPr="00D81F4A">
        <w:rPr>
          <w:rFonts w:ascii="Arial" w:hAnsi="Arial" w:cs="Arial"/>
          <w:snapToGrid/>
        </w:rPr>
        <w:t>осуществление</w:t>
      </w:r>
      <w:r>
        <w:rPr>
          <w:rFonts w:ascii="Arial" w:eastAsia="Calibri" w:hAnsi="Arial" w:cs="Arial"/>
          <w:snapToGrid/>
        </w:rPr>
        <w:t xml:space="preserve"> права голоса </w:t>
      </w:r>
      <w:r w:rsidRPr="00D81F4A">
        <w:rPr>
          <w:rFonts w:ascii="Arial" w:eastAsia="Calibri" w:hAnsi="Arial" w:cs="Arial"/>
          <w:snapToGrid/>
        </w:rPr>
        <w:t>при участии в общем собрании владельцев ценных бумаг;</w:t>
      </w:r>
    </w:p>
    <w:p w:rsidR="00CC29DB" w:rsidRPr="00D81F4A" w:rsidRDefault="00CC29DB" w:rsidP="00EF0D6A">
      <w:pPr>
        <w:autoSpaceDE w:val="0"/>
        <w:autoSpaceDN w:val="0"/>
        <w:adjustRightInd w:val="0"/>
        <w:ind w:left="709"/>
        <w:jc w:val="both"/>
        <w:rPr>
          <w:rFonts w:ascii="Arial" w:eastAsia="Calibri" w:hAnsi="Arial" w:cs="Arial"/>
          <w:snapToGrid/>
        </w:rPr>
      </w:pPr>
      <w:r w:rsidRPr="00D81F4A">
        <w:rPr>
          <w:rFonts w:ascii="Arial" w:eastAsia="Calibri" w:hAnsi="Arial" w:cs="Arial"/>
          <w:snapToGrid/>
        </w:rPr>
        <w:t>Добровольные корпоративные действия, требующие Инструкций Клиента (Депонента), предоставляемых по форме (Приложение №2-1-41 к настоящим Условиям) и способом, указанным в п.</w:t>
      </w:r>
      <w:r w:rsidRPr="00D81F4A">
        <w:rPr>
          <w:rFonts w:ascii="Arial" w:eastAsia="Calibri" w:hAnsi="Arial" w:cs="Arial"/>
          <w:snapToGrid/>
        </w:rPr>
        <w:fldChar w:fldCharType="begin"/>
      </w:r>
      <w:r w:rsidRPr="00D81F4A">
        <w:rPr>
          <w:rFonts w:ascii="Arial" w:eastAsia="Calibri" w:hAnsi="Arial" w:cs="Arial"/>
          <w:snapToGrid/>
        </w:rPr>
        <w:instrText xml:space="preserve"> REF _Ref532832285 \r \h </w:instrText>
      </w:r>
      <w:r>
        <w:rPr>
          <w:rFonts w:ascii="Arial" w:eastAsia="Calibri" w:hAnsi="Arial" w:cs="Arial"/>
          <w:snapToGrid/>
        </w:rPr>
        <w:instrText xml:space="preserve"> \* MERGEFORMAT </w:instrText>
      </w:r>
      <w:r w:rsidRPr="00D81F4A">
        <w:rPr>
          <w:rFonts w:ascii="Arial" w:eastAsia="Calibri" w:hAnsi="Arial" w:cs="Arial"/>
          <w:snapToGrid/>
        </w:rPr>
      </w:r>
      <w:r w:rsidRPr="00D81F4A">
        <w:rPr>
          <w:rFonts w:ascii="Arial" w:eastAsia="Calibri" w:hAnsi="Arial" w:cs="Arial"/>
          <w:snapToGrid/>
        </w:rPr>
        <w:fldChar w:fldCharType="separate"/>
      </w:r>
      <w:r>
        <w:rPr>
          <w:rFonts w:ascii="Arial" w:eastAsia="Calibri" w:hAnsi="Arial" w:cs="Arial"/>
          <w:snapToGrid/>
        </w:rPr>
        <w:t>10.3.2</w:t>
      </w:r>
      <w:r w:rsidRPr="00D81F4A">
        <w:rPr>
          <w:rFonts w:ascii="Arial" w:eastAsia="Calibri" w:hAnsi="Arial" w:cs="Arial"/>
          <w:snapToGrid/>
        </w:rPr>
        <w:fldChar w:fldCharType="end"/>
      </w:r>
      <w:r w:rsidRPr="00D81F4A">
        <w:rPr>
          <w:rFonts w:ascii="Arial" w:eastAsia="Calibri" w:hAnsi="Arial" w:cs="Arial"/>
          <w:snapToGrid/>
        </w:rPr>
        <w:t xml:space="preserve"> настоящих Условий:</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Pr>
          <w:rFonts w:ascii="Arial" w:hAnsi="Arial" w:cs="Arial"/>
          <w:snapToGrid/>
        </w:rPr>
        <w:t xml:space="preserve">преимущественное право </w:t>
      </w:r>
      <w:r w:rsidRPr="00D81F4A">
        <w:rPr>
          <w:rFonts w:ascii="Arial" w:hAnsi="Arial" w:cs="Arial"/>
          <w:snapToGrid/>
        </w:rPr>
        <w:t xml:space="preserve">приобретения акций; </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обязательное/добровольное предложение о выкупе акций владельцем; </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приобретение</w:t>
      </w:r>
      <w:r w:rsidRPr="00D81F4A">
        <w:rPr>
          <w:rFonts w:ascii="Arial" w:eastAsia="Calibri" w:hAnsi="Arial" w:cs="Arial"/>
          <w:snapToGrid/>
        </w:rPr>
        <w:t xml:space="preserve"> акций обществом.</w:t>
      </w:r>
    </w:p>
    <w:p w:rsidR="00CC29DB" w:rsidRPr="00D81F4A" w:rsidRDefault="00CC29DB" w:rsidP="00EF0D6A">
      <w:pPr>
        <w:pStyle w:val="5"/>
        <w:tabs>
          <w:tab w:val="left" w:pos="851"/>
        </w:tabs>
        <w:rPr>
          <w:rFonts w:cs="Arial"/>
        </w:rPr>
      </w:pPr>
      <w:r w:rsidRPr="00D81F4A">
        <w:rPr>
          <w:rFonts w:cs="Arial"/>
        </w:rPr>
        <w:t>Отсутствие со стороны Клиента (Депонента) письменных Инструкций на участие в корпоративном действии в срок, установленный в сообщении Депозитария, расценивается Депозитарием как отказ Клиента (Депонента) от участия в данном корпоративном действии.</w:t>
      </w:r>
    </w:p>
    <w:p w:rsidR="00CC29DB" w:rsidRPr="00D81F4A" w:rsidRDefault="00CC29DB" w:rsidP="00EF0D6A">
      <w:pPr>
        <w:pStyle w:val="5"/>
        <w:tabs>
          <w:tab w:val="left" w:pos="851"/>
        </w:tabs>
        <w:rPr>
          <w:rFonts w:cs="Arial"/>
        </w:rPr>
      </w:pPr>
      <w:r w:rsidRPr="00D81F4A">
        <w:rPr>
          <w:rFonts w:cs="Arial"/>
        </w:rPr>
        <w:t>Депозитарий вправе требовать от Клиента (Депонента) перевода ценных бумаг, участвующих в Добровольном корпоративном действии, с торгового счета д</w:t>
      </w:r>
      <w:r w:rsidR="00961B7B">
        <w:rPr>
          <w:rFonts w:cs="Arial"/>
        </w:rPr>
        <w:t>епо на основной счет</w:t>
      </w:r>
      <w:r w:rsidRPr="00D81F4A">
        <w:rPr>
          <w:rFonts w:cs="Arial"/>
        </w:rPr>
        <w:t xml:space="preserve"> депо</w:t>
      </w:r>
      <w:r w:rsidR="00961B7B">
        <w:rPr>
          <w:rFonts w:cs="Arial"/>
        </w:rPr>
        <w:t>.</w:t>
      </w:r>
    </w:p>
    <w:p w:rsidR="00CC29DB" w:rsidRPr="00D81F4A" w:rsidRDefault="00CC29DB" w:rsidP="00EF0D6A">
      <w:pPr>
        <w:pStyle w:val="5"/>
        <w:tabs>
          <w:tab w:val="left" w:pos="851"/>
        </w:tabs>
        <w:rPr>
          <w:rFonts w:cs="Arial"/>
        </w:rPr>
      </w:pPr>
      <w:r w:rsidRPr="00D81F4A">
        <w:rPr>
          <w:rFonts w:cs="Arial"/>
        </w:rPr>
        <w:t xml:space="preserve">Депозитарий на основании Инструкции Клиента (Депонента) на участие в Корпоративном действии осуществляет блокирование ценных бумаг, указанных в </w:t>
      </w:r>
      <w:r>
        <w:rPr>
          <w:rFonts w:cs="Arial"/>
        </w:rPr>
        <w:t xml:space="preserve">Инструкции, в </w:t>
      </w:r>
      <w:r w:rsidRPr="00D81F4A">
        <w:rPr>
          <w:rFonts w:cs="Arial"/>
        </w:rPr>
        <w:t>порядке и в сроки, предусмотренные действующим законодательством или условиями Корпоративного действия.</w:t>
      </w:r>
    </w:p>
    <w:p w:rsidR="00CC29DB" w:rsidRPr="00D81F4A" w:rsidRDefault="00CC29DB" w:rsidP="00EF0D6A">
      <w:pPr>
        <w:pStyle w:val="5"/>
        <w:numPr>
          <w:ilvl w:val="0"/>
          <w:numId w:val="0"/>
        </w:numPr>
        <w:tabs>
          <w:tab w:val="num" w:pos="720"/>
          <w:tab w:val="left" w:pos="851"/>
        </w:tabs>
        <w:ind w:left="720"/>
        <w:rPr>
          <w:rFonts w:cs="Arial"/>
        </w:rPr>
      </w:pPr>
      <w:r w:rsidRPr="00D81F4A">
        <w:rPr>
          <w:rFonts w:cs="Arial"/>
        </w:rPr>
        <w:t>Депозитарий вправе не позднее дня, следующего за днем получения Инструкции осуществить блокирование ценных бумаг на основании Инструкции Клиента (Депонента) на участие в следующих корпоративных действиях:</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обязательное/добровольное предложение о выкупе акций владельцем; </w:t>
      </w:r>
    </w:p>
    <w:p w:rsidR="00CC29DB" w:rsidRPr="00D81F4A" w:rsidRDefault="00CC29DB" w:rsidP="00EF0D6A">
      <w:pPr>
        <w:numPr>
          <w:ilvl w:val="0"/>
          <w:numId w:val="10"/>
        </w:numPr>
        <w:tabs>
          <w:tab w:val="clear" w:pos="2487"/>
          <w:tab w:val="num" w:pos="1134"/>
        </w:tabs>
        <w:ind w:left="1134" w:hanging="425"/>
        <w:jc w:val="both"/>
        <w:rPr>
          <w:rFonts w:ascii="Arial" w:eastAsia="Calibri" w:hAnsi="Arial" w:cs="Arial"/>
          <w:snapToGrid/>
        </w:rPr>
      </w:pPr>
      <w:r w:rsidRPr="00D81F4A">
        <w:rPr>
          <w:rFonts w:ascii="Arial" w:hAnsi="Arial" w:cs="Arial"/>
          <w:snapToGrid/>
        </w:rPr>
        <w:t>приоб</w:t>
      </w:r>
      <w:r w:rsidRPr="00D81F4A">
        <w:rPr>
          <w:rFonts w:ascii="Arial" w:eastAsia="Calibri" w:hAnsi="Arial" w:cs="Arial"/>
          <w:snapToGrid/>
        </w:rPr>
        <w:t>ретение акций обществом</w:t>
      </w:r>
    </w:p>
    <w:p w:rsidR="00CC29DB" w:rsidRPr="00D81F4A" w:rsidRDefault="00CC29DB" w:rsidP="007D48A9">
      <w:pPr>
        <w:tabs>
          <w:tab w:val="left" w:pos="1430"/>
        </w:tabs>
        <w:autoSpaceDE w:val="0"/>
        <w:autoSpaceDN w:val="0"/>
        <w:adjustRightInd w:val="0"/>
        <w:ind w:left="1134" w:hanging="283"/>
        <w:jc w:val="both"/>
        <w:rPr>
          <w:rFonts w:ascii="Arial" w:eastAsia="Calibri" w:hAnsi="Arial" w:cs="Arial"/>
          <w:snapToGrid/>
        </w:rPr>
      </w:pPr>
      <w:r w:rsidRPr="00D81F4A">
        <w:rPr>
          <w:rFonts w:ascii="Arial" w:eastAsia="Calibri" w:hAnsi="Arial" w:cs="Arial"/>
          <w:snapToGrid/>
        </w:rPr>
        <w:t>Снятие блокирования ценных бумаг осуществляется:</w:t>
      </w:r>
    </w:p>
    <w:p w:rsidR="00CC29DB" w:rsidRPr="00D81F4A" w:rsidRDefault="00CC29DB" w:rsidP="00EF0D6A">
      <w:pPr>
        <w:numPr>
          <w:ilvl w:val="0"/>
          <w:numId w:val="10"/>
        </w:numPr>
        <w:tabs>
          <w:tab w:val="clear" w:pos="2487"/>
          <w:tab w:val="num" w:pos="1134"/>
        </w:tabs>
        <w:ind w:left="1134" w:hanging="425"/>
        <w:jc w:val="both"/>
        <w:rPr>
          <w:rFonts w:ascii="Arial" w:eastAsia="Calibri" w:hAnsi="Arial" w:cs="Arial"/>
          <w:snapToGrid/>
        </w:rPr>
      </w:pPr>
      <w:r w:rsidRPr="00D81F4A">
        <w:rPr>
          <w:rFonts w:ascii="Arial" w:eastAsia="Calibri" w:hAnsi="Arial" w:cs="Arial"/>
          <w:snapToGrid/>
        </w:rPr>
        <w:t xml:space="preserve">в порядке и в сроки, предусмотренные действующим законодательством или условиями </w:t>
      </w:r>
      <w:r w:rsidRPr="00D81F4A">
        <w:rPr>
          <w:rFonts w:ascii="Arial" w:hAnsi="Arial" w:cs="Arial"/>
          <w:snapToGrid/>
        </w:rPr>
        <w:t>Корпоративного</w:t>
      </w:r>
      <w:r w:rsidRPr="00D81F4A">
        <w:rPr>
          <w:rFonts w:ascii="Arial" w:eastAsia="Calibri" w:hAnsi="Arial" w:cs="Arial"/>
          <w:snapToGrid/>
        </w:rPr>
        <w:t xml:space="preserve"> действия,</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eastAsia="Calibri" w:hAnsi="Arial" w:cs="Arial"/>
          <w:snapToGrid/>
        </w:rPr>
        <w:t xml:space="preserve">не позднее дня, следующего за днем получения Депозитарием от Клиента (Депонента) </w:t>
      </w:r>
      <w:r w:rsidRPr="00D81F4A">
        <w:rPr>
          <w:rFonts w:ascii="Arial" w:hAnsi="Arial" w:cs="Arial"/>
          <w:snapToGrid/>
        </w:rPr>
        <w:t>отмены Инструкции на участие в Корпоративном действии,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не позднее дня, следующего за днем получения от реестродержателя либо депозитария места хранения отчета (уведомления) об отказе в исполнении инструкции эмитентом (реестродержателем),</w:t>
      </w:r>
    </w:p>
    <w:p w:rsidR="00CC29DB" w:rsidRPr="00D81F4A" w:rsidRDefault="00CC29DB" w:rsidP="00EF0D6A">
      <w:pPr>
        <w:numPr>
          <w:ilvl w:val="0"/>
          <w:numId w:val="10"/>
        </w:numPr>
        <w:tabs>
          <w:tab w:val="clear" w:pos="2487"/>
          <w:tab w:val="num" w:pos="1134"/>
        </w:tabs>
        <w:ind w:left="1134" w:hanging="425"/>
        <w:jc w:val="both"/>
        <w:rPr>
          <w:rFonts w:ascii="Arial" w:eastAsia="Calibri" w:hAnsi="Arial" w:cs="Arial"/>
          <w:snapToGrid/>
        </w:rPr>
      </w:pPr>
      <w:r w:rsidRPr="00D81F4A">
        <w:rPr>
          <w:rFonts w:ascii="Arial" w:hAnsi="Arial" w:cs="Arial"/>
          <w:snapToGrid/>
        </w:rPr>
        <w:t>в день</w:t>
      </w:r>
      <w:r w:rsidRPr="00D81F4A">
        <w:rPr>
          <w:rFonts w:ascii="Arial" w:eastAsia="Calibri" w:hAnsi="Arial" w:cs="Arial"/>
          <w:snapToGrid/>
        </w:rPr>
        <w:t xml:space="preserve"> снятия Депозитарием ценных бумаг с учета на основании отчета о Корпоративном действии реестродержателя либо депозитария места хранения.</w:t>
      </w:r>
    </w:p>
    <w:p w:rsidR="00CC29DB" w:rsidRPr="00D81F4A" w:rsidRDefault="00CC29DB" w:rsidP="00EF0D6A">
      <w:pPr>
        <w:pStyle w:val="5"/>
        <w:tabs>
          <w:tab w:val="left" w:pos="851"/>
        </w:tabs>
        <w:rPr>
          <w:rFonts w:cs="Arial"/>
        </w:rPr>
      </w:pPr>
      <w:r w:rsidRPr="00D81F4A">
        <w:rPr>
          <w:rFonts w:cs="Arial"/>
        </w:rPr>
        <w:lastRenderedPageBreak/>
        <w:t>Перечисление Клиентам (Депонентам) денежных средств по ценным бумагам, участвующим в Корпоративном действии, осуществляется Депозитарием на банковские счета, указанные в Анкете Клиента (Депонента) или Попечителя счета депо, при условии наделения Клиентом (Депонентом) соответствующими полномочиями Попечителя счета депо.</w:t>
      </w:r>
    </w:p>
    <w:p w:rsidR="00CC29DB" w:rsidRPr="00D81F4A" w:rsidRDefault="00CC29DB" w:rsidP="00EF0D6A">
      <w:pPr>
        <w:pStyle w:val="5"/>
        <w:tabs>
          <w:tab w:val="left" w:pos="851"/>
        </w:tabs>
        <w:rPr>
          <w:rFonts w:cs="Arial"/>
        </w:rPr>
      </w:pPr>
      <w:r w:rsidRPr="00D81F4A">
        <w:rPr>
          <w:rFonts w:cs="Arial"/>
        </w:rPr>
        <w:t>При получении от Клиента (Депонента) Инструкции на участие в корпоративном действии Депозитарий осуществляет сверку данных, указанных в Инструкции с данными, содержащимися в анкете Клиента (Депонента).</w:t>
      </w:r>
    </w:p>
    <w:p w:rsidR="00CC29DB" w:rsidRPr="00D81F4A" w:rsidRDefault="00CC29DB" w:rsidP="00EF0D6A">
      <w:pPr>
        <w:pStyle w:val="5"/>
        <w:tabs>
          <w:tab w:val="left" w:pos="851"/>
        </w:tabs>
        <w:rPr>
          <w:rFonts w:cs="Arial"/>
        </w:rPr>
      </w:pPr>
      <w:r w:rsidRPr="00D81F4A">
        <w:rPr>
          <w:rFonts w:cs="Arial"/>
        </w:rPr>
        <w:t xml:space="preserve">Депозитарий вправе отказать Клиенту (Депоненту) в исполнении Инструкции на участии в Корпоративном действии в случаях: </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несовпадения подписи и/или оттиска печати, содержащихся в Инструкции или ином документе </w:t>
      </w:r>
      <w:r w:rsidRPr="00D81F4A">
        <w:rPr>
          <w:rFonts w:ascii="Arial" w:hAnsi="Arial" w:cs="Arial"/>
          <w:snapToGrid/>
        </w:rPr>
        <w:t>Клиента (Депонента) с образцом подписи и/или оттиска печати, содержащихся в Анкете Клиента (Депонента);</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отсутствия или истечения срока действия полномочий лица на подписание Инструкции;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несовпадения данных, указанных в Инструкции, с данными, содержащимися в анкете Клиента (Депонента);</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если количество ценных бумаг, указанных в Инструкции, больше, чем на счете депо Клиента (Депонента) на дату подачи Инструкции и/или на дату, предусмотренную условиями Корпоративного действия;</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если ценные бумаги, участвующие в корпоративном действии, обременены обязательствами, которые препятствуют осуществлению корпоративных действий в отношении этих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если лицо, подавшее Инструкцию, не владеет указанными ценными бумагами на дату подачи Инструкции и/или на дату, предусмотренную условиями Корпоративного действия;</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подачи Инструкции на уч</w:t>
      </w:r>
      <w:r>
        <w:rPr>
          <w:rFonts w:ascii="Arial" w:hAnsi="Arial" w:cs="Arial"/>
          <w:snapToGrid/>
        </w:rPr>
        <w:t xml:space="preserve">астие в Корпоративном действии </w:t>
      </w:r>
      <w:r w:rsidRPr="00D81F4A">
        <w:rPr>
          <w:rFonts w:ascii="Arial" w:hAnsi="Arial" w:cs="Arial"/>
          <w:snapToGrid/>
        </w:rPr>
        <w:t>с нарушением сроков, установленных Депозитарием</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в иных случаях</w:t>
      </w:r>
      <w:r w:rsidRPr="00D81F4A">
        <w:rPr>
          <w:rFonts w:ascii="Arial" w:hAnsi="Arial" w:cs="Arial"/>
        </w:rPr>
        <w:t>, указанных в п.</w:t>
      </w:r>
      <w:r w:rsidRPr="00D81F4A">
        <w:rPr>
          <w:rFonts w:ascii="Arial" w:hAnsi="Arial" w:cs="Arial"/>
        </w:rPr>
        <w:fldChar w:fldCharType="begin"/>
      </w:r>
      <w:r w:rsidRPr="00D81F4A">
        <w:rPr>
          <w:rFonts w:ascii="Arial" w:hAnsi="Arial" w:cs="Arial"/>
        </w:rPr>
        <w:instrText xml:space="preserve"> REF _Ref525311262 \r \h </w:instrText>
      </w:r>
      <w:r>
        <w:rPr>
          <w:rFonts w:ascii="Arial" w:hAnsi="Arial" w:cs="Arial"/>
        </w:rPr>
        <w:instrText xml:space="preserve"> \* MERGEFORMAT </w:instrText>
      </w:r>
      <w:r w:rsidRPr="00D81F4A">
        <w:rPr>
          <w:rFonts w:ascii="Arial" w:hAnsi="Arial" w:cs="Arial"/>
        </w:rPr>
      </w:r>
      <w:r w:rsidRPr="00D81F4A">
        <w:rPr>
          <w:rFonts w:ascii="Arial" w:hAnsi="Arial" w:cs="Arial"/>
        </w:rPr>
        <w:fldChar w:fldCharType="separate"/>
      </w:r>
      <w:r>
        <w:rPr>
          <w:rFonts w:ascii="Arial" w:hAnsi="Arial" w:cs="Arial"/>
        </w:rPr>
        <w:t>10.3.6</w:t>
      </w:r>
      <w:r w:rsidRPr="00D81F4A">
        <w:rPr>
          <w:rFonts w:ascii="Arial" w:hAnsi="Arial" w:cs="Arial"/>
        </w:rPr>
        <w:fldChar w:fldCharType="end"/>
      </w:r>
      <w:r w:rsidRPr="00D81F4A">
        <w:rPr>
          <w:rFonts w:ascii="Arial" w:hAnsi="Arial" w:cs="Arial"/>
        </w:rPr>
        <w:t xml:space="preserve"> настоящих Условий.</w:t>
      </w:r>
    </w:p>
    <w:p w:rsidR="00CC29DB" w:rsidRPr="00D81F4A" w:rsidRDefault="00CC29DB" w:rsidP="00EF0D6A">
      <w:pPr>
        <w:pStyle w:val="5"/>
        <w:tabs>
          <w:tab w:val="left" w:pos="851"/>
        </w:tabs>
        <w:rPr>
          <w:rFonts w:cs="Arial"/>
        </w:rPr>
      </w:pPr>
      <w:r w:rsidRPr="00D81F4A">
        <w:rPr>
          <w:rFonts w:cs="Arial"/>
        </w:rPr>
        <w:t>В случае отказа в исполнении Инструкции на участие в корпоративном действии</w:t>
      </w:r>
      <w:r>
        <w:rPr>
          <w:rFonts w:cs="Arial"/>
        </w:rPr>
        <w:t xml:space="preserve">, </w:t>
      </w:r>
      <w:r w:rsidRPr="00D81F4A">
        <w:rPr>
          <w:rFonts w:cs="Arial"/>
        </w:rPr>
        <w:t xml:space="preserve">Депозитарий предоставляет Клиенту (Депоненту) письменный </w:t>
      </w:r>
      <w:r>
        <w:rPr>
          <w:rFonts w:cs="Arial"/>
        </w:rPr>
        <w:t xml:space="preserve">мотивированный отказ в срок не </w:t>
      </w:r>
      <w:r w:rsidRPr="00D81F4A">
        <w:rPr>
          <w:rFonts w:cs="Arial"/>
        </w:rPr>
        <w:t>позднее одного рабочего дня с момента приема Инструкции на участие в корпоративном действии Депозитария.</w:t>
      </w:r>
    </w:p>
    <w:p w:rsidR="00CC29DB" w:rsidRPr="00D81F4A" w:rsidRDefault="00CC29DB" w:rsidP="00EF0D6A">
      <w:pPr>
        <w:pStyle w:val="5"/>
        <w:tabs>
          <w:tab w:val="left" w:pos="851"/>
        </w:tabs>
        <w:rPr>
          <w:rFonts w:cs="Arial"/>
        </w:rPr>
      </w:pPr>
      <w:r w:rsidRPr="00D81F4A">
        <w:rPr>
          <w:rFonts w:cs="Arial"/>
        </w:rPr>
        <w:t>В случаях, когда это предусмотрено условиями Корпоративного действия, до истечения установленного Депозитарием срока подачи Инструкции на участие в корпоративном действии Клиент (Депонент) вправе:</w:t>
      </w:r>
    </w:p>
    <w:p w:rsidR="00CC29DB" w:rsidRPr="00D81F4A" w:rsidRDefault="00CC29DB" w:rsidP="00EF0D6A">
      <w:pPr>
        <w:numPr>
          <w:ilvl w:val="0"/>
          <w:numId w:val="13"/>
        </w:numPr>
        <w:ind w:left="1134" w:hanging="425"/>
        <w:jc w:val="both"/>
        <w:rPr>
          <w:rFonts w:ascii="Arial" w:eastAsia="Calibri" w:hAnsi="Arial" w:cs="Arial"/>
          <w:snapToGrid/>
          <w:lang w:eastAsia="en-US"/>
        </w:rPr>
      </w:pPr>
      <w:r w:rsidRPr="00D81F4A">
        <w:rPr>
          <w:rFonts w:ascii="Arial" w:hAnsi="Arial" w:cs="Arial"/>
          <w:snapToGrid/>
        </w:rPr>
        <w:t>отказаться от участия в Добровольном корпоративном действии путём подачи Депозитарию Инструкции на участие в корпоративном действии, отменяющей ранее поданную Инструкцию;</w:t>
      </w:r>
    </w:p>
    <w:p w:rsidR="00CC29DB" w:rsidRPr="00D81F4A" w:rsidRDefault="00CC29DB" w:rsidP="00EF0D6A">
      <w:pPr>
        <w:numPr>
          <w:ilvl w:val="0"/>
          <w:numId w:val="13"/>
        </w:numPr>
        <w:ind w:left="1134" w:hanging="425"/>
        <w:jc w:val="left"/>
        <w:rPr>
          <w:rFonts w:ascii="Arial" w:eastAsia="Calibri" w:hAnsi="Arial" w:cs="Arial"/>
          <w:snapToGrid/>
          <w:lang w:eastAsia="en-US"/>
        </w:rPr>
      </w:pPr>
      <w:r w:rsidRPr="00D81F4A">
        <w:rPr>
          <w:rFonts w:ascii="Arial" w:hAnsi="Arial" w:cs="Arial"/>
          <w:snapToGrid/>
        </w:rPr>
        <w:t>изменить</w:t>
      </w:r>
      <w:r w:rsidRPr="00D81F4A">
        <w:rPr>
          <w:rFonts w:ascii="Arial" w:eastAsia="Calibri" w:hAnsi="Arial" w:cs="Arial"/>
          <w:snapToGrid/>
          <w:lang w:eastAsia="en-US"/>
        </w:rPr>
        <w:t xml:space="preserve"> Инструкцию путём подачи новой Инструкции с одновременной подачей Инструкции на участие в корпоративном действии, отменяющей ранее поданную Инструкцию.</w:t>
      </w:r>
    </w:p>
    <w:p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387" w:name="_Toc524523103"/>
      <w:bookmarkStart w:id="388" w:name="_Toc524524802"/>
      <w:bookmarkStart w:id="389" w:name="_Toc524525066"/>
      <w:bookmarkStart w:id="390" w:name="_Toc524539348"/>
      <w:bookmarkStart w:id="391" w:name="_Toc529977366"/>
      <w:r w:rsidRPr="00D81F4A">
        <w:rPr>
          <w:rFonts w:cs="Arial"/>
          <w:b/>
          <w:color w:val="000000"/>
        </w:rPr>
        <w:t>Операции по счету неустановленных лиц</w:t>
      </w:r>
      <w:bookmarkEnd w:id="387"/>
      <w:bookmarkEnd w:id="388"/>
      <w:bookmarkEnd w:id="389"/>
      <w:bookmarkEnd w:id="390"/>
      <w:bookmarkEnd w:id="391"/>
    </w:p>
    <w:p w:rsidR="00CC29DB" w:rsidRPr="00D81F4A" w:rsidRDefault="00CC29DB" w:rsidP="00EF0D6A">
      <w:pPr>
        <w:pStyle w:val="5"/>
        <w:tabs>
          <w:tab w:val="left" w:pos="851"/>
        </w:tabs>
        <w:rPr>
          <w:rFonts w:cs="Arial"/>
        </w:rPr>
      </w:pPr>
      <w:r w:rsidRPr="00D81F4A">
        <w:rPr>
          <w:rFonts w:cs="Arial"/>
        </w:rPr>
        <w:t>Депозитарий открывает счет неустановленных лиц, который является счетом, не предназначенным для учета прав на ценные бумаги, на основании служебного поручения Депозитария</w:t>
      </w:r>
      <w:r>
        <w:rPr>
          <w:rFonts w:cs="Arial"/>
        </w:rPr>
        <w:t xml:space="preserve">. На счете неустановленных лиц </w:t>
      </w:r>
      <w:r w:rsidRPr="00D81F4A">
        <w:rPr>
          <w:rFonts w:cs="Arial"/>
        </w:rPr>
        <w:t>учитываются ценные бумаг, владельцы которых не установлены.</w:t>
      </w:r>
    </w:p>
    <w:p w:rsidR="00CC29DB" w:rsidRPr="00D81F4A" w:rsidRDefault="00CC29DB" w:rsidP="00EF0D6A">
      <w:pPr>
        <w:pStyle w:val="5"/>
        <w:numPr>
          <w:ilvl w:val="0"/>
          <w:numId w:val="0"/>
        </w:numPr>
        <w:ind w:left="720"/>
        <w:rPr>
          <w:rFonts w:cs="Arial"/>
        </w:rPr>
      </w:pPr>
      <w:r w:rsidRPr="00D81F4A">
        <w:rPr>
          <w:rFonts w:cs="Arial"/>
        </w:rPr>
        <w:t>Зачисление ценных бумаг на счет неустановленных лиц проводится в случаях:</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выявленного расхождения по результатам ежедневной сверки ценных бумаг между Депозитарием и местами хранения, если результат расхождения сверки увеличивает остаток ценных бумаг;</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отсутствия</w:t>
      </w:r>
      <w:r w:rsidRPr="00D81F4A">
        <w:rPr>
          <w:rFonts w:ascii="Arial" w:hAnsi="Arial" w:cs="Arial"/>
        </w:rPr>
        <w:t xml:space="preserve"> соответствующего поручения депо от Клиента (Депонента) на прием ценных бумаг на хранение и/или учет в Депозитарий.</w:t>
      </w:r>
    </w:p>
    <w:p w:rsidR="00CC29DB" w:rsidRPr="00D81F4A" w:rsidRDefault="00CC29DB" w:rsidP="00EF0D6A">
      <w:pPr>
        <w:pStyle w:val="5"/>
        <w:tabs>
          <w:tab w:val="left" w:pos="851"/>
        </w:tabs>
        <w:rPr>
          <w:rFonts w:cs="Arial"/>
        </w:rPr>
      </w:pPr>
      <w:r w:rsidRPr="00D81F4A">
        <w:rPr>
          <w:rFonts w:cs="Arial"/>
        </w:rPr>
        <w:t>Зачисление ценных бумаг на счет неустановленных лиц, осуществляется Депозитарием на основании служебного поручения, не позднее рабочего дня, следующего за днем получения Депозитарием документа, подтверждающего зачисление ценных бумаг на счет номинального держателя отрытый Депозитарию по месту хранения и проведения сверки по данному счету.</w:t>
      </w:r>
    </w:p>
    <w:p w:rsidR="00CC29DB" w:rsidRPr="00D81F4A" w:rsidRDefault="00CC29DB" w:rsidP="00EF0D6A">
      <w:pPr>
        <w:pStyle w:val="5"/>
        <w:tabs>
          <w:tab w:val="left" w:pos="851"/>
        </w:tabs>
        <w:rPr>
          <w:rFonts w:cs="Arial"/>
        </w:rPr>
      </w:pPr>
      <w:r w:rsidRPr="00D81F4A">
        <w:rPr>
          <w:rFonts w:cs="Arial"/>
        </w:rPr>
        <w:t>В случае, неосновательного зачисления ценных бумаг на счет депо номинального держателя Депозитария по месту хранения, Депозитарий зачисляет такие ценные бумаги на счет депо неустановленных лиц, проводит служебное расследование и действия</w:t>
      </w:r>
      <w:r w:rsidR="00961B7B">
        <w:rPr>
          <w:rFonts w:cs="Arial"/>
        </w:rPr>
        <w:t>,</w:t>
      </w:r>
      <w:r w:rsidRPr="00D81F4A">
        <w:rPr>
          <w:rFonts w:cs="Arial"/>
        </w:rPr>
        <w:t xml:space="preserve"> связанные с возвратом ценных бумаг на счет депо (лицевой счет) с которого они были неосновательно списаны в пользу Депозитария.</w:t>
      </w:r>
    </w:p>
    <w:p w:rsidR="00CC29DB" w:rsidRPr="00D81F4A" w:rsidRDefault="00CC29DB" w:rsidP="00EF0D6A">
      <w:pPr>
        <w:widowControl w:val="0"/>
        <w:tabs>
          <w:tab w:val="left" w:pos="851"/>
        </w:tabs>
        <w:autoSpaceDE w:val="0"/>
        <w:autoSpaceDN w:val="0"/>
        <w:adjustRightInd w:val="0"/>
        <w:ind w:left="900" w:hanging="180"/>
        <w:jc w:val="both"/>
        <w:rPr>
          <w:rFonts w:ascii="Arial" w:hAnsi="Arial" w:cs="Arial"/>
        </w:rPr>
      </w:pPr>
      <w:r w:rsidRPr="00D81F4A">
        <w:rPr>
          <w:rFonts w:ascii="Arial" w:hAnsi="Arial" w:cs="Arial"/>
        </w:rPr>
        <w:t>Списание ценных бумаг со счета неустановленных лиц проводится в случаях:</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письменного обращения и отчетных документов в Депозитарий из места хранения об ошибке и ошибочного зачисления ценных бумаг на счет номинального держателя Депозитария;</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подачи поручения в Депозитарий Клиентом (Депонентом) на зачисление ценных бумаг на хранение и/или учет.</w:t>
      </w:r>
    </w:p>
    <w:p w:rsidR="00CC29DB" w:rsidRPr="00D81F4A" w:rsidRDefault="00CC29DB" w:rsidP="00EF0D6A">
      <w:pPr>
        <w:pStyle w:val="5"/>
        <w:tabs>
          <w:tab w:val="left" w:pos="851"/>
        </w:tabs>
        <w:rPr>
          <w:rFonts w:cs="Arial"/>
        </w:rPr>
      </w:pPr>
      <w:r w:rsidRPr="00D81F4A">
        <w:rPr>
          <w:rFonts w:cs="Arial"/>
        </w:rPr>
        <w:t>Списание ценных бумаг со счета неустановленных лиц, осуществляется Депозитарием на основании служебного поручения, поручения Клиента (Депонента), письменного обращения вышестоящего депозитария и/или регистратора, не позднее рабочего дня, следующего за днем получения Депозитарием указанных документов.</w:t>
      </w:r>
    </w:p>
    <w:p w:rsidR="00CC29DB" w:rsidRPr="00D81F4A" w:rsidRDefault="00CC29DB" w:rsidP="00EF0D6A">
      <w:pPr>
        <w:pStyle w:val="5"/>
        <w:tabs>
          <w:tab w:val="left" w:pos="851"/>
        </w:tabs>
        <w:rPr>
          <w:rFonts w:cs="Arial"/>
        </w:rPr>
      </w:pPr>
      <w:r w:rsidRPr="00D81F4A">
        <w:rPr>
          <w:rFonts w:cs="Arial"/>
        </w:rPr>
        <w:t xml:space="preserve">В случае, получения поручения Клиента (Депонента) на зачисление ценных бумаг на свой счет депо, Депозитарий проводит необходимые действия по идентификации клиента, реквизитов поручения, </w:t>
      </w:r>
      <w:r w:rsidRPr="00D81F4A">
        <w:rPr>
          <w:rFonts w:cs="Arial"/>
        </w:rPr>
        <w:lastRenderedPageBreak/>
        <w:t>реквизитов ценных бумаг, и при положительном результате зачисляет ценные бумаги со счета неустановленных лиц на счет депо Клиента (Депонента).</w:t>
      </w:r>
    </w:p>
    <w:p w:rsidR="00CC29DB" w:rsidRPr="00D81F4A" w:rsidRDefault="00CC29DB" w:rsidP="00EF0D6A">
      <w:pPr>
        <w:pStyle w:val="5"/>
        <w:tabs>
          <w:tab w:val="left" w:pos="851"/>
        </w:tabs>
        <w:rPr>
          <w:rFonts w:cs="Arial"/>
        </w:rPr>
      </w:pPr>
      <w:r w:rsidRPr="00D81F4A">
        <w:rPr>
          <w:rFonts w:cs="Arial"/>
        </w:rPr>
        <w:t>Депозитарий ежедневно проводит сверку количества ценных бумаг, учтенных Депозитарием на счетах неустановленных лиц, и счетах Клиентов (Депонентов).  Количество ценных бумаг, учтенных депозитарием на счетах депо, по которым осуществляется учет прав на ценные бумаги, и счете неустановленных лиц, должно быть равно количеству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w:t>
      </w:r>
    </w:p>
    <w:p w:rsidR="00CC29DB" w:rsidRPr="00D81F4A" w:rsidRDefault="00CC29DB" w:rsidP="00EF0D6A">
      <w:pPr>
        <w:pStyle w:val="5"/>
        <w:tabs>
          <w:tab w:val="left" w:pos="851"/>
        </w:tabs>
        <w:rPr>
          <w:rFonts w:cs="Arial"/>
        </w:rPr>
      </w:pPr>
      <w:r w:rsidRPr="00D81F4A">
        <w:rPr>
          <w:rFonts w:cs="Arial"/>
        </w:rPr>
        <w:t>Ценные бумаги также подлежат списанию со счета неустановленных лиц по истечении 1 месяца с даты зачисления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счетах этого депозитария. 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p>
    <w:p w:rsidR="00CC29DB" w:rsidRPr="00D81F4A" w:rsidRDefault="00CC29DB" w:rsidP="00EF0D6A">
      <w:pPr>
        <w:pStyle w:val="5"/>
        <w:tabs>
          <w:tab w:val="left" w:pos="851"/>
        </w:tabs>
        <w:rPr>
          <w:rFonts w:cs="Arial"/>
        </w:rPr>
      </w:pPr>
      <w:r w:rsidRPr="00D81F4A">
        <w:rPr>
          <w:rFonts w:cs="Arial"/>
        </w:rPr>
        <w:t>Ценные бумаги могут быть списаны со счета неустановленных лиц в случае, когда депозитарий, которому держателем реестра открыт лицевой счет номинального держателя центрального депозитария или лицевой счет номинального держателя, по обращению держателя реестра представляет ему распоряжение о списании ценных бумаг с такого лицевого счета и их зачислении на лицевой счет владельца ценных бумаг или лицевой счет доверительного управляющего, открытый зарегистрированному лицу, заявившему держателю реестра об ошибочности представленного им распоряжения, на основании которого ценные бумаги ранее были списаны с его лицевого счета и зачислены на лицевой счет номинального держателя центрального депозитария или лицевой счет номинального держателя.</w:t>
      </w:r>
    </w:p>
    <w:p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392" w:name="_Toc524523104"/>
      <w:bookmarkStart w:id="393" w:name="_Toc524524803"/>
      <w:bookmarkStart w:id="394" w:name="_Toc524525067"/>
      <w:bookmarkStart w:id="395" w:name="_Toc524539349"/>
      <w:bookmarkStart w:id="396" w:name="_Toc529977367"/>
      <w:r w:rsidRPr="00D81F4A">
        <w:rPr>
          <w:rFonts w:cs="Arial"/>
          <w:b/>
          <w:color w:val="000000"/>
        </w:rPr>
        <w:t>Особые условия проведение операций по конвертации акций и депозитарных расписок.</w:t>
      </w:r>
      <w:bookmarkEnd w:id="392"/>
      <w:bookmarkEnd w:id="393"/>
      <w:bookmarkEnd w:id="394"/>
      <w:bookmarkEnd w:id="395"/>
      <w:bookmarkEnd w:id="396"/>
    </w:p>
    <w:p w:rsidR="00CC29DB" w:rsidRPr="00D81F4A" w:rsidRDefault="00CC29DB" w:rsidP="00EF0D6A">
      <w:pPr>
        <w:ind w:left="709"/>
        <w:jc w:val="both"/>
        <w:rPr>
          <w:rFonts w:ascii="Arial" w:hAnsi="Arial" w:cs="Arial"/>
        </w:rPr>
      </w:pPr>
      <w:r w:rsidRPr="00D81F4A">
        <w:rPr>
          <w:rFonts w:ascii="Arial" w:hAnsi="Arial" w:cs="Arial"/>
          <w:i/>
        </w:rPr>
        <w:t>Содержание операции</w:t>
      </w:r>
      <w:r w:rsidRPr="00D81F4A">
        <w:rPr>
          <w:rFonts w:ascii="Arial" w:hAnsi="Arial" w:cs="Arial"/>
        </w:rPr>
        <w:t>: Операция по конвертации акций в депозитарные расписки, депозитарных расписок в акции.</w:t>
      </w:r>
    </w:p>
    <w:p w:rsidR="00CC29DB" w:rsidRPr="00D81F4A" w:rsidRDefault="00CC29DB" w:rsidP="00EF0D6A">
      <w:pPr>
        <w:pStyle w:val="5"/>
        <w:tabs>
          <w:tab w:val="left" w:pos="851"/>
        </w:tabs>
        <w:rPr>
          <w:rFonts w:cs="Arial"/>
        </w:rPr>
      </w:pPr>
      <w:r w:rsidRPr="00D81F4A">
        <w:rPr>
          <w:rFonts w:cs="Arial"/>
        </w:rPr>
        <w:t>Для проведения операций по конвертации Клиент (Депонент)/Уполномоченный представитель Клиента предоставляет в Депозитарий поручение свободного формата, содержащее следующие реквизиты:</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наименование Клиента (Депонента);</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счет депо Клиента (Депонента);</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тип операции (конвертация акций в ДР/конвертация ДР в акции);</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наименование ДР, ISIN код ДР;</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количество ДР;</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количество акций;</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наименование акций;</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код государственной регистрации акций;</w:t>
      </w:r>
    </w:p>
    <w:p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наименование эмитента акций;</w:t>
      </w:r>
    </w:p>
    <w:p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наименование</w:t>
      </w:r>
      <w:r w:rsidRPr="00D81F4A">
        <w:rPr>
          <w:rFonts w:ascii="Arial" w:hAnsi="Arial" w:cs="Arial"/>
        </w:rPr>
        <w:t xml:space="preserve"> получателя (ДР, акций), номер счета.</w:t>
      </w:r>
    </w:p>
    <w:p w:rsidR="00CC29DB" w:rsidRPr="00D81F4A" w:rsidRDefault="00CC29DB" w:rsidP="00EF0D6A">
      <w:pPr>
        <w:pStyle w:val="5"/>
        <w:tabs>
          <w:tab w:val="left" w:pos="851"/>
        </w:tabs>
        <w:rPr>
          <w:rFonts w:cs="Arial"/>
        </w:rPr>
      </w:pPr>
      <w:r w:rsidRPr="00D81F4A">
        <w:rPr>
          <w:rFonts w:cs="Arial"/>
        </w:rPr>
        <w:t>При конвертации акций в ДР, Депозитарий по получении поручения от Клиента (Депонента)/Попечителя счета блокирует указанное количество акций на счете депо Клиента (Депонента) и направляет поручение в реестр держателей ценных бумаг/ вышестоящий депозитарий на перерегистрацию акций на счет номинального держателя, открытый на имя российского депозитария, обслуживающего программу ДР. Одновременно Клиент (Депонент)/Попечитель направляет инструкцию в банк-эмитент ДР на выпуск и последующее зачисление эквивалентного количества ДР на счет Депозитария в МРКЦ  или корреспонденте (при этом копия данной инструкции направляется в российский депозитарий, осуществляющий обслуживание программы ДР). При получении из реестра держателей ценных бумаг/вышестоящего депозитария выписки о движении и/или уведомление регистратора о списании акций</w:t>
      </w:r>
      <w:r>
        <w:rPr>
          <w:rFonts w:cs="Arial"/>
        </w:rPr>
        <w:t xml:space="preserve">, указанных к обмену, со счета </w:t>
      </w:r>
      <w:r w:rsidRPr="00D81F4A">
        <w:rPr>
          <w:rFonts w:cs="Arial"/>
        </w:rPr>
        <w:t>номинального держателя Депозитария, Депозитарий осуществляет списание ранее блокированных на счете Клиента (Депонента) акций. Одновременно с этим Депозитарий направляет в МРКЦ или корреспонденту, указанному в поручении Клиента (Депонента)/Попечителя, поручение на зачисление определенного количества ДР на свой счет в МРКЦ/корреспонденте. По получении подтверждения из МРКЦ или корреспондента о зачислении ДР, Депозитарий осуществляет соответствующую запись по счету депо Клиента (Депонента) и направляет ему подтверждение о зачислении ДР.</w:t>
      </w:r>
    </w:p>
    <w:p w:rsidR="00CC29DB" w:rsidRPr="00D81F4A" w:rsidRDefault="00CC29DB" w:rsidP="00EF0D6A">
      <w:pPr>
        <w:pStyle w:val="5"/>
        <w:tabs>
          <w:tab w:val="left" w:pos="851"/>
        </w:tabs>
        <w:rPr>
          <w:rFonts w:cs="Arial"/>
        </w:rPr>
      </w:pPr>
      <w:r w:rsidRPr="00D81F4A">
        <w:rPr>
          <w:rFonts w:cs="Arial"/>
        </w:rPr>
        <w:t xml:space="preserve">При конвертации ДР в акции, Депозитарий по получении поручения от Клиента (Депонента)/Попечителя блокирует указанное количество ДР и направляет поручение на списание соответствующего количества ДР со счета Депозитария в МРКЦ или корреспонденте на счет банка-эмитента ДР. По получении подтверждения из МРКЦ или корреспондента, осуществляет списание ценных бумаг со счета депо Клиента (Депонента) и направляет подтверждение о списании. Одновременно Клиент (Депонент)/Попечитель направляет поручение в банк-эмитент ДР на аннуляцию указанного к обмену количества ДР и поручение в российский депозитарий, осуществляющий обслуживание программы ДР на зачисление эквивалентного количества акций на </w:t>
      </w:r>
      <w:r w:rsidRPr="00D81F4A">
        <w:rPr>
          <w:rFonts w:cs="Arial"/>
        </w:rPr>
        <w:lastRenderedPageBreak/>
        <w:t>счет депо Клиента (Депонента) в реестре держателей ценных бумаг/вышестоящем депозитарии, либо на счет депо номинального держателя Депозитария  в соответствующем реестре/вышестоящем депозитарии (копия данного поручения направляется в Депозитарий).</w:t>
      </w:r>
    </w:p>
    <w:p w:rsidR="00CC29DB" w:rsidRPr="00D81F4A" w:rsidRDefault="00CC29DB" w:rsidP="00EF0D6A">
      <w:pPr>
        <w:pStyle w:val="5"/>
        <w:tabs>
          <w:tab w:val="left" w:pos="851"/>
        </w:tabs>
        <w:rPr>
          <w:rFonts w:cs="Arial"/>
        </w:rPr>
      </w:pPr>
      <w:r w:rsidRPr="00D81F4A">
        <w:rPr>
          <w:rFonts w:cs="Arial"/>
        </w:rPr>
        <w:t>Завершением операции по конвертации является передача Клиенту (Депоненту) отчета об исполнении операции (Приложение №2-2-4 к настоящим Условиям).</w:t>
      </w:r>
    </w:p>
    <w:p w:rsidR="00CC29DB" w:rsidRPr="00D81F4A" w:rsidRDefault="00CC29DB" w:rsidP="00EF0D6A">
      <w:pPr>
        <w:pStyle w:val="af9"/>
        <w:numPr>
          <w:ilvl w:val="0"/>
          <w:numId w:val="15"/>
        </w:numPr>
        <w:tabs>
          <w:tab w:val="left" w:pos="720"/>
        </w:tabs>
        <w:ind w:left="1440" w:hanging="720"/>
        <w:jc w:val="left"/>
        <w:outlineLvl w:val="0"/>
        <w:rPr>
          <w:rFonts w:cs="Arial"/>
        </w:rPr>
      </w:pPr>
      <w:bookmarkStart w:id="397" w:name="_Toc524516355"/>
      <w:bookmarkStart w:id="398" w:name="_Toc524523105"/>
      <w:bookmarkStart w:id="399" w:name="_Toc524524804"/>
      <w:bookmarkStart w:id="400" w:name="_Toc524525068"/>
      <w:bookmarkStart w:id="401" w:name="_Toc524539350"/>
      <w:bookmarkStart w:id="402" w:name="_Toc529977368"/>
      <w:bookmarkStart w:id="403" w:name="_Toc382119722"/>
      <w:bookmarkStart w:id="404" w:name="_Toc404508930"/>
      <w:bookmarkEnd w:id="278"/>
      <w:bookmarkEnd w:id="279"/>
      <w:r w:rsidRPr="00D81F4A">
        <w:rPr>
          <w:rFonts w:cs="Arial"/>
        </w:rPr>
        <w:t>Учет залога ценных бумаг</w:t>
      </w:r>
      <w:bookmarkEnd w:id="397"/>
      <w:bookmarkEnd w:id="398"/>
      <w:bookmarkEnd w:id="399"/>
      <w:bookmarkEnd w:id="400"/>
      <w:bookmarkEnd w:id="401"/>
      <w:bookmarkEnd w:id="402"/>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 xml:space="preserve">Фиксация залога ценных бумаг осуществляется по счету депо владельца ценных бумаг и счету депо доверительного управляющего. Для фиксации права залога ценных бумаг (в том числе последующего залога ценных бумаг) Депозитарий </w:t>
      </w:r>
      <w:r>
        <w:rPr>
          <w:rFonts w:cs="Arial"/>
          <w:color w:val="000000"/>
        </w:rPr>
        <w:t xml:space="preserve">открывает счет депо владельца, </w:t>
      </w:r>
      <w:r w:rsidRPr="00D81F4A">
        <w:rPr>
          <w:rFonts w:cs="Arial"/>
          <w:color w:val="000000"/>
        </w:rPr>
        <w:t>доверительного управляющего в учетной системе Депозитария, (в случае если такие счета депо не были открыты ранее).</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Счет депо владельца открывается при представлении Депозитарию документов, в соответствии с п.</w:t>
      </w:r>
      <w:r w:rsidRPr="00D81F4A">
        <w:rPr>
          <w:rFonts w:cs="Arial"/>
          <w:color w:val="000000"/>
        </w:rPr>
        <w:fldChar w:fldCharType="begin"/>
      </w:r>
      <w:r w:rsidRPr="00D81F4A">
        <w:rPr>
          <w:rFonts w:cs="Arial"/>
          <w:color w:val="000000"/>
        </w:rPr>
        <w:instrText xml:space="preserve"> REF _Ref525296916 \r \h  \* MERGEFORMAT </w:instrText>
      </w:r>
      <w:r w:rsidRPr="00D81F4A">
        <w:rPr>
          <w:rFonts w:cs="Arial"/>
          <w:color w:val="000000"/>
        </w:rPr>
      </w:r>
      <w:r w:rsidRPr="00D81F4A">
        <w:rPr>
          <w:rFonts w:cs="Arial"/>
          <w:color w:val="000000"/>
        </w:rPr>
        <w:fldChar w:fldCharType="separate"/>
      </w:r>
      <w:r>
        <w:rPr>
          <w:rFonts w:cs="Arial"/>
          <w:color w:val="000000"/>
        </w:rPr>
        <w:t>11.1.1.2</w:t>
      </w:r>
      <w:r w:rsidRPr="00D81F4A">
        <w:rPr>
          <w:rFonts w:cs="Arial"/>
          <w:color w:val="000000"/>
        </w:rPr>
        <w:fldChar w:fldCharType="end"/>
      </w:r>
      <w:r w:rsidRPr="00D81F4A">
        <w:rPr>
          <w:rFonts w:cs="Arial"/>
          <w:color w:val="000000"/>
        </w:rPr>
        <w:t xml:space="preserve"> настоящих Условий. Счет депо доверительного управляющего открывается при представлении Депозитарию документов, в соответствии с п.</w:t>
      </w:r>
      <w:r w:rsidRPr="00D81F4A">
        <w:rPr>
          <w:rFonts w:cs="Arial"/>
          <w:color w:val="000000"/>
        </w:rPr>
        <w:fldChar w:fldCharType="begin"/>
      </w:r>
      <w:r w:rsidRPr="00D81F4A">
        <w:rPr>
          <w:rFonts w:cs="Arial"/>
          <w:color w:val="000000"/>
        </w:rPr>
        <w:instrText xml:space="preserve"> REF _Ref525311611 \r \h  \* MERGEFORMAT </w:instrText>
      </w:r>
      <w:r w:rsidRPr="00D81F4A">
        <w:rPr>
          <w:rFonts w:cs="Arial"/>
          <w:color w:val="000000"/>
        </w:rPr>
      </w:r>
      <w:r w:rsidRPr="00D81F4A">
        <w:rPr>
          <w:rFonts w:cs="Arial"/>
          <w:color w:val="000000"/>
        </w:rPr>
        <w:fldChar w:fldCharType="separate"/>
      </w:r>
      <w:r>
        <w:rPr>
          <w:rFonts w:cs="Arial"/>
          <w:color w:val="000000"/>
        </w:rPr>
        <w:t>11.1.1.5</w:t>
      </w:r>
      <w:r w:rsidRPr="00D81F4A">
        <w:rPr>
          <w:rFonts w:cs="Arial"/>
          <w:color w:val="000000"/>
        </w:rPr>
        <w:fldChar w:fldCharType="end"/>
      </w:r>
      <w:r w:rsidRPr="00D81F4A">
        <w:rPr>
          <w:rFonts w:cs="Arial"/>
          <w:color w:val="000000"/>
        </w:rPr>
        <w:t xml:space="preserve"> настоящих Условий.</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Открытие счета депо владельца (залогодателя) и доверительного управляющего осуществляется до представления залогового распоряжения.</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Фиксация права залога осуществляется путем внесения приходной записи, по разделу счета депо зарегистрированного лица-залогодателя (владельца или доверительного управляющего), предназначенного для учета обремененных (заложенных) ценных бумаг.</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Оператором по счету депо владельца (залогодателя), на котором осуществляется учет прав на ценные бумаги</w:t>
      </w:r>
      <w:r w:rsidR="00961B7B">
        <w:rPr>
          <w:rFonts w:cs="Arial"/>
          <w:color w:val="000000"/>
        </w:rPr>
        <w:t>,</w:t>
      </w:r>
      <w:r w:rsidRPr="00D81F4A">
        <w:rPr>
          <w:rFonts w:cs="Arial"/>
          <w:color w:val="000000"/>
        </w:rPr>
        <w:t xml:space="preserve"> обремененные обязательствами, назначается залогодержатель. Залогодержатель представляет Депозитарию документы, необходимые для назначения оператора счета депо в соответствии с требованиями</w:t>
      </w:r>
      <w:r w:rsidR="005A4A6E" w:rsidRPr="00EF0D6A">
        <w:rPr>
          <w:rFonts w:cs="Arial"/>
          <w:color w:val="000000"/>
        </w:rPr>
        <w:t>,</w:t>
      </w:r>
      <w:r w:rsidRPr="00EF0D6A">
        <w:rPr>
          <w:rFonts w:cs="Arial"/>
          <w:color w:val="000000"/>
        </w:rPr>
        <w:t xml:space="preserve"> </w:t>
      </w:r>
      <w:r w:rsidRPr="00D81F4A">
        <w:rPr>
          <w:rFonts w:cs="Arial"/>
          <w:color w:val="000000"/>
        </w:rPr>
        <w:t>указанными в п.</w:t>
      </w:r>
      <w:r w:rsidRPr="00D81F4A">
        <w:rPr>
          <w:rFonts w:cs="Arial"/>
          <w:color w:val="000000"/>
        </w:rPr>
        <w:fldChar w:fldCharType="begin"/>
      </w:r>
      <w:r w:rsidRPr="00D81F4A">
        <w:rPr>
          <w:rFonts w:cs="Arial"/>
          <w:color w:val="000000"/>
        </w:rPr>
        <w:instrText xml:space="preserve"> REF _Ref525311839 \r \h  \* MERGEFORMAT </w:instrText>
      </w:r>
      <w:r w:rsidRPr="00D81F4A">
        <w:rPr>
          <w:rFonts w:cs="Arial"/>
          <w:color w:val="000000"/>
        </w:rPr>
      </w:r>
      <w:r w:rsidRPr="00D81F4A">
        <w:rPr>
          <w:rFonts w:cs="Arial"/>
          <w:color w:val="000000"/>
        </w:rPr>
        <w:fldChar w:fldCharType="separate"/>
      </w:r>
      <w:r>
        <w:rPr>
          <w:rFonts w:cs="Arial"/>
          <w:color w:val="000000"/>
        </w:rPr>
        <w:t>11.1.8</w:t>
      </w:r>
      <w:r w:rsidRPr="00D81F4A">
        <w:rPr>
          <w:rFonts w:cs="Arial"/>
          <w:color w:val="000000"/>
        </w:rPr>
        <w:fldChar w:fldCharType="end"/>
      </w:r>
      <w:r w:rsidRPr="00D81F4A">
        <w:rPr>
          <w:rFonts w:cs="Arial"/>
          <w:color w:val="000000"/>
        </w:rPr>
        <w:t xml:space="preserve"> настоящих Условий, и поручение на назначение оператора счета депо (Приложение №2-1-7 к настоящим Условиям).</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В случае если залогодержателем является физическое лицо, по счету депо владельца (залогодателя) залогодержатель назначается Уполномоченным представителем залогодателя. Уполномоченный представитель представляет Депозитарию документы, необходимые для назначения Уполномоченного представителя счета депо в соответствии с требованиями, указанными в п.</w:t>
      </w:r>
      <w:r w:rsidRPr="00D81F4A">
        <w:rPr>
          <w:rFonts w:cs="Arial"/>
          <w:color w:val="000000"/>
        </w:rPr>
        <w:fldChar w:fldCharType="begin"/>
      </w:r>
      <w:r w:rsidRPr="00D81F4A">
        <w:rPr>
          <w:rFonts w:cs="Arial"/>
          <w:color w:val="000000"/>
        </w:rPr>
        <w:instrText xml:space="preserve"> REF _Ref525312172 \r \h  \* MERGEFORMAT </w:instrText>
      </w:r>
      <w:r w:rsidRPr="00D81F4A">
        <w:rPr>
          <w:rFonts w:cs="Arial"/>
          <w:color w:val="000000"/>
        </w:rPr>
      </w:r>
      <w:r w:rsidRPr="00D81F4A">
        <w:rPr>
          <w:rFonts w:cs="Arial"/>
          <w:color w:val="000000"/>
        </w:rPr>
        <w:fldChar w:fldCharType="separate"/>
      </w:r>
      <w:r>
        <w:rPr>
          <w:rFonts w:cs="Arial"/>
          <w:color w:val="000000"/>
        </w:rPr>
        <w:t>11.1.1.7</w:t>
      </w:r>
      <w:r w:rsidRPr="00D81F4A">
        <w:rPr>
          <w:rFonts w:cs="Arial"/>
          <w:color w:val="000000"/>
        </w:rPr>
        <w:fldChar w:fldCharType="end"/>
      </w:r>
      <w:r w:rsidRPr="00D81F4A">
        <w:rPr>
          <w:rFonts w:cs="Arial"/>
          <w:color w:val="000000"/>
        </w:rPr>
        <w:t xml:space="preserve"> настоящих Условий и Анкету представителя </w:t>
      </w:r>
      <w:r w:rsidR="00B56377">
        <w:rPr>
          <w:rFonts w:cs="Arial"/>
          <w:color w:val="000000"/>
        </w:rPr>
        <w:t>(физическое лицо)/(юридическое лицо)</w:t>
      </w:r>
      <w:r w:rsidRPr="00D81F4A">
        <w:rPr>
          <w:rFonts w:cs="Arial"/>
          <w:color w:val="000000"/>
        </w:rPr>
        <w:t>(Приложение №</w:t>
      </w:r>
      <w:r w:rsidR="00B56377">
        <w:rPr>
          <w:rFonts w:cs="Arial"/>
          <w:color w:val="000000"/>
        </w:rPr>
        <w:t>2-1-4/</w:t>
      </w:r>
      <w:r w:rsidRPr="00D81F4A">
        <w:rPr>
          <w:rFonts w:cs="Arial"/>
          <w:color w:val="000000"/>
        </w:rPr>
        <w:t>2-1-6 к настоящим Условиям).</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Фиксация права залога осуществляется на основании залогового распоряжения.</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Запись об обременении ценных бумаг осуществляется в соответствии с п.</w:t>
      </w:r>
      <w:r w:rsidRPr="00D81F4A">
        <w:rPr>
          <w:rFonts w:cs="Arial"/>
          <w:color w:val="000000"/>
        </w:rPr>
        <w:fldChar w:fldCharType="begin"/>
      </w:r>
      <w:r w:rsidRPr="00D81F4A">
        <w:rPr>
          <w:rFonts w:cs="Arial"/>
          <w:color w:val="000000"/>
        </w:rPr>
        <w:instrText xml:space="preserve"> REF _Ref525312401 \r \h  \* MERGEFORMAT </w:instrText>
      </w:r>
      <w:r w:rsidRPr="00D81F4A">
        <w:rPr>
          <w:rFonts w:cs="Arial"/>
          <w:color w:val="000000"/>
        </w:rPr>
      </w:r>
      <w:r w:rsidRPr="00D81F4A">
        <w:rPr>
          <w:rFonts w:cs="Arial"/>
          <w:color w:val="000000"/>
        </w:rPr>
        <w:fldChar w:fldCharType="separate"/>
      </w:r>
      <w:r>
        <w:rPr>
          <w:rFonts w:cs="Arial"/>
          <w:color w:val="000000"/>
        </w:rPr>
        <w:t>11.4.2</w:t>
      </w:r>
      <w:r w:rsidRPr="00D81F4A">
        <w:rPr>
          <w:rFonts w:cs="Arial"/>
          <w:color w:val="000000"/>
        </w:rPr>
        <w:fldChar w:fldCharType="end"/>
      </w:r>
      <w:r w:rsidRPr="00D81F4A">
        <w:rPr>
          <w:rFonts w:cs="Arial"/>
          <w:color w:val="000000"/>
        </w:rPr>
        <w:t xml:space="preserve"> настоящих Условий на основании залогового распоряжения (Приложение №2-1-27).</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В случае передачи ценных бумаг в последующий залог это должно быть указано в залоговом распоряжении. В этом случае в залоговом распоряжении должны содержаться фамилия, имя, отчество (для физических лиц) или полное наименование (для юридических лиц) предыдущих залогодержателей.</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 xml:space="preserve">Все залоговые распоряжения, поданные в Депозитарий, должны быть подписаны залогодателем и залогодержателем или их </w:t>
      </w:r>
      <w:r w:rsidR="00B56377">
        <w:rPr>
          <w:rFonts w:cs="Arial"/>
          <w:color w:val="000000"/>
        </w:rPr>
        <w:t>У</w:t>
      </w:r>
      <w:r w:rsidRPr="00D81F4A">
        <w:rPr>
          <w:rFonts w:cs="Arial"/>
          <w:color w:val="000000"/>
        </w:rPr>
        <w:t>полномоченными представителями, кроме случаев, предусмотренных п.</w:t>
      </w:r>
      <w:r w:rsidRPr="00D81F4A">
        <w:rPr>
          <w:rFonts w:cs="Arial"/>
          <w:color w:val="000000"/>
        </w:rPr>
        <w:fldChar w:fldCharType="begin"/>
      </w:r>
      <w:r w:rsidRPr="00D81F4A">
        <w:rPr>
          <w:rFonts w:cs="Arial"/>
          <w:color w:val="000000"/>
        </w:rPr>
        <w:instrText xml:space="preserve"> REF _Ref525312500 \r \h  \* MERGEFORMAT </w:instrText>
      </w:r>
      <w:r w:rsidRPr="00D81F4A">
        <w:rPr>
          <w:rFonts w:cs="Arial"/>
          <w:color w:val="000000"/>
        </w:rPr>
      </w:r>
      <w:r w:rsidRPr="00D81F4A">
        <w:rPr>
          <w:rFonts w:cs="Arial"/>
          <w:color w:val="000000"/>
        </w:rPr>
        <w:fldChar w:fldCharType="separate"/>
      </w:r>
      <w:r>
        <w:rPr>
          <w:rFonts w:cs="Arial"/>
          <w:color w:val="000000"/>
        </w:rPr>
        <w:t>12.17</w:t>
      </w:r>
      <w:r w:rsidRPr="00D81F4A">
        <w:rPr>
          <w:rFonts w:cs="Arial"/>
          <w:color w:val="000000"/>
        </w:rPr>
        <w:fldChar w:fldCharType="end"/>
      </w:r>
      <w:r w:rsidRPr="00D81F4A">
        <w:rPr>
          <w:rFonts w:cs="Arial"/>
          <w:color w:val="000000"/>
        </w:rPr>
        <w:t xml:space="preserve"> настоящих Условий.</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Депозитарий не несет ответственности за совершение операций по счету депо залогодателя в случае, если соответствующие операции противоречат договору о залоге, иному соглашению между залогодателем и залогодержателем, но не были указаны в залоговом распоряжении.</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Внесение изменений в д</w:t>
      </w:r>
      <w:r>
        <w:rPr>
          <w:rFonts w:cs="Arial"/>
          <w:color w:val="000000"/>
        </w:rPr>
        <w:t xml:space="preserve">анные счетов депо залогодателя </w:t>
      </w:r>
      <w:r w:rsidRPr="00D81F4A">
        <w:rPr>
          <w:rFonts w:cs="Arial"/>
          <w:color w:val="000000"/>
        </w:rPr>
        <w:t xml:space="preserve">о заложенных ценных бумагах и условиях залога осуществляется Депозитарием на основании распоряжения о внесении изменений, подписанного залогодателем и залогодержателем или их </w:t>
      </w:r>
      <w:r w:rsidR="00B56377">
        <w:rPr>
          <w:rFonts w:cs="Arial"/>
          <w:color w:val="000000"/>
        </w:rPr>
        <w:t>У</w:t>
      </w:r>
      <w:r w:rsidRPr="00D81F4A">
        <w:rPr>
          <w:rFonts w:cs="Arial"/>
          <w:color w:val="000000"/>
        </w:rPr>
        <w:t>полномоченными представителями.</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 xml:space="preserve">Передача заложенных ценных бумаг осуществляется на основании поручения депо, которое помимо залогодателя или его </w:t>
      </w:r>
      <w:r w:rsidR="00B56377">
        <w:rPr>
          <w:rFonts w:cs="Arial"/>
          <w:color w:val="000000"/>
        </w:rPr>
        <w:t>У</w:t>
      </w:r>
      <w:r w:rsidRPr="00D81F4A">
        <w:rPr>
          <w:rFonts w:cs="Arial"/>
          <w:color w:val="000000"/>
        </w:rPr>
        <w:t xml:space="preserve">полномоченного представителя должно быть подписано залогодержателем или его </w:t>
      </w:r>
      <w:r w:rsidR="00B56377">
        <w:rPr>
          <w:rFonts w:cs="Arial"/>
          <w:color w:val="000000"/>
        </w:rPr>
        <w:t>У</w:t>
      </w:r>
      <w:r w:rsidRPr="00D81F4A">
        <w:rPr>
          <w:rFonts w:cs="Arial"/>
          <w:color w:val="000000"/>
        </w:rPr>
        <w:t>полномоченным представителем.</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Условием списания депозитарием ценных бумаг, в отношении которых им зафиксировано (зарегистрировано) право залога, является также передача информации об условиях залога другому депозитарию или иному лицу, которым будет осуществляться учет прав владельца, доверительного управляющего на такие ценные бумаги.</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 xml:space="preserve">Внесение записи о залоге при уступке прав по договору о залоге ценных бумаг осуществляется Депозитарием на основании распоряжения о передаче права залога </w:t>
      </w:r>
      <w:r w:rsidRPr="00EF0D6A">
        <w:rPr>
          <w:rFonts w:cs="Arial"/>
          <w:color w:val="000000"/>
        </w:rPr>
        <w:t>(</w:t>
      </w:r>
      <w:r w:rsidR="005A4A6E" w:rsidRPr="00EF0D6A">
        <w:rPr>
          <w:rFonts w:cs="Arial"/>
          <w:color w:val="000000"/>
        </w:rPr>
        <w:t>П</w:t>
      </w:r>
      <w:r w:rsidRPr="00EF0D6A">
        <w:rPr>
          <w:rFonts w:cs="Arial"/>
          <w:color w:val="000000"/>
        </w:rPr>
        <w:t>риложение</w:t>
      </w:r>
      <w:r w:rsidRPr="00D81F4A">
        <w:rPr>
          <w:rFonts w:cs="Arial"/>
          <w:color w:val="000000"/>
        </w:rPr>
        <w:t xml:space="preserve"> №2-1-29).</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 xml:space="preserve">Распоряжение о передаче права залога должно быть подписано залогодержателем или его </w:t>
      </w:r>
      <w:r w:rsidR="00B56377">
        <w:rPr>
          <w:rFonts w:cs="Arial"/>
          <w:color w:val="000000"/>
        </w:rPr>
        <w:t>У</w:t>
      </w:r>
      <w:r w:rsidRPr="00D81F4A">
        <w:rPr>
          <w:rFonts w:cs="Arial"/>
          <w:color w:val="000000"/>
        </w:rPr>
        <w:t xml:space="preserve">полномоченным представителем, а если данные договора залога и иных документов содержат запрет на уступку прав по договору о залоге ценных бумаг без согласия залогодателя, также и залогодателем или его </w:t>
      </w:r>
      <w:r w:rsidR="00B56377">
        <w:rPr>
          <w:rFonts w:cs="Arial"/>
          <w:color w:val="000000"/>
        </w:rPr>
        <w:t>У</w:t>
      </w:r>
      <w:r w:rsidRPr="00D81F4A">
        <w:rPr>
          <w:rFonts w:cs="Arial"/>
          <w:color w:val="000000"/>
        </w:rPr>
        <w:t>полномоченным представителем.</w:t>
      </w:r>
    </w:p>
    <w:p w:rsidR="00CC29DB" w:rsidRPr="00D81F4A" w:rsidRDefault="00CC29DB" w:rsidP="00EF0D6A">
      <w:pPr>
        <w:pStyle w:val="af1"/>
        <w:numPr>
          <w:ilvl w:val="1"/>
          <w:numId w:val="15"/>
        </w:numPr>
        <w:tabs>
          <w:tab w:val="clear" w:pos="705"/>
        </w:tabs>
        <w:ind w:left="720" w:hanging="720"/>
        <w:rPr>
          <w:rFonts w:cs="Arial"/>
          <w:color w:val="000000"/>
        </w:rPr>
      </w:pPr>
      <w:bookmarkStart w:id="405" w:name="_Ref525312500"/>
      <w:r w:rsidRPr="00D81F4A">
        <w:rPr>
          <w:rFonts w:cs="Arial"/>
          <w:color w:val="000000"/>
        </w:rPr>
        <w:t>Внесение записи о прекращении залога, кроме случаев, указанных в пп.</w:t>
      </w:r>
      <w:r w:rsidRPr="00D81F4A">
        <w:rPr>
          <w:rFonts w:cs="Arial"/>
          <w:color w:val="000000"/>
        </w:rPr>
        <w:fldChar w:fldCharType="begin"/>
      </w:r>
      <w:r w:rsidRPr="00D81F4A">
        <w:rPr>
          <w:rFonts w:cs="Arial"/>
          <w:color w:val="000000"/>
        </w:rPr>
        <w:instrText xml:space="preserve"> REF _Ref525312698 \r \h  \* MERGEFORMAT </w:instrText>
      </w:r>
      <w:r w:rsidRPr="00D81F4A">
        <w:rPr>
          <w:rFonts w:cs="Arial"/>
          <w:color w:val="000000"/>
        </w:rPr>
      </w:r>
      <w:r w:rsidRPr="00D81F4A">
        <w:rPr>
          <w:rFonts w:cs="Arial"/>
          <w:color w:val="000000"/>
        </w:rPr>
        <w:fldChar w:fldCharType="separate"/>
      </w:r>
      <w:r>
        <w:rPr>
          <w:rFonts w:cs="Arial"/>
          <w:color w:val="000000"/>
        </w:rPr>
        <w:t>12.18</w:t>
      </w:r>
      <w:r w:rsidRPr="00D81F4A">
        <w:rPr>
          <w:rFonts w:cs="Arial"/>
          <w:color w:val="000000"/>
        </w:rPr>
        <w:fldChar w:fldCharType="end"/>
      </w:r>
      <w:r w:rsidRPr="00D81F4A">
        <w:rPr>
          <w:rFonts w:cs="Arial"/>
          <w:color w:val="000000"/>
        </w:rPr>
        <w:t>.-</w:t>
      </w:r>
      <w:r w:rsidRPr="00D81F4A">
        <w:rPr>
          <w:rFonts w:cs="Arial"/>
          <w:color w:val="000000"/>
        </w:rPr>
        <w:fldChar w:fldCharType="begin"/>
      </w:r>
      <w:r w:rsidRPr="00D81F4A">
        <w:rPr>
          <w:rFonts w:cs="Arial"/>
          <w:color w:val="000000"/>
        </w:rPr>
        <w:instrText xml:space="preserve"> REF _Ref525312709 \r \h  \* MERGEFORMAT </w:instrText>
      </w:r>
      <w:r w:rsidRPr="00D81F4A">
        <w:rPr>
          <w:rFonts w:cs="Arial"/>
          <w:color w:val="000000"/>
        </w:rPr>
      </w:r>
      <w:r w:rsidRPr="00D81F4A">
        <w:rPr>
          <w:rFonts w:cs="Arial"/>
          <w:color w:val="000000"/>
        </w:rPr>
        <w:fldChar w:fldCharType="separate"/>
      </w:r>
      <w:r>
        <w:rPr>
          <w:rFonts w:cs="Arial"/>
          <w:color w:val="000000"/>
        </w:rPr>
        <w:t>12.20</w:t>
      </w:r>
      <w:r w:rsidRPr="00D81F4A">
        <w:rPr>
          <w:rFonts w:cs="Arial"/>
          <w:color w:val="000000"/>
        </w:rPr>
        <w:fldChar w:fldCharType="end"/>
      </w:r>
      <w:r w:rsidRPr="00D81F4A">
        <w:rPr>
          <w:rFonts w:cs="Arial"/>
          <w:color w:val="000000"/>
        </w:rPr>
        <w:t xml:space="preserve"> настоящих Условий, осуществляется Депозитарием на основании залогового распоряжения о прекращении залога, подписанного залогодержателем и залогодателем, либо только залогодержателем, либо их </w:t>
      </w:r>
      <w:r w:rsidR="000B592D">
        <w:rPr>
          <w:rFonts w:cs="Arial"/>
          <w:color w:val="000000"/>
        </w:rPr>
        <w:t>У</w:t>
      </w:r>
      <w:r w:rsidRPr="00D81F4A">
        <w:rPr>
          <w:rFonts w:cs="Arial"/>
          <w:color w:val="000000"/>
        </w:rPr>
        <w:t>полномоченными представителями.</w:t>
      </w:r>
      <w:bookmarkEnd w:id="405"/>
    </w:p>
    <w:p w:rsidR="00CC29DB" w:rsidRPr="00D81F4A" w:rsidRDefault="00CC29DB" w:rsidP="00EF0D6A">
      <w:pPr>
        <w:pStyle w:val="af1"/>
        <w:numPr>
          <w:ilvl w:val="1"/>
          <w:numId w:val="15"/>
        </w:numPr>
        <w:tabs>
          <w:tab w:val="clear" w:pos="705"/>
        </w:tabs>
        <w:ind w:left="720" w:hanging="720"/>
        <w:rPr>
          <w:rFonts w:cs="Arial"/>
          <w:color w:val="000000"/>
        </w:rPr>
      </w:pPr>
      <w:bookmarkStart w:id="406" w:name="_Ref525312698"/>
      <w:r w:rsidRPr="00D81F4A">
        <w:rPr>
          <w:rFonts w:cs="Arial"/>
          <w:color w:val="000000"/>
        </w:rPr>
        <w:t>Внесение записей о прекращении залога ценных бумаг и передаче ценных бумаг в связи с обращением на них взыскания по решению суда осуществляется Депозитарием на основании:</w:t>
      </w:r>
      <w:bookmarkEnd w:id="406"/>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lastRenderedPageBreak/>
        <w:t xml:space="preserve">залогового распоряжения о прекращении залога и поручения, подписанного залогодержателем или его </w:t>
      </w:r>
      <w:r w:rsidR="000B592D">
        <w:rPr>
          <w:rFonts w:ascii="Arial" w:hAnsi="Arial" w:cs="Arial"/>
        </w:rPr>
        <w:t>У</w:t>
      </w:r>
      <w:r w:rsidRPr="00D81F4A">
        <w:rPr>
          <w:rFonts w:ascii="Arial" w:hAnsi="Arial" w:cs="Arial"/>
        </w:rPr>
        <w:t>полномоченным представителем, к которому должны быть приложены оригиналы или заверенные копии решения (постановления) судебного пристава-исполнителя и договора купли - продажи заложенных ценных бумаг, заключенного по результатам торгов;</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в случае оставления заложенных ценных бумаг залогодержателем за собой, - залогового распоряжения, решения суда и протокола несостоявшихся повторных торгов, после проведения которых прошло не более одного месяца, а также документов, подтверждающих факт направления залогодержателем в адрес залогодателя, организатора торгов и судебного пристава письменных заявлений об оставлении имущества за собой;</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 xml:space="preserve">залогового распоряжения, подписанного залогодержателем или его </w:t>
      </w:r>
      <w:r w:rsidR="000B592D">
        <w:rPr>
          <w:rFonts w:ascii="Arial" w:hAnsi="Arial" w:cs="Arial"/>
        </w:rPr>
        <w:t>У</w:t>
      </w:r>
      <w:r w:rsidRPr="00D81F4A">
        <w:rPr>
          <w:rFonts w:ascii="Arial" w:hAnsi="Arial" w:cs="Arial"/>
        </w:rPr>
        <w:t>полномоченным представителем (лицом, указанным в решении о выпуске облигаций, обеспеченных залогом ценных бумаг, в качестве лица, которое будет осуществлять их реализацию), и оригиналов или надлежащим образом оформленных копий решения (постановления) судебного пристава-исполнителя</w:t>
      </w:r>
      <w:r w:rsidRPr="00D81F4A" w:rsidDel="00CB6CE0">
        <w:rPr>
          <w:rFonts w:ascii="Arial" w:hAnsi="Arial" w:cs="Arial"/>
        </w:rPr>
        <w:t xml:space="preserve"> </w:t>
      </w:r>
      <w:r w:rsidRPr="00D81F4A">
        <w:rPr>
          <w:rFonts w:ascii="Arial" w:hAnsi="Arial" w:cs="Arial"/>
        </w:rPr>
        <w:t>при обращении взыскания на ценные бумаги, обращающиеся на торгах организаторов торговли;</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в случае</w:t>
      </w:r>
      <w:r w:rsidRPr="00D81F4A">
        <w:rPr>
          <w:rFonts w:ascii="Arial" w:hAnsi="Arial" w:cs="Arial"/>
          <w:snapToGrid/>
        </w:rPr>
        <w:t xml:space="preserve"> обращения в доход государства ценных бумаг, переданных в залог суду или органу, в производстве которого находится уголовное дело, - решения суда, вынесенного в соответствии с требованиями уголовно-процессуального законодательства.</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Внесение записей о прекращении залога и передаче ценных бумаг в связи с обращением на них взыскания во внесудебном порядке осуществляется Депозитарием на основании:</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залогового распоряжения, подписанного залогодержателем и зало</w:t>
      </w:r>
      <w:r>
        <w:rPr>
          <w:rFonts w:ascii="Arial" w:hAnsi="Arial" w:cs="Arial"/>
        </w:rPr>
        <w:t xml:space="preserve">годателем совместно или только </w:t>
      </w:r>
      <w:r w:rsidRPr="00D81F4A">
        <w:rPr>
          <w:rFonts w:ascii="Arial" w:hAnsi="Arial" w:cs="Arial"/>
        </w:rPr>
        <w:t>залогодержателем;</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копии уведомления о начале обращения взыскания во внесудебном порядке и документа</w:t>
      </w:r>
      <w:r w:rsidR="00961B7B">
        <w:rPr>
          <w:rFonts w:ascii="Arial" w:hAnsi="Arial" w:cs="Arial"/>
        </w:rPr>
        <w:t>,</w:t>
      </w:r>
      <w:r w:rsidRPr="00D81F4A">
        <w:rPr>
          <w:rFonts w:ascii="Arial" w:hAnsi="Arial" w:cs="Arial"/>
        </w:rPr>
        <w:t xml:space="preserve"> подтверждающего получение такого Уведомления Залогодателем;</w:t>
      </w:r>
    </w:p>
    <w:p w:rsidR="00CC29DB" w:rsidRPr="00D81F4A" w:rsidRDefault="00CC29DB" w:rsidP="00EF0D6A">
      <w:pPr>
        <w:numPr>
          <w:ilvl w:val="0"/>
          <w:numId w:val="7"/>
        </w:numPr>
        <w:tabs>
          <w:tab w:val="left" w:pos="1134"/>
        </w:tabs>
        <w:ind w:left="1134" w:hanging="425"/>
        <w:jc w:val="both"/>
        <w:rPr>
          <w:rFonts w:ascii="Arial" w:hAnsi="Arial" w:cs="Arial"/>
        </w:rPr>
      </w:pPr>
      <w:r w:rsidRPr="00D81F4A">
        <w:rPr>
          <w:rFonts w:ascii="Arial" w:hAnsi="Arial" w:cs="Arial"/>
        </w:rPr>
        <w:t>в случае реализации ценных бумаг на торгах: копии договора купли - продажи заложенных ценных бумаг, заключенного по результатам торгов или выписки из реестра сделок организатора торгов, подтверждающей заключение сделки с ценными бумагами;</w:t>
      </w:r>
    </w:p>
    <w:p w:rsidR="00CC29DB" w:rsidRPr="00D81F4A" w:rsidRDefault="00CC29DB" w:rsidP="00EF0D6A">
      <w:pPr>
        <w:numPr>
          <w:ilvl w:val="0"/>
          <w:numId w:val="7"/>
        </w:numPr>
        <w:tabs>
          <w:tab w:val="left" w:pos="1134"/>
        </w:tabs>
        <w:ind w:left="1134" w:hanging="425"/>
        <w:jc w:val="both"/>
        <w:rPr>
          <w:rFonts w:ascii="Arial" w:hAnsi="Arial" w:cs="Arial"/>
        </w:rPr>
      </w:pPr>
      <w:r w:rsidRPr="00D81F4A">
        <w:rPr>
          <w:rFonts w:ascii="Arial" w:hAnsi="Arial" w:cs="Arial"/>
        </w:rPr>
        <w:t>в случае оставления заложенных ценных бумаг залогодержателем за собой: копии протокола несостоявшихся повторных торгов, после проведения, которых прошло не более одного месяца и документов, подтверждающих факт направления залогодер</w:t>
      </w:r>
      <w:r>
        <w:rPr>
          <w:rFonts w:ascii="Arial" w:hAnsi="Arial" w:cs="Arial"/>
        </w:rPr>
        <w:t xml:space="preserve">жателем в адрес залогодателя и </w:t>
      </w:r>
      <w:r w:rsidRPr="00D81F4A">
        <w:rPr>
          <w:rFonts w:ascii="Arial" w:hAnsi="Arial" w:cs="Arial"/>
        </w:rPr>
        <w:t>организатора торгов письменных заявлений об оставлении имущества за собой;</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копии договора купли-продажи ценных бумаг, заключенный комиссионером, и договор комиссии между залогодержателем и комиссионером;</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а также, иных документов</w:t>
      </w:r>
      <w:r w:rsidR="00961B7B">
        <w:rPr>
          <w:rFonts w:ascii="Arial" w:hAnsi="Arial" w:cs="Arial"/>
        </w:rPr>
        <w:t>,</w:t>
      </w:r>
      <w:r w:rsidRPr="00D81F4A">
        <w:rPr>
          <w:rFonts w:ascii="Arial" w:hAnsi="Arial" w:cs="Arial"/>
        </w:rPr>
        <w:t xml:space="preserve"> подтверждающих реализацию ценных бумаг в соответствии с действующим законодательством Российской Федерации.</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 xml:space="preserve"> </w:t>
      </w:r>
      <w:bookmarkStart w:id="407" w:name="_Ref525312709"/>
      <w:r>
        <w:rPr>
          <w:rFonts w:cs="Arial"/>
          <w:color w:val="000000"/>
        </w:rPr>
        <w:t xml:space="preserve">В случае прекращения залога </w:t>
      </w:r>
      <w:r w:rsidRPr="00D81F4A">
        <w:rPr>
          <w:rFonts w:cs="Arial"/>
          <w:color w:val="000000"/>
        </w:rPr>
        <w:t>предоставлением отступного основанием для фиксации прекращения залога являются соглашение между Залогодателем и Залогодержателем об отступном, а также Поручение депо на вывод ценных бумаг, подписанное Залогодателем, в соответствии с Условиями.</w:t>
      </w:r>
      <w:bookmarkEnd w:id="407"/>
      <w:r w:rsidRPr="00D81F4A">
        <w:rPr>
          <w:rFonts w:cs="Arial"/>
          <w:color w:val="000000"/>
        </w:rPr>
        <w:t xml:space="preserve"> </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В случае если ценные бумаги, являющиеся предметом залога, на основании решения суда были реализованы на торгах, фиксация (регистрация) факта снятия ограничения операций с ценными бумагами осуществляется на основании соответствующего решения (постановления) судебного пристава-исполнителя.</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Лицо, в отношении ценных бумаг которого установлено обременение, не вправе, если иное не предусмотрено Федеральным законом №39-ФЗ или договором, без согласия лица, в пользу которого установлено обременение, распоряжаться указанными ценными бумагами, в том числе предъявлять эмитенту или лицу, обязанному по ценным бумагам, требования о выкупе, приобретении или погашении ценных бумаг, в отношении которых установлено обременение.</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При конвертации ценных бумаг, в отношении которых установлено обременение, в иные ценные бумаги держатель реестра или депозитарий вносит запись об обременении последних без поручения (распоряжения) лица, в отношении ценных бумаг которого установлено обременение, и без согласия лица, в пользу которого установлено обременение. Если договором залога предусмотрено, что ценные бумаги, в которые конвертированы заложенные ценные бумаги, не считаются находящимися в залоге, правило, предусмотренное настоящим пунктом, не применяется.</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Получатель дохода по ценным бумагам, находящимся в залоге, определяется на основании залогового распоряжения.</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Информация о заложенных ценных бумагах может быть предоставлена залогодержателю на основании запроса по форме Приложения №2-1-42 не позднее чем через три рабочих дня после получения соответствующего запроса.</w:t>
      </w:r>
      <w:r w:rsidRPr="00D81F4A" w:rsidDel="00B13EB8">
        <w:rPr>
          <w:rFonts w:cs="Arial"/>
          <w:color w:val="000000"/>
        </w:rPr>
        <w:t xml:space="preserve"> </w:t>
      </w:r>
    </w:p>
    <w:p w:rsidR="00CC29DB" w:rsidRPr="00D81F4A" w:rsidRDefault="00CC29DB" w:rsidP="00EF0D6A">
      <w:pPr>
        <w:pStyle w:val="af9"/>
        <w:numPr>
          <w:ilvl w:val="0"/>
          <w:numId w:val="15"/>
        </w:numPr>
        <w:tabs>
          <w:tab w:val="left" w:pos="720"/>
        </w:tabs>
        <w:ind w:left="1134" w:hanging="414"/>
        <w:jc w:val="left"/>
        <w:outlineLvl w:val="0"/>
        <w:rPr>
          <w:rFonts w:cs="Arial"/>
        </w:rPr>
      </w:pPr>
      <w:r w:rsidRPr="00D81F4A">
        <w:rPr>
          <w:rFonts w:cs="Arial"/>
        </w:rPr>
        <w:tab/>
      </w:r>
      <w:bookmarkStart w:id="408" w:name="_Toc524516356"/>
      <w:bookmarkStart w:id="409" w:name="_Toc524523106"/>
      <w:bookmarkStart w:id="410" w:name="_Toc524524805"/>
      <w:bookmarkStart w:id="411" w:name="_Toc524525069"/>
      <w:bookmarkStart w:id="412" w:name="_Toc524539351"/>
      <w:bookmarkStart w:id="413" w:name="_Ref525298124"/>
      <w:bookmarkStart w:id="414" w:name="_Ref525298148"/>
      <w:bookmarkStart w:id="415" w:name="_Toc529977369"/>
      <w:r w:rsidRPr="00D81F4A">
        <w:rPr>
          <w:rFonts w:cs="Arial"/>
        </w:rPr>
        <w:t>УЧЕТ ПЕРЕХОДА ПРАВ СОБСТВЕННОСТИ В РЕЗУЛЬТАТЕ НАСЛЕДОВАНИЯ</w:t>
      </w:r>
      <w:bookmarkEnd w:id="408"/>
      <w:bookmarkEnd w:id="409"/>
      <w:bookmarkEnd w:id="410"/>
      <w:bookmarkEnd w:id="411"/>
      <w:bookmarkEnd w:id="412"/>
      <w:bookmarkEnd w:id="413"/>
      <w:bookmarkEnd w:id="414"/>
      <w:bookmarkEnd w:id="415"/>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В случае представления в Депозитарий свидетельства о смерти Клиента (Депонента) операции по счету депо такого Клиента (Депонента) приостанавливаются в соответствии с п.</w:t>
      </w:r>
      <w:r w:rsidRPr="00D81F4A">
        <w:rPr>
          <w:rFonts w:cs="Arial"/>
          <w:color w:val="000000"/>
        </w:rPr>
        <w:fldChar w:fldCharType="begin"/>
      </w:r>
      <w:r w:rsidRPr="00D81F4A">
        <w:rPr>
          <w:rFonts w:cs="Arial"/>
          <w:color w:val="000000"/>
        </w:rPr>
        <w:instrText xml:space="preserve"> REF _Ref525312883 \r \h  \* MERGEFORMAT </w:instrText>
      </w:r>
      <w:r w:rsidRPr="00D81F4A">
        <w:rPr>
          <w:rFonts w:cs="Arial"/>
          <w:color w:val="000000"/>
        </w:rPr>
      </w:r>
      <w:r w:rsidRPr="00D81F4A">
        <w:rPr>
          <w:rFonts w:cs="Arial"/>
          <w:color w:val="000000"/>
        </w:rPr>
        <w:fldChar w:fldCharType="separate"/>
      </w:r>
      <w:r>
        <w:rPr>
          <w:rFonts w:cs="Arial"/>
          <w:color w:val="000000"/>
        </w:rPr>
        <w:t>11.4</w:t>
      </w:r>
      <w:r w:rsidRPr="00D81F4A">
        <w:rPr>
          <w:rFonts w:cs="Arial"/>
          <w:color w:val="000000"/>
        </w:rPr>
        <w:fldChar w:fldCharType="end"/>
      </w:r>
      <w:r w:rsidRPr="00D81F4A">
        <w:rPr>
          <w:rFonts w:cs="Arial"/>
          <w:color w:val="000000"/>
        </w:rPr>
        <w:t xml:space="preserve"> настоящих Условий</w:t>
      </w:r>
      <w:r>
        <w:t>, за исключением случаев, установленных законодательством Российской Федерации,</w:t>
      </w:r>
      <w:r w:rsidRPr="00D81F4A">
        <w:rPr>
          <w:rFonts w:cs="Arial"/>
          <w:color w:val="000000"/>
        </w:rPr>
        <w:t xml:space="preserve"> до момента перехода права собственности на принадлежащие ему ценные бумаги по наследству к другим лицам в соответствии с завещанием или </w:t>
      </w:r>
      <w:r w:rsidR="005A4A6E">
        <w:rPr>
          <w:rFonts w:cs="Arial"/>
          <w:color w:val="000000"/>
        </w:rPr>
        <w:t xml:space="preserve">действующим </w:t>
      </w:r>
      <w:r w:rsidRPr="00D81F4A">
        <w:rPr>
          <w:rFonts w:cs="Arial"/>
          <w:color w:val="000000"/>
        </w:rPr>
        <w:t>законодательством Российской Федерации.</w:t>
      </w:r>
    </w:p>
    <w:p w:rsidR="00CC29DB" w:rsidRPr="00D81F4A" w:rsidRDefault="00CC29DB" w:rsidP="00EF0D6A">
      <w:pPr>
        <w:pStyle w:val="af1"/>
        <w:numPr>
          <w:ilvl w:val="1"/>
          <w:numId w:val="15"/>
        </w:numPr>
        <w:tabs>
          <w:tab w:val="clear" w:pos="705"/>
        </w:tabs>
        <w:ind w:left="720" w:hanging="720"/>
        <w:rPr>
          <w:rFonts w:cs="Arial"/>
          <w:color w:val="000000"/>
        </w:rPr>
      </w:pPr>
      <w:bookmarkStart w:id="416" w:name="_Ref525313025"/>
      <w:r w:rsidRPr="00D81F4A">
        <w:rPr>
          <w:rFonts w:cs="Arial"/>
          <w:color w:val="000000"/>
        </w:rPr>
        <w:lastRenderedPageBreak/>
        <w:t>Для приобретения права собственности на ценные бумаги в результате наследования Депозитарию должны быть предоставлены следующие документы - основания:</w:t>
      </w:r>
      <w:bookmarkEnd w:id="416"/>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оригинал или нотариально заверенная копия свидетельства о праве на наследство;</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оригинал или нотариально заверенная копия свидетельства на пра</w:t>
      </w:r>
      <w:r>
        <w:rPr>
          <w:rFonts w:ascii="Arial" w:hAnsi="Arial" w:cs="Arial"/>
        </w:rPr>
        <w:t xml:space="preserve">во собственности (при разделе </w:t>
      </w:r>
      <w:r w:rsidRPr="00D81F4A">
        <w:rPr>
          <w:rFonts w:ascii="Arial" w:hAnsi="Arial" w:cs="Arial"/>
        </w:rPr>
        <w:t>совместно нажитого имущества супругов после смерти одного из них);</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сертификаты ценных бумаг наследодателя в случае документарной формы выпуска (при наличии);</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документы, необхо</w:t>
      </w:r>
      <w:r>
        <w:rPr>
          <w:rFonts w:ascii="Arial" w:hAnsi="Arial" w:cs="Arial"/>
        </w:rPr>
        <w:t xml:space="preserve">димые для открытия счетов депо </w:t>
      </w:r>
      <w:r w:rsidRPr="00D81F4A">
        <w:rPr>
          <w:rFonts w:ascii="Arial" w:hAnsi="Arial" w:cs="Arial"/>
        </w:rPr>
        <w:t>наследникам (е</w:t>
      </w:r>
      <w:r>
        <w:rPr>
          <w:rFonts w:ascii="Arial" w:hAnsi="Arial" w:cs="Arial"/>
        </w:rPr>
        <w:t xml:space="preserve">сли счет депо не </w:t>
      </w:r>
      <w:r w:rsidRPr="00D81F4A">
        <w:rPr>
          <w:rFonts w:ascii="Arial" w:hAnsi="Arial" w:cs="Arial"/>
        </w:rPr>
        <w:t>открыт).</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Поручение депо на списание ценных бумаг со счета депо наследодателя и поручение депо на зачисление ценных бумаг на счет депо наследника (подписанное этим наследником).</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snapToGrid/>
        </w:rPr>
        <w:t>нотариально заверенное Соглашение о разделе наследственного имущества (в случае</w:t>
      </w:r>
      <w:r w:rsidR="005A4A6E" w:rsidRPr="00C728D0">
        <w:rPr>
          <w:rFonts w:ascii="Arial" w:hAnsi="Arial"/>
          <w:shd w:val="clear" w:color="auto" w:fill="FBD4B4"/>
        </w:rPr>
        <w:t>,</w:t>
      </w:r>
      <w:r w:rsidRPr="00C728D0">
        <w:rPr>
          <w:rFonts w:ascii="Arial" w:hAnsi="Arial"/>
          <w:shd w:val="clear" w:color="auto" w:fill="FBD4B4"/>
        </w:rPr>
        <w:t xml:space="preserve"> </w:t>
      </w:r>
      <w:r w:rsidRPr="00D81F4A">
        <w:rPr>
          <w:rFonts w:ascii="Arial" w:hAnsi="Arial" w:cs="Arial"/>
          <w:snapToGrid/>
        </w:rPr>
        <w:t>указанном в п.</w:t>
      </w:r>
      <w:r w:rsidRPr="00D81F4A">
        <w:rPr>
          <w:rFonts w:ascii="Arial" w:hAnsi="Arial" w:cs="Arial"/>
          <w:snapToGrid/>
        </w:rPr>
        <w:fldChar w:fldCharType="begin"/>
      </w:r>
      <w:r w:rsidRPr="00D81F4A">
        <w:rPr>
          <w:rFonts w:ascii="Arial" w:hAnsi="Arial" w:cs="Arial"/>
          <w:snapToGrid/>
        </w:rPr>
        <w:instrText xml:space="preserve"> REF _Ref525312964 \r \h  \* MERGEFORMAT </w:instrText>
      </w:r>
      <w:r w:rsidRPr="00D81F4A">
        <w:rPr>
          <w:rFonts w:ascii="Arial" w:hAnsi="Arial" w:cs="Arial"/>
          <w:snapToGrid/>
        </w:rPr>
      </w:r>
      <w:r w:rsidRPr="00D81F4A">
        <w:rPr>
          <w:rFonts w:ascii="Arial" w:hAnsi="Arial" w:cs="Arial"/>
          <w:snapToGrid/>
        </w:rPr>
        <w:fldChar w:fldCharType="separate"/>
      </w:r>
      <w:r>
        <w:rPr>
          <w:rFonts w:ascii="Arial" w:hAnsi="Arial" w:cs="Arial"/>
          <w:snapToGrid/>
        </w:rPr>
        <w:t>13.5</w:t>
      </w:r>
      <w:r w:rsidRPr="00D81F4A">
        <w:rPr>
          <w:rFonts w:ascii="Arial" w:hAnsi="Arial" w:cs="Arial"/>
          <w:snapToGrid/>
        </w:rPr>
        <w:fldChar w:fldCharType="end"/>
      </w:r>
      <w:r w:rsidRPr="00D81F4A">
        <w:rPr>
          <w:rFonts w:ascii="Arial" w:hAnsi="Arial" w:cs="Arial"/>
          <w:snapToGrid/>
        </w:rPr>
        <w:t xml:space="preserve"> настоящих Условий).</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В свидетельстве о праве на наследство и свидетельстве на право собственности должны быть указаны ценные бумаги, являющиеся объектом наследства.</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Доля каждого наследника определяется на основании свидетельств</w:t>
      </w:r>
      <w:r>
        <w:rPr>
          <w:rFonts w:cs="Arial"/>
          <w:color w:val="000000"/>
        </w:rPr>
        <w:t xml:space="preserve">а на право собственности и/или </w:t>
      </w:r>
      <w:r w:rsidRPr="00D81F4A">
        <w:rPr>
          <w:rFonts w:cs="Arial"/>
          <w:color w:val="000000"/>
        </w:rPr>
        <w:t>свидетельства о праве на наследство.</w:t>
      </w:r>
    </w:p>
    <w:p w:rsidR="00CC29DB" w:rsidRPr="00D81F4A" w:rsidRDefault="00CC29DB" w:rsidP="00EF0D6A">
      <w:pPr>
        <w:pStyle w:val="af1"/>
        <w:numPr>
          <w:ilvl w:val="1"/>
          <w:numId w:val="15"/>
        </w:numPr>
        <w:tabs>
          <w:tab w:val="clear" w:pos="705"/>
        </w:tabs>
        <w:ind w:left="720" w:hanging="720"/>
        <w:rPr>
          <w:rFonts w:cs="Arial"/>
          <w:color w:val="000000"/>
        </w:rPr>
      </w:pPr>
      <w:bookmarkStart w:id="417" w:name="_Ref525312964"/>
      <w:r w:rsidRPr="00D81F4A">
        <w:rPr>
          <w:rFonts w:cs="Arial"/>
          <w:color w:val="000000"/>
        </w:rPr>
        <w:t>В случае, если при распределении наследственного имущества между всеми наследниками в долях, указанных в Свидетельстве о праве собственности, в Свидетельстве о праве на наследство образуются дробные ценные бумаги, наследниками в Депозитарий дополнительно представляется нотариально заверенное Соглашение о разделе наследственного имущества. Соглаш</w:t>
      </w:r>
      <w:r>
        <w:rPr>
          <w:rFonts w:cs="Arial"/>
          <w:color w:val="000000"/>
        </w:rPr>
        <w:t xml:space="preserve">ение о разделе наследственного </w:t>
      </w:r>
      <w:r w:rsidRPr="00D81F4A">
        <w:rPr>
          <w:rFonts w:cs="Arial"/>
          <w:color w:val="000000"/>
        </w:rPr>
        <w:t>имущества должно быть подписано всеми наследниками и содержать указание на то, какое количество ценных бумаг (в целых штуках) полагается каждому из наследников. В поручении на перевод ценных бумаг со счета депо наследодателя на счет депо наследника количество наследуемых ценных бумаг должно быть указано в соответствии с документом-основанием согласно п.</w:t>
      </w:r>
      <w:r w:rsidRPr="00D81F4A">
        <w:rPr>
          <w:rFonts w:cs="Arial"/>
          <w:color w:val="000000"/>
        </w:rPr>
        <w:fldChar w:fldCharType="begin"/>
      </w:r>
      <w:r w:rsidRPr="00D81F4A">
        <w:rPr>
          <w:rFonts w:cs="Arial"/>
          <w:color w:val="000000"/>
        </w:rPr>
        <w:instrText xml:space="preserve"> REF _Ref525313025 \r \h  \* MERGEFORMAT </w:instrText>
      </w:r>
      <w:r w:rsidRPr="00D81F4A">
        <w:rPr>
          <w:rFonts w:cs="Arial"/>
          <w:color w:val="000000"/>
        </w:rPr>
      </w:r>
      <w:r w:rsidRPr="00D81F4A">
        <w:rPr>
          <w:rFonts w:cs="Arial"/>
          <w:color w:val="000000"/>
        </w:rPr>
        <w:fldChar w:fldCharType="separate"/>
      </w:r>
      <w:r>
        <w:rPr>
          <w:rFonts w:cs="Arial"/>
          <w:color w:val="000000"/>
        </w:rPr>
        <w:t>13.2</w:t>
      </w:r>
      <w:r w:rsidRPr="00D81F4A">
        <w:rPr>
          <w:rFonts w:cs="Arial"/>
          <w:color w:val="000000"/>
        </w:rPr>
        <w:fldChar w:fldCharType="end"/>
      </w:r>
      <w:r w:rsidRPr="00D81F4A">
        <w:rPr>
          <w:rFonts w:cs="Arial"/>
          <w:color w:val="000000"/>
        </w:rPr>
        <w:t xml:space="preserve"> настоящих Условий.</w:t>
      </w:r>
      <w:bookmarkEnd w:id="417"/>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Депозитарий, после проверки представленных документов, переводит со счета депо наследодателя на счет депо наследника количество ценных бумаг, указанное в соответствующих поручениях депо</w:t>
      </w:r>
      <w:r>
        <w:rPr>
          <w:rFonts w:cs="Arial"/>
          <w:color w:val="000000"/>
        </w:rPr>
        <w:t>.</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Депозитарий закрывает счет депо наследодателя с нулевым остатком на основании служебного поручения.</w:t>
      </w:r>
    </w:p>
    <w:p w:rsidR="00CC29DB" w:rsidRPr="00D81F4A" w:rsidRDefault="00CC29DB" w:rsidP="00EF0D6A">
      <w:pPr>
        <w:pStyle w:val="af9"/>
        <w:numPr>
          <w:ilvl w:val="0"/>
          <w:numId w:val="15"/>
        </w:numPr>
        <w:tabs>
          <w:tab w:val="left" w:pos="720"/>
        </w:tabs>
        <w:ind w:left="1440" w:hanging="720"/>
        <w:jc w:val="left"/>
        <w:outlineLvl w:val="0"/>
        <w:rPr>
          <w:rFonts w:cs="Arial"/>
        </w:rPr>
      </w:pPr>
      <w:bookmarkStart w:id="418" w:name="_Toc524516357"/>
      <w:bookmarkStart w:id="419" w:name="_Toc524523107"/>
      <w:bookmarkStart w:id="420" w:name="_Toc524524806"/>
      <w:bookmarkStart w:id="421" w:name="_Toc524525070"/>
      <w:bookmarkStart w:id="422" w:name="_Toc524539352"/>
      <w:bookmarkStart w:id="423" w:name="_Toc529977370"/>
      <w:r w:rsidRPr="00D81F4A">
        <w:rPr>
          <w:rFonts w:cs="Arial"/>
        </w:rPr>
        <w:t>УЧЕТ ПРАВ СОБСТВЕННОСТИ НА ЦЕННЫЕ БУМАГИ ПО РЕШЕНИЮ СУДА</w:t>
      </w:r>
      <w:bookmarkEnd w:id="418"/>
      <w:bookmarkEnd w:id="419"/>
      <w:bookmarkEnd w:id="420"/>
      <w:bookmarkEnd w:id="421"/>
      <w:bookmarkEnd w:id="422"/>
      <w:bookmarkEnd w:id="423"/>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В случае если лицом, обязанным совершить вменяемые судебным решением действия, признан Депозитарий, то Депозитарию должны быть предоставлены следующие документы:</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оригинал (или копия, заверенная судом) решения суда, вступившего в законную силу или исполнительный лист;</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сертификаты ценных бумаг документарной формы выпуска;</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документы, необходимые для открытия счета депо но</w:t>
      </w:r>
      <w:r>
        <w:rPr>
          <w:rFonts w:ascii="Arial" w:hAnsi="Arial" w:cs="Arial"/>
        </w:rPr>
        <w:t xml:space="preserve">вого владельца (если счет депо </w:t>
      </w:r>
      <w:r w:rsidRPr="00D81F4A">
        <w:rPr>
          <w:rFonts w:ascii="Arial" w:hAnsi="Arial" w:cs="Arial"/>
        </w:rPr>
        <w:t>не был открыт ранее).</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В случа</w:t>
      </w:r>
      <w:r>
        <w:rPr>
          <w:rFonts w:cs="Arial"/>
          <w:color w:val="000000"/>
        </w:rPr>
        <w:t xml:space="preserve">е если Депозитарий не является </w:t>
      </w:r>
      <w:r w:rsidRPr="00D81F4A">
        <w:rPr>
          <w:rFonts w:cs="Arial"/>
          <w:color w:val="000000"/>
        </w:rPr>
        <w:t>лицом, обязанным совершить вменяемые судебным решением действия, Депозитарию должны быть предоставлены следующие документы:</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оригинал решения суда, вступившего в законную силу, или копия, заверенная судом;</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поручение, подписанное держателем ценных бумаг, с подтвержденными реквизитами получателя (в случае добровольного исполнения судебного решения; в качестве основания в поручении указывается решение суда);</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оригинал исполнительного листа (или копия, заверенная судом), постановление судебного пристава-исполнителя, предписывающее Депозитарию осуществить операцию перехода права собственности (в случае принудительного исполнения решения суда);</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сертификаты ценных бумаг документарной формы выпуска;</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документы, необходимые для открытия счета депо нового владельца (если счет депо не был открыт ранее).</w:t>
      </w:r>
      <w:bookmarkStart w:id="424" w:name="_Ref491602326"/>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Фиксация (регистрация) факта наложения ареста на ценные бумаги осуществляется только по счету депо владельца ценных бумаг.</w:t>
      </w:r>
    </w:p>
    <w:p w:rsidR="00CC29DB" w:rsidRPr="00D81F4A" w:rsidRDefault="00CC29DB" w:rsidP="00961B7B">
      <w:pPr>
        <w:pStyle w:val="af9"/>
        <w:numPr>
          <w:ilvl w:val="0"/>
          <w:numId w:val="15"/>
        </w:numPr>
        <w:tabs>
          <w:tab w:val="left" w:pos="720"/>
        </w:tabs>
        <w:ind w:left="1050" w:hanging="330"/>
        <w:jc w:val="both"/>
        <w:outlineLvl w:val="0"/>
        <w:rPr>
          <w:rFonts w:cs="Arial"/>
        </w:rPr>
      </w:pPr>
      <w:bookmarkStart w:id="425" w:name="_Toc524516358"/>
      <w:bookmarkStart w:id="426" w:name="_Toc524523108"/>
      <w:bookmarkStart w:id="427" w:name="_Toc524524807"/>
      <w:bookmarkStart w:id="428" w:name="_Toc524525071"/>
      <w:bookmarkStart w:id="429" w:name="_Toc524539353"/>
      <w:bookmarkStart w:id="430" w:name="_Toc529977371"/>
      <w:bookmarkEnd w:id="424"/>
      <w:r w:rsidRPr="00D81F4A">
        <w:rPr>
          <w:rFonts w:cs="Arial"/>
        </w:rPr>
        <w:t>УЧЕТ ПРАВ СОБСТВЕННОСТИ НА ЦЕННЫЕ БУМАГИ ПРИ РЕОРГАНИЗАЦИИ ЮРИДИЧЕСКОГО ЛИЦА, КЛИЕНТА (ДЕПОНЕНТА) ДЕПОЗИТАРИЯ</w:t>
      </w:r>
      <w:bookmarkEnd w:id="425"/>
      <w:bookmarkEnd w:id="426"/>
      <w:bookmarkEnd w:id="427"/>
      <w:bookmarkEnd w:id="428"/>
      <w:bookmarkEnd w:id="429"/>
      <w:bookmarkEnd w:id="430"/>
    </w:p>
    <w:p w:rsidR="00CC29DB" w:rsidRPr="00D81F4A" w:rsidRDefault="00CC29DB" w:rsidP="00EF0D6A">
      <w:pPr>
        <w:pStyle w:val="Normal8pt"/>
        <w:ind w:left="720" w:right="0" w:hanging="11"/>
        <w:rPr>
          <w:rFonts w:ascii="Arial" w:hAnsi="Arial" w:cs="Arial"/>
          <w:sz w:val="20"/>
          <w:lang w:val="ru-RU"/>
        </w:rPr>
      </w:pPr>
      <w:r w:rsidRPr="00D81F4A">
        <w:rPr>
          <w:rFonts w:ascii="Arial" w:hAnsi="Arial" w:cs="Arial"/>
          <w:sz w:val="20"/>
          <w:lang w:val="ru-RU"/>
        </w:rPr>
        <w:t>Для внесения записей о переходе права собственности на ценные бумаги при слиянии, присоединении, разделении, выделении и преобразовании зарегистрированного юридического лица, Депозитарию должны быть предоставлены следующие документы:</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нотариально удостоверенная выписка из передаточного акта о передаче ценных бумаг юридическому лицу, к которому присоединилось зарегистрированное юридическое лицо (при присоединении);</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нотариально удостоверенная выписка из разделительного баланса зарегистрированного юридического лица о передаче ценных бумаг одному или нескольким вновь образованным юридическим лицам (при разделении и выделении);</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сертификаты ценных бумаг документарной формы выпуска;</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lastRenderedPageBreak/>
        <w:t>распоряжение о закрытии счета депо (в случае прекращения зарегистрированного юридического лица в соответствии с установленными требованиями);</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документы, необходимые для открытия счета депо нового владельца;</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выписка из единого государственного реестра юридических лиц о прекращении деятельности присоединенного юридического лица (при присоединении).</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выписки из передаточного акта и разделительного баланса должны быть подписаны руководителем и главным бухгалтером юридического лица (лиц).</w:t>
      </w:r>
      <w:bookmarkStart w:id="431" w:name="_Ref491602335"/>
    </w:p>
    <w:p w:rsidR="00CC29DB" w:rsidRPr="00D81F4A" w:rsidRDefault="00CC29DB" w:rsidP="00961B7B">
      <w:pPr>
        <w:pStyle w:val="af9"/>
        <w:numPr>
          <w:ilvl w:val="0"/>
          <w:numId w:val="15"/>
        </w:numPr>
        <w:tabs>
          <w:tab w:val="left" w:pos="720"/>
        </w:tabs>
        <w:ind w:left="1050" w:hanging="330"/>
        <w:jc w:val="both"/>
        <w:outlineLvl w:val="0"/>
        <w:rPr>
          <w:rFonts w:cs="Arial"/>
        </w:rPr>
      </w:pPr>
      <w:bookmarkStart w:id="432" w:name="_Toc524516359"/>
      <w:bookmarkStart w:id="433" w:name="_Toc524523109"/>
      <w:bookmarkStart w:id="434" w:name="_Toc524524808"/>
      <w:bookmarkStart w:id="435" w:name="_Toc524525072"/>
      <w:bookmarkStart w:id="436" w:name="_Toc524539354"/>
      <w:bookmarkStart w:id="437" w:name="_Toc529977372"/>
      <w:r w:rsidRPr="00D81F4A">
        <w:rPr>
          <w:rFonts w:cs="Arial"/>
        </w:rPr>
        <w:t>УЧЕТ ПРАВ СОБСТВЕННОСТИ НА ЦЕННЫЕ БУМАГИ ПРИ ЛИКВИДАЦИИ ЮРИДИЧЕСКОГО ЛИЦА</w:t>
      </w:r>
      <w:bookmarkEnd w:id="432"/>
      <w:bookmarkEnd w:id="433"/>
      <w:bookmarkEnd w:id="434"/>
      <w:bookmarkEnd w:id="435"/>
      <w:bookmarkEnd w:id="436"/>
      <w:bookmarkEnd w:id="437"/>
    </w:p>
    <w:bookmarkEnd w:id="431"/>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Для внесения записей о переходе права собственности на ценные бумаги в случае добровольной ликвидации зарегистрированного юридического лица, Депозитарию должны быть предоставлены следующие документы:</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поручение инициатора;</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выписка из решения уполномоченного органа зарегистрированного лица о назначении ликвидационной комиссии (ликвидатора), согласованного с органом, осуществляющим государственную регистрацию юридических лиц;</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документ, подтверждающий полномочия председателя ликвидационной комиссии и содержащий образец его подписи;</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сертификаты ценных бумаг документарной формы выпуска;</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документы, необходимые для открытия счета депо нового владельца.</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Распоряжения, необходимые для внесения записей о переходе права собственности на ценные бумаги в случае ликвидации зарегистрированного лица, должны быть подписаны председателем ликвидационной комиссии.</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Выписка из решения о назначении ликвидационной комиссии должна быть подписана председателем и секретарем уполномоченного органа зарегистрированного лица, принявшего решение о добровольной ликвидации.</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Для внесения записей о переходе прав собственности на ценные бумаги в случае ликвидации зарегистрированного юридического лица (при несостоятельности (банкротстве)), Депозитарию должно быть предоставлено решение суда.</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При наличии положительного остатка ценных бумаг на счете депо Клиента (Депонента), открытого ликвидированному юридическому лицу, Депозитарий вправе совершить действия, направленные на зачисление указанных ценных бумаг на счет неустановленных лиц, открытый соответственно держателем реестра или депозитарием, осуществляющим обязательное централи</w:t>
      </w:r>
      <w:r>
        <w:rPr>
          <w:rFonts w:cs="Arial"/>
          <w:color w:val="000000"/>
        </w:rPr>
        <w:t>зованное хранение ценных бумаг.</w:t>
      </w:r>
    </w:p>
    <w:p w:rsidR="00CC29DB" w:rsidRPr="00D81F4A" w:rsidRDefault="00CC29DB" w:rsidP="00EF0D6A">
      <w:pPr>
        <w:pStyle w:val="af9"/>
        <w:numPr>
          <w:ilvl w:val="0"/>
          <w:numId w:val="15"/>
        </w:numPr>
        <w:tabs>
          <w:tab w:val="left" w:pos="720"/>
        </w:tabs>
        <w:ind w:left="1050" w:hanging="341"/>
        <w:jc w:val="left"/>
        <w:outlineLvl w:val="0"/>
        <w:rPr>
          <w:rFonts w:cs="Arial"/>
        </w:rPr>
      </w:pPr>
      <w:bookmarkStart w:id="438" w:name="_Toc524516360"/>
      <w:bookmarkStart w:id="439" w:name="_Toc524523110"/>
      <w:bookmarkStart w:id="440" w:name="_Toc524524809"/>
      <w:bookmarkStart w:id="441" w:name="_Toc524525073"/>
      <w:bookmarkStart w:id="442" w:name="_Toc524539355"/>
      <w:bookmarkStart w:id="443" w:name="_Ref525300117"/>
      <w:bookmarkStart w:id="444" w:name="_Toc529977373"/>
      <w:r w:rsidRPr="00D81F4A">
        <w:rPr>
          <w:rFonts w:cs="Arial"/>
        </w:rPr>
        <w:t>ОБЩИЕ ПРИНЦИПЫ ОБМЕНА ЭЛЕКТРОННЫМИ ДОКУМЕНТАМИ МЕЖДУ ДЕПОЗИТАРИЕМ И КЛИЕНТАМИ (ДЕПОНЕНТАМИ)</w:t>
      </w:r>
      <w:bookmarkEnd w:id="438"/>
      <w:bookmarkEnd w:id="439"/>
      <w:bookmarkEnd w:id="440"/>
      <w:bookmarkEnd w:id="441"/>
      <w:bookmarkEnd w:id="442"/>
      <w:bookmarkEnd w:id="443"/>
      <w:bookmarkEnd w:id="444"/>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 xml:space="preserve">Во исполнение требований действующего законодательства Российской Федерации Депозитарий обеспечивает возможность взаимодействия с Клиентами (Депонентами) посредством электронного документооборота. </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Перечень систем электронного документооборота, используемых при взаимодействии с Клиентами (Депонентами), публикуется на странице Депозитария.</w:t>
      </w:r>
    </w:p>
    <w:p w:rsidR="00CC29DB" w:rsidRDefault="00CC29DB" w:rsidP="00EF0D6A">
      <w:pPr>
        <w:pStyle w:val="af1"/>
        <w:numPr>
          <w:ilvl w:val="1"/>
          <w:numId w:val="15"/>
        </w:numPr>
        <w:tabs>
          <w:tab w:val="clear" w:pos="705"/>
        </w:tabs>
        <w:ind w:left="720" w:hanging="720"/>
        <w:rPr>
          <w:rFonts w:cs="Arial"/>
          <w:color w:val="000000"/>
        </w:rPr>
      </w:pPr>
      <w:r w:rsidRPr="00D81F4A">
        <w:rPr>
          <w:rFonts w:cs="Arial"/>
          <w:color w:val="000000"/>
        </w:rPr>
        <w:t>Порядок и условия организации обмена электронными документами между Депозитарием и Клиентами (Депонентами), включая используемую систему электронного документооборота, перечень и форматы электронных документов, которыми стороны обмениваются при информационном взаимодействии, определяются соглашением между Депозитарием и Клиентами (Депонентами).</w:t>
      </w:r>
    </w:p>
    <w:p w:rsidR="003A6062" w:rsidRPr="00D81F4A" w:rsidRDefault="003A6062" w:rsidP="00EF0D6A">
      <w:pPr>
        <w:pStyle w:val="4"/>
      </w:pPr>
      <w:r>
        <w:t xml:space="preserve">В случаях, установленных в настоящих Условиях, Депозитарий принимает электронные документы, подписанные ПЭП Клиентов (Депонентов), </w:t>
      </w:r>
      <w:r w:rsidR="0086254F" w:rsidRPr="0086254F">
        <w:t xml:space="preserve">выданной </w:t>
      </w:r>
      <w:r w:rsidR="0086254F">
        <w:t>им</w:t>
      </w:r>
      <w:r w:rsidR="0086254F" w:rsidRPr="0086254F">
        <w:t xml:space="preserve"> третьим лицом, </w:t>
      </w:r>
      <w:r w:rsidR="005776CE">
        <w:t xml:space="preserve">в том числе, </w:t>
      </w:r>
      <w:r w:rsidR="0086254F" w:rsidRPr="0086254F">
        <w:t xml:space="preserve">если Депозитарий выставил совместную с таким </w:t>
      </w:r>
      <w:r w:rsidR="0086254F">
        <w:t xml:space="preserve">третьим </w:t>
      </w:r>
      <w:r w:rsidR="0086254F" w:rsidRPr="0086254F">
        <w:t>лицом оферту на заключение соглашения об электронном документообороте</w:t>
      </w:r>
      <w:r w:rsidR="00AA5A60">
        <w:t xml:space="preserve">, </w:t>
      </w:r>
      <w:r w:rsidR="00AA5A60" w:rsidRPr="006F6623">
        <w:t>впоследствии акцептованную Клиентами</w:t>
      </w:r>
      <w:r w:rsidR="0086254F" w:rsidRPr="0086254F">
        <w:t>.</w:t>
      </w:r>
    </w:p>
    <w:p w:rsidR="00CC29DB" w:rsidRPr="00D81F4A" w:rsidRDefault="00CC29DB" w:rsidP="00EF0D6A">
      <w:pPr>
        <w:pStyle w:val="af9"/>
        <w:numPr>
          <w:ilvl w:val="0"/>
          <w:numId w:val="15"/>
        </w:numPr>
        <w:tabs>
          <w:tab w:val="left" w:pos="720"/>
        </w:tabs>
        <w:ind w:left="709" w:firstLine="11"/>
        <w:jc w:val="both"/>
        <w:outlineLvl w:val="0"/>
        <w:rPr>
          <w:rFonts w:cs="Arial"/>
        </w:rPr>
      </w:pPr>
      <w:bookmarkStart w:id="445" w:name="_Toc524516361"/>
      <w:bookmarkStart w:id="446" w:name="_Toc524523111"/>
      <w:bookmarkStart w:id="447" w:name="_Toc524524810"/>
      <w:bookmarkStart w:id="448" w:name="_Toc524525074"/>
      <w:bookmarkStart w:id="449" w:name="_Toc524539356"/>
      <w:bookmarkStart w:id="450" w:name="_Toc529977374"/>
      <w:bookmarkEnd w:id="403"/>
      <w:bookmarkEnd w:id="404"/>
      <w:r w:rsidRPr="00D81F4A">
        <w:rPr>
          <w:rFonts w:cs="Arial"/>
        </w:rPr>
        <w:t>ТАРИФЫ НА УСЛУГИ ДЕПОЗИТАРИЯ</w:t>
      </w:r>
      <w:bookmarkEnd w:id="445"/>
      <w:bookmarkEnd w:id="446"/>
      <w:bookmarkEnd w:id="447"/>
      <w:bookmarkEnd w:id="448"/>
      <w:bookmarkEnd w:id="449"/>
      <w:bookmarkEnd w:id="450"/>
      <w:r w:rsidRPr="00D81F4A">
        <w:rPr>
          <w:rFonts w:cs="Arial"/>
        </w:rPr>
        <w:t xml:space="preserve"> </w:t>
      </w:r>
    </w:p>
    <w:p w:rsidR="00CC29DB" w:rsidRPr="00D505D0" w:rsidRDefault="00CC29DB" w:rsidP="00EF0D6A">
      <w:pPr>
        <w:pStyle w:val="af1"/>
        <w:ind w:left="720"/>
        <w:rPr>
          <w:rFonts w:cs="Arial"/>
          <w:color w:val="000000"/>
        </w:rPr>
      </w:pPr>
      <w:r w:rsidRPr="00D505D0">
        <w:rPr>
          <w:rFonts w:cs="Arial"/>
          <w:color w:val="000000"/>
        </w:rPr>
        <w:t>Тарифы на услуги Депозитария являются Приложением №1 к настоящим Условиям.</w:t>
      </w:r>
    </w:p>
    <w:p w:rsidR="00CC29DB" w:rsidRPr="00D81F4A" w:rsidRDefault="00CC29DB" w:rsidP="00EF0D6A">
      <w:pPr>
        <w:pStyle w:val="af9"/>
        <w:numPr>
          <w:ilvl w:val="0"/>
          <w:numId w:val="15"/>
        </w:numPr>
        <w:tabs>
          <w:tab w:val="left" w:pos="720"/>
        </w:tabs>
        <w:ind w:left="1440" w:hanging="720"/>
        <w:jc w:val="left"/>
        <w:outlineLvl w:val="0"/>
        <w:rPr>
          <w:rFonts w:cs="Arial"/>
        </w:rPr>
      </w:pPr>
      <w:bookmarkStart w:id="451" w:name="_Toc525134654"/>
      <w:bookmarkStart w:id="452" w:name="_Toc524516362"/>
      <w:bookmarkStart w:id="453" w:name="_Toc524523112"/>
      <w:bookmarkStart w:id="454" w:name="_Toc524524811"/>
      <w:bookmarkStart w:id="455" w:name="_Toc524525075"/>
      <w:bookmarkStart w:id="456" w:name="_Toc524539357"/>
      <w:bookmarkStart w:id="457" w:name="_Toc529977375"/>
      <w:bookmarkEnd w:id="451"/>
      <w:r w:rsidRPr="00D81F4A">
        <w:rPr>
          <w:rFonts w:cs="Arial"/>
        </w:rPr>
        <w:t>КОНФИДЕНЦИАЛЬНОСТЬ</w:t>
      </w:r>
      <w:bookmarkEnd w:id="452"/>
      <w:bookmarkEnd w:id="453"/>
      <w:bookmarkEnd w:id="454"/>
      <w:bookmarkEnd w:id="455"/>
      <w:bookmarkEnd w:id="456"/>
      <w:bookmarkEnd w:id="457"/>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Депозитарий обеспечивает конфиденциальность информации о счетах депо Клиентов (Депонентов) Депозитария, включая информацию о производимых операциях по счетам депо и иные сведения о Клиентах (Депонентах), ставшие известными Депозитарию в связи с осуществлением им депозитарной деятельности.</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 xml:space="preserve">Информация (сведения) о счетах депо Клиентов (Депонентов), проводимых операциях и иная информация о Клиентах (Депонентах) </w:t>
      </w:r>
      <w:r w:rsidR="001064E2">
        <w:rPr>
          <w:rFonts w:cs="Arial"/>
          <w:color w:val="000000"/>
        </w:rPr>
        <w:t>может быть передана Депозитарием</w:t>
      </w:r>
      <w:r w:rsidRPr="00D81F4A">
        <w:rPr>
          <w:rFonts w:cs="Arial"/>
          <w:color w:val="000000"/>
        </w:rPr>
        <w:t>:</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lastRenderedPageBreak/>
        <w:t>Клиентам (Депонентам);</w:t>
      </w:r>
    </w:p>
    <w:p w:rsidR="00CC29DB" w:rsidRPr="00D81F4A" w:rsidRDefault="000B592D" w:rsidP="00EF0D6A">
      <w:pPr>
        <w:numPr>
          <w:ilvl w:val="0"/>
          <w:numId w:val="6"/>
        </w:numPr>
        <w:tabs>
          <w:tab w:val="left" w:pos="1134"/>
        </w:tabs>
        <w:ind w:left="1134" w:hanging="425"/>
        <w:jc w:val="both"/>
        <w:rPr>
          <w:rFonts w:ascii="Arial" w:hAnsi="Arial" w:cs="Arial"/>
        </w:rPr>
      </w:pPr>
      <w:r>
        <w:rPr>
          <w:rFonts w:ascii="Arial" w:hAnsi="Arial" w:cs="Arial"/>
        </w:rPr>
        <w:t>У</w:t>
      </w:r>
      <w:r w:rsidR="00CC29DB" w:rsidRPr="00D81F4A">
        <w:rPr>
          <w:rFonts w:ascii="Arial" w:hAnsi="Arial" w:cs="Arial"/>
        </w:rPr>
        <w:t>полномоченным представителям Клиентов (Депонентов);</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лицензирующему органу в рамках его полномочий при проведении проверок деятельности Депозитария;</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иным органам и их должностным лицам в случаях, предусмотренных действующим законод</w:t>
      </w:r>
      <w:r w:rsidR="001064E2">
        <w:rPr>
          <w:rFonts w:ascii="Arial" w:hAnsi="Arial" w:cs="Arial"/>
        </w:rPr>
        <w:t>ательством Российской Федерации;</w:t>
      </w:r>
    </w:p>
    <w:p w:rsidR="00CC29DB" w:rsidRPr="00D81F4A" w:rsidRDefault="00CC29DB" w:rsidP="00EF0D6A">
      <w:pPr>
        <w:numPr>
          <w:ilvl w:val="0"/>
          <w:numId w:val="6"/>
        </w:numPr>
        <w:ind w:left="1134" w:hanging="425"/>
        <w:jc w:val="both"/>
        <w:rPr>
          <w:rFonts w:ascii="Arial" w:hAnsi="Arial" w:cs="Arial"/>
        </w:rPr>
      </w:pPr>
      <w:r w:rsidRPr="00D81F4A">
        <w:rPr>
          <w:rFonts w:ascii="Arial" w:hAnsi="Arial" w:cs="Arial"/>
        </w:rPr>
        <w:t>иным лицам по письменному указанию Клиента (Депонента).</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Информация об именных ценных бумагах, находящихся на счете Клиента (Депонента), и необходимые сведения об этом Клиенте (Депоненте) передаются реестродержателю или депозитарию места хранения, осуществляющим составление реестра владельцев именных ценных бумаг, по их запросу в определенных законодательством Российской Федерации случаях.</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 xml:space="preserve">Депозитарий несет ответственность за убытки, причиненные Клиенту (Депоненту) вследствие разглашения конфиденциальной информации. В случае разглашения конфиденциальной информации о счетах депо Клиентов (Депонентов), Клиенты (Депоненты), права которых нарушены, вправе потребовать от Депозитария возмещения причиненных убытков в порядке, определенном </w:t>
      </w:r>
      <w:r w:rsidR="00474949">
        <w:rPr>
          <w:rFonts w:cs="Arial"/>
          <w:color w:val="000000"/>
        </w:rPr>
        <w:t xml:space="preserve">действующим </w:t>
      </w:r>
      <w:r w:rsidRPr="00D81F4A">
        <w:rPr>
          <w:rFonts w:cs="Arial"/>
          <w:color w:val="000000"/>
        </w:rPr>
        <w:t>законодательством Российской Федерации.</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Клиент (Депонент) несет ответственность за достоверность предоставляемой Депозитарию информации и своевременное обновление своих анкетных данных.</w:t>
      </w:r>
    </w:p>
    <w:p w:rsidR="00CC29DB" w:rsidRPr="00D81F4A" w:rsidRDefault="00CC29DB" w:rsidP="00EF0D6A">
      <w:pPr>
        <w:pStyle w:val="af9"/>
        <w:numPr>
          <w:ilvl w:val="0"/>
          <w:numId w:val="15"/>
        </w:numPr>
        <w:tabs>
          <w:tab w:val="left" w:pos="720"/>
        </w:tabs>
        <w:ind w:left="1440" w:hanging="720"/>
        <w:jc w:val="left"/>
        <w:outlineLvl w:val="0"/>
        <w:rPr>
          <w:rFonts w:cs="Arial"/>
        </w:rPr>
      </w:pPr>
      <w:bookmarkStart w:id="458" w:name="_Toc524516363"/>
      <w:bookmarkStart w:id="459" w:name="_Toc524523113"/>
      <w:bookmarkStart w:id="460" w:name="_Toc524524812"/>
      <w:bookmarkStart w:id="461" w:name="_Toc524525076"/>
      <w:bookmarkStart w:id="462" w:name="_Toc524539358"/>
      <w:bookmarkStart w:id="463" w:name="_Toc529977376"/>
      <w:bookmarkStart w:id="464" w:name="_Toc382119725"/>
      <w:bookmarkStart w:id="465" w:name="_Toc404508933"/>
      <w:r w:rsidRPr="00D81F4A">
        <w:rPr>
          <w:rFonts w:cs="Arial"/>
        </w:rPr>
        <w:t>МЕРЫ БЕЗОПАСНОСТИ И ЗАЩИТЫ ИНФОРМАЦИИ</w:t>
      </w:r>
      <w:bookmarkEnd w:id="458"/>
      <w:bookmarkEnd w:id="459"/>
      <w:bookmarkEnd w:id="460"/>
      <w:bookmarkEnd w:id="461"/>
      <w:bookmarkEnd w:id="462"/>
      <w:bookmarkEnd w:id="463"/>
    </w:p>
    <w:bookmarkEnd w:id="464"/>
    <w:bookmarkEnd w:id="465"/>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 определенный комплекс мероприятий, описанный во внутренних нормативных документах Банка.</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Организация хранения в Депозитарии подразделяется на:</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хранение электронной информации,</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хранение первичной документации,</w:t>
      </w:r>
    </w:p>
    <w:p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хранение документарных ценных бумаг.</w:t>
      </w:r>
    </w:p>
    <w:p w:rsidR="00CC29DB" w:rsidRPr="00D81F4A" w:rsidRDefault="00CC29DB" w:rsidP="00EF0D6A">
      <w:pPr>
        <w:ind w:left="709"/>
        <w:jc w:val="both"/>
        <w:rPr>
          <w:rFonts w:ascii="Arial" w:hAnsi="Arial" w:cs="Arial"/>
        </w:rPr>
      </w:pPr>
      <w:r w:rsidRPr="00D81F4A">
        <w:rPr>
          <w:rFonts w:ascii="Arial" w:hAnsi="Arial" w:cs="Arial"/>
        </w:rPr>
        <w:t>По каждому виду хранения в Депозитарии в установленном порядке разрабатывается и утверждается Инструкция.</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Депозитарий обеспечивает надлежащий контроль доступа к ценным бумагам и материалам депозитарного учета, хранящимся в Депозитарии.</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Порядок контроля описан во внутренних нормативных документах Банка и должностных инструкциях работников Депозитария.</w:t>
      </w:r>
    </w:p>
    <w:p w:rsidR="00CC29DB" w:rsidRPr="00D81F4A" w:rsidRDefault="00CC29DB" w:rsidP="00EF0D6A">
      <w:pPr>
        <w:pStyle w:val="af9"/>
        <w:numPr>
          <w:ilvl w:val="0"/>
          <w:numId w:val="15"/>
        </w:numPr>
        <w:tabs>
          <w:tab w:val="left" w:pos="720"/>
        </w:tabs>
        <w:ind w:left="1440" w:hanging="720"/>
        <w:jc w:val="left"/>
        <w:outlineLvl w:val="0"/>
        <w:rPr>
          <w:rFonts w:cs="Arial"/>
        </w:rPr>
      </w:pPr>
      <w:bookmarkStart w:id="466" w:name="_Toc524516364"/>
      <w:bookmarkStart w:id="467" w:name="_Toc524523114"/>
      <w:bookmarkStart w:id="468" w:name="_Toc524524813"/>
      <w:bookmarkStart w:id="469" w:name="_Toc524525077"/>
      <w:bookmarkStart w:id="470" w:name="_Toc524539359"/>
      <w:bookmarkStart w:id="471" w:name="_Ref525138100"/>
      <w:bookmarkStart w:id="472" w:name="_Ref525300676"/>
      <w:bookmarkStart w:id="473" w:name="_Toc529977377"/>
      <w:bookmarkStart w:id="474" w:name="_Ref530391839"/>
      <w:bookmarkStart w:id="475" w:name="_Ref532827580"/>
      <w:r w:rsidRPr="00D81F4A">
        <w:rPr>
          <w:rFonts w:cs="Arial"/>
        </w:rPr>
        <w:t>УВЕДОМЛЕНИЕ И ИНФОРМИРОВАНИЕ КЛИЕНТОВ</w:t>
      </w:r>
      <w:bookmarkEnd w:id="466"/>
      <w:bookmarkEnd w:id="467"/>
      <w:bookmarkEnd w:id="468"/>
      <w:bookmarkEnd w:id="469"/>
      <w:bookmarkEnd w:id="470"/>
      <w:bookmarkEnd w:id="471"/>
      <w:bookmarkEnd w:id="472"/>
      <w:bookmarkEnd w:id="473"/>
      <w:bookmarkEnd w:id="474"/>
      <w:bookmarkEnd w:id="475"/>
    </w:p>
    <w:p w:rsidR="00CC29DB" w:rsidRPr="00D81F4A" w:rsidRDefault="00CC29DB" w:rsidP="00EF0D6A">
      <w:pPr>
        <w:pStyle w:val="af1"/>
        <w:numPr>
          <w:ilvl w:val="1"/>
          <w:numId w:val="15"/>
        </w:numPr>
        <w:tabs>
          <w:tab w:val="clear" w:pos="705"/>
        </w:tabs>
        <w:ind w:left="720" w:hanging="720"/>
        <w:rPr>
          <w:rFonts w:cs="Arial"/>
          <w:b/>
          <w:color w:val="000000"/>
        </w:rPr>
      </w:pPr>
      <w:bookmarkStart w:id="476" w:name="_Ref525313300"/>
      <w:r w:rsidRPr="00D81F4A">
        <w:rPr>
          <w:rFonts w:cs="Arial"/>
          <w:color w:val="000000"/>
        </w:rPr>
        <w:t>Все уведомления общего характера, относящиеся ко всем Клиентам (Депонентам)</w:t>
      </w:r>
      <w:r>
        <w:rPr>
          <w:rFonts w:cs="Arial"/>
          <w:color w:val="000000"/>
        </w:rPr>
        <w:t xml:space="preserve"> </w:t>
      </w:r>
      <w:r w:rsidRPr="00D81F4A">
        <w:rPr>
          <w:rFonts w:cs="Arial"/>
          <w:color w:val="000000"/>
        </w:rPr>
        <w:t xml:space="preserve">и касающиеся изменений настоящих Условий, приложений к Условиям, и иных необходимых документов, размещаются на </w:t>
      </w:r>
      <w:r w:rsidR="00871996">
        <w:rPr>
          <w:rFonts w:cs="Arial"/>
          <w:color w:val="000000"/>
        </w:rPr>
        <w:t>официальном интернет-</w:t>
      </w:r>
      <w:r w:rsidRPr="00D81F4A">
        <w:rPr>
          <w:rFonts w:cs="Arial"/>
          <w:color w:val="000000"/>
        </w:rPr>
        <w:t xml:space="preserve">сайте Банка на странице Депозитария по электронному адресу: </w:t>
      </w:r>
      <w:bookmarkEnd w:id="476"/>
      <w:r w:rsidR="001064E2">
        <w:rPr>
          <w:b/>
        </w:rPr>
        <w:t>https://depository.uralsib.ru</w:t>
      </w:r>
      <w:r w:rsidR="0031000A" w:rsidRPr="008F5B0D">
        <w:t>.</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Датой уведомления считается дата размещения информации на странице Депозитария.</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Клиент (Депонент) обязан самостоятельно просматривать соответствующие разделы на Странице Депозитария с целью своевременного получения уведомлений Депозитария.</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Ответственность за получение указанной в п.</w:t>
      </w:r>
      <w:r w:rsidRPr="00D81F4A">
        <w:rPr>
          <w:rFonts w:cs="Arial"/>
          <w:color w:val="000000"/>
        </w:rPr>
        <w:fldChar w:fldCharType="begin"/>
      </w:r>
      <w:r w:rsidRPr="00D81F4A">
        <w:rPr>
          <w:rFonts w:cs="Arial"/>
          <w:color w:val="000000"/>
        </w:rPr>
        <w:instrText xml:space="preserve"> REF _Ref525313300 \r \h  \* MERGEFORMAT </w:instrText>
      </w:r>
      <w:r w:rsidRPr="00D81F4A">
        <w:rPr>
          <w:rFonts w:cs="Arial"/>
          <w:color w:val="000000"/>
        </w:rPr>
      </w:r>
      <w:r w:rsidRPr="00D81F4A">
        <w:rPr>
          <w:rFonts w:cs="Arial"/>
          <w:color w:val="000000"/>
        </w:rPr>
        <w:fldChar w:fldCharType="separate"/>
      </w:r>
      <w:r>
        <w:rPr>
          <w:rFonts w:cs="Arial"/>
          <w:color w:val="000000"/>
        </w:rPr>
        <w:t>21.1</w:t>
      </w:r>
      <w:r w:rsidRPr="00D81F4A">
        <w:rPr>
          <w:rFonts w:cs="Arial"/>
          <w:color w:val="000000"/>
        </w:rPr>
        <w:fldChar w:fldCharType="end"/>
      </w:r>
      <w:r w:rsidRPr="00D81F4A">
        <w:rPr>
          <w:rFonts w:cs="Arial"/>
          <w:color w:val="000000"/>
        </w:rPr>
        <w:t xml:space="preserve"> информации лежит на Клиенте </w:t>
      </w:r>
      <w:r>
        <w:rPr>
          <w:rFonts w:cs="Arial"/>
          <w:color w:val="000000"/>
        </w:rPr>
        <w:t>(Депоненте).</w:t>
      </w:r>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Клиент подтверждает, что имеет возможность в любое время просматривать соответствующие разделы на странице Депозитария и получать уведомления Депозитария. В случае рассмотрения спора в суде Клиент обязуется не ссылаться на отсутствие у него необходимой аппаратуры или технической возможности для получения уведомлений Депозитария на странице Депозитария.</w:t>
      </w:r>
    </w:p>
    <w:p w:rsidR="00CC29DB" w:rsidRPr="00D81F4A" w:rsidRDefault="00CC29DB" w:rsidP="00EF0D6A">
      <w:pPr>
        <w:pStyle w:val="af1"/>
        <w:numPr>
          <w:ilvl w:val="1"/>
          <w:numId w:val="15"/>
        </w:numPr>
        <w:tabs>
          <w:tab w:val="clear" w:pos="705"/>
        </w:tabs>
        <w:ind w:left="720" w:hanging="720"/>
        <w:rPr>
          <w:rFonts w:cs="Arial"/>
          <w:color w:val="000000"/>
        </w:rPr>
      </w:pPr>
      <w:bookmarkStart w:id="477" w:name="_Toc524516365"/>
      <w:bookmarkStart w:id="478" w:name="_Ref525306931"/>
      <w:bookmarkStart w:id="479" w:name="_Ref532831562"/>
      <w:r w:rsidRPr="00D81F4A">
        <w:rPr>
          <w:rFonts w:cs="Arial"/>
          <w:color w:val="000000"/>
        </w:rPr>
        <w:t xml:space="preserve">В случае если просмотр и получение Клиентом (Депонентом) информации, размещенной на странице Депозитария, невозможны, Клиент (Депонент) может обратиться в Депозитарий любым доступным способом, зарегистрировать факт невозможности получения информации, размещенной на странице Депозитария, указать момент времени, начиная с которого Клиент (Депонент) не имел возможности получать информацию, размещенную на странице Депозитария. После этого Депозитарий </w:t>
      </w:r>
      <w:r>
        <w:rPr>
          <w:rFonts w:cs="Arial"/>
          <w:color w:val="000000"/>
        </w:rPr>
        <w:t xml:space="preserve">направляет Клиенту (Депоненту) </w:t>
      </w:r>
      <w:r w:rsidRPr="00D81F4A">
        <w:rPr>
          <w:rFonts w:cs="Arial"/>
          <w:color w:val="000000"/>
        </w:rPr>
        <w:t>требуемую информацию способом и по адресу, указанным Клиентом (Депонентом) в Анкете. Некоторые материалы, документы и информация в соответствии с п.</w:t>
      </w:r>
      <w:r w:rsidRPr="00D81F4A">
        <w:rPr>
          <w:rFonts w:cs="Arial"/>
          <w:color w:val="000000"/>
        </w:rPr>
        <w:fldChar w:fldCharType="begin"/>
      </w:r>
      <w:r w:rsidRPr="00D81F4A">
        <w:rPr>
          <w:rFonts w:cs="Arial"/>
          <w:color w:val="000000"/>
        </w:rPr>
        <w:instrText xml:space="preserve"> REF _Ref525313411 \r \h  \* MERGEFORMAT </w:instrText>
      </w:r>
      <w:r w:rsidRPr="00D81F4A">
        <w:rPr>
          <w:rFonts w:cs="Arial"/>
          <w:color w:val="000000"/>
        </w:rPr>
      </w:r>
      <w:r w:rsidRPr="00D81F4A">
        <w:rPr>
          <w:rFonts w:cs="Arial"/>
          <w:color w:val="000000"/>
        </w:rPr>
        <w:fldChar w:fldCharType="separate"/>
      </w:r>
      <w:r>
        <w:rPr>
          <w:rFonts w:cs="Arial"/>
          <w:color w:val="000000"/>
        </w:rPr>
        <w:t>11.6.5</w:t>
      </w:r>
      <w:r w:rsidRPr="00D81F4A">
        <w:rPr>
          <w:rFonts w:cs="Arial"/>
          <w:color w:val="000000"/>
        </w:rPr>
        <w:fldChar w:fldCharType="end"/>
      </w:r>
      <w:r w:rsidRPr="00D81F4A">
        <w:rPr>
          <w:rFonts w:cs="Arial"/>
          <w:color w:val="000000"/>
        </w:rPr>
        <w:t xml:space="preserve"> настоящих Условий предоставляется Клиенту (Депоненту) только по запросу последнего.</w:t>
      </w:r>
      <w:bookmarkEnd w:id="477"/>
      <w:bookmarkEnd w:id="478"/>
      <w:bookmarkEnd w:id="479"/>
    </w:p>
    <w:p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 xml:space="preserve">Депозитарий не несет ответственности за несообщение Клиенту (Депоненту) информации о предстоящем корпоративном действии эмитента, если эмитент (его </w:t>
      </w:r>
      <w:r w:rsidR="000B592D">
        <w:rPr>
          <w:rFonts w:cs="Arial"/>
          <w:color w:val="000000"/>
        </w:rPr>
        <w:t>У</w:t>
      </w:r>
      <w:r w:rsidRPr="00D81F4A">
        <w:rPr>
          <w:rFonts w:cs="Arial"/>
          <w:color w:val="000000"/>
        </w:rPr>
        <w:t>полномоченный представитель, регистратор или депозитарий, в котором Депозитарию-депоненту открыт междепозитарный счет депо), не предоставил эту информацию Депозитарию.</w:t>
      </w:r>
    </w:p>
    <w:p w:rsidR="00DA5884" w:rsidRPr="008F5B0D" w:rsidRDefault="00DA5884" w:rsidP="0019078F">
      <w:pPr>
        <w:jc w:val="both"/>
        <w:rPr>
          <w:rFonts w:ascii="Arial" w:hAnsi="Arial" w:cs="Arial"/>
        </w:rPr>
      </w:pPr>
    </w:p>
    <w:sectPr w:rsidR="00DA5884" w:rsidRPr="008F5B0D" w:rsidSect="00DA5884">
      <w:headerReference w:type="even" r:id="rId17"/>
      <w:headerReference w:type="default" r:id="rId18"/>
      <w:footerReference w:type="default" r:id="rId19"/>
      <w:pgSz w:w="11906" w:h="16838"/>
      <w:pgMar w:top="567" w:right="567" w:bottom="567" w:left="1134" w:header="561" w:footer="3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734" w:rsidRDefault="004F0734">
      <w:r>
        <w:separator/>
      </w:r>
    </w:p>
  </w:endnote>
  <w:endnote w:type="continuationSeparator" w:id="0">
    <w:p w:rsidR="004F0734" w:rsidRDefault="004F0734">
      <w:r>
        <w:continuationSeparator/>
      </w:r>
    </w:p>
  </w:endnote>
  <w:endnote w:type="continuationNotice" w:id="1">
    <w:p w:rsidR="004F0734" w:rsidRDefault="004F07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62" w:rsidRPr="00D4704A" w:rsidRDefault="00002B62" w:rsidP="00DA5884">
    <w:pPr>
      <w:pStyle w:val="a6"/>
      <w:jc w:val="right"/>
      <w:rPr>
        <w:rFonts w:ascii="Arial" w:hAnsi="Arial" w:cs="Arial"/>
        <w:color w:val="008000"/>
        <w:sz w:val="16"/>
        <w:szCs w:val="16"/>
      </w:rPr>
    </w:pPr>
    <w:r w:rsidRPr="00D4704A">
      <w:rPr>
        <w:rFonts w:ascii="Arial" w:hAnsi="Arial" w:cs="Arial"/>
        <w:color w:val="008000"/>
        <w:sz w:val="16"/>
        <w:szCs w:val="16"/>
      </w:rPr>
      <w:t>28 182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734" w:rsidRDefault="004F0734">
      <w:r>
        <w:separator/>
      </w:r>
    </w:p>
  </w:footnote>
  <w:footnote w:type="continuationSeparator" w:id="0">
    <w:p w:rsidR="004F0734" w:rsidRDefault="004F0734">
      <w:r>
        <w:continuationSeparator/>
      </w:r>
    </w:p>
  </w:footnote>
  <w:footnote w:type="continuationNotice" w:id="1">
    <w:p w:rsidR="004F0734" w:rsidRDefault="004F07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62" w:rsidRDefault="00002B62">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02B62" w:rsidRDefault="00002B62">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62" w:rsidRPr="008970DF" w:rsidRDefault="00002B62" w:rsidP="00DA5884">
    <w:pPr>
      <w:pStyle w:val="ad"/>
      <w:jc w:val="right"/>
      <w:rPr>
        <w:rFonts w:ascii="Arial" w:hAnsi="Arial" w:cs="Arial"/>
      </w:rPr>
    </w:pPr>
    <w:r w:rsidRPr="008970DF">
      <w:rPr>
        <w:rFonts w:ascii="Arial" w:hAnsi="Arial" w:cs="Arial"/>
      </w:rPr>
      <w:fldChar w:fldCharType="begin"/>
    </w:r>
    <w:r w:rsidRPr="008970DF">
      <w:rPr>
        <w:rFonts w:ascii="Arial" w:hAnsi="Arial" w:cs="Arial"/>
      </w:rPr>
      <w:instrText>PAGE   \* MERGEFORMAT</w:instrText>
    </w:r>
    <w:r w:rsidRPr="008970DF">
      <w:rPr>
        <w:rFonts w:ascii="Arial" w:hAnsi="Arial" w:cs="Arial"/>
      </w:rPr>
      <w:fldChar w:fldCharType="separate"/>
    </w:r>
    <w:r w:rsidR="006B3A53">
      <w:rPr>
        <w:rFonts w:ascii="Arial" w:hAnsi="Arial" w:cs="Arial"/>
        <w:noProof/>
      </w:rPr>
      <w:t>21</w:t>
    </w:r>
    <w:r w:rsidRPr="008970DF">
      <w:rP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9ED"/>
    <w:multiLevelType w:val="hybridMultilevel"/>
    <w:tmpl w:val="35763AF8"/>
    <w:lvl w:ilvl="0" w:tplc="2C287714">
      <w:start w:val="1"/>
      <w:numFmt w:val="bullet"/>
      <w:lvlText w:val="–"/>
      <w:lvlJc w:val="left"/>
      <w:pPr>
        <w:ind w:left="720" w:hanging="360"/>
      </w:pPr>
      <w:rPr>
        <w:rFonts w:ascii="Arial" w:hAnsi="Aria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823DCD"/>
    <w:multiLevelType w:val="hybridMultilevel"/>
    <w:tmpl w:val="34B09AE6"/>
    <w:lvl w:ilvl="0" w:tplc="2ED6233A">
      <w:start w:val="1"/>
      <w:numFmt w:val="decimal"/>
      <w:lvlText w:val="3.2.%1."/>
      <w:lvlJc w:val="left"/>
      <w:pPr>
        <w:tabs>
          <w:tab w:val="num" w:pos="0"/>
        </w:tabs>
        <w:ind w:left="357" w:hanging="357"/>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15341DE"/>
    <w:multiLevelType w:val="hybridMultilevel"/>
    <w:tmpl w:val="3AC0534C"/>
    <w:lvl w:ilvl="0" w:tplc="2C287714">
      <w:start w:val="1"/>
      <w:numFmt w:val="bullet"/>
      <w:lvlText w:val="–"/>
      <w:lvlJc w:val="left"/>
      <w:pPr>
        <w:tabs>
          <w:tab w:val="num" w:pos="2487"/>
        </w:tabs>
        <w:ind w:left="2487" w:hanging="360"/>
      </w:pPr>
      <w:rPr>
        <w:rFonts w:ascii="Arial" w:hAnsi="Arial" w:hint="default"/>
        <w:b/>
      </w:rPr>
    </w:lvl>
    <w:lvl w:ilvl="1" w:tplc="7A4C10DC">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D3DB0"/>
    <w:multiLevelType w:val="hybridMultilevel"/>
    <w:tmpl w:val="5E9E50E4"/>
    <w:lvl w:ilvl="0" w:tplc="7A4C1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B93982"/>
    <w:multiLevelType w:val="hybridMultilevel"/>
    <w:tmpl w:val="3E803DD0"/>
    <w:lvl w:ilvl="0" w:tplc="C37AC928">
      <w:start w:val="1"/>
      <w:numFmt w:val="bullet"/>
      <w:pStyle w:val="6"/>
      <w:lvlText w:val=""/>
      <w:lvlJc w:val="left"/>
      <w:pPr>
        <w:tabs>
          <w:tab w:val="num" w:pos="1494"/>
        </w:tabs>
        <w:ind w:left="149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63489"/>
    <w:multiLevelType w:val="hybridMultilevel"/>
    <w:tmpl w:val="2EF4AF20"/>
    <w:lvl w:ilvl="0" w:tplc="7A4C10DC">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97423A"/>
    <w:multiLevelType w:val="hybridMultilevel"/>
    <w:tmpl w:val="A328A9BA"/>
    <w:lvl w:ilvl="0" w:tplc="D7349528">
      <w:start w:val="1"/>
      <w:numFmt w:val="decimal"/>
      <w:lvlText w:val="3.4.%1."/>
      <w:lvlJc w:val="left"/>
      <w:pPr>
        <w:tabs>
          <w:tab w:val="num" w:pos="0"/>
        </w:tabs>
        <w:ind w:left="357" w:hanging="357"/>
      </w:pPr>
      <w:rPr>
        <w:rFonts w:hint="default"/>
        <w:b/>
      </w:rPr>
    </w:lvl>
    <w:lvl w:ilvl="1" w:tplc="A014CF02">
      <w:start w:val="1"/>
      <w:numFmt w:val="bullet"/>
      <w:lvlText w:val=""/>
      <w:lvlJc w:val="left"/>
      <w:pPr>
        <w:tabs>
          <w:tab w:val="num" w:pos="794"/>
        </w:tabs>
        <w:ind w:left="794" w:hanging="227"/>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16B412E"/>
    <w:multiLevelType w:val="hybridMultilevel"/>
    <w:tmpl w:val="93F83532"/>
    <w:lvl w:ilvl="0" w:tplc="143A7A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A6351E"/>
    <w:multiLevelType w:val="hybridMultilevel"/>
    <w:tmpl w:val="DAEACE5A"/>
    <w:lvl w:ilvl="0" w:tplc="7A4C1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CD0DE8"/>
    <w:multiLevelType w:val="hybridMultilevel"/>
    <w:tmpl w:val="6ACECCD8"/>
    <w:lvl w:ilvl="0" w:tplc="34340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2F3CF5"/>
    <w:multiLevelType w:val="hybridMultilevel"/>
    <w:tmpl w:val="9F0E5FAA"/>
    <w:lvl w:ilvl="0" w:tplc="2C28771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E53F94"/>
    <w:multiLevelType w:val="multilevel"/>
    <w:tmpl w:val="CAB2CB30"/>
    <w:lvl w:ilvl="0">
      <w:start w:val="1"/>
      <w:numFmt w:val="decimal"/>
      <w:lvlText w:val="%1."/>
      <w:lvlJc w:val="left"/>
      <w:pPr>
        <w:ind w:left="360" w:hanging="360"/>
      </w:pPr>
      <w:rPr>
        <w:rFonts w:cs="Times New Roman" w:hint="default"/>
        <w:b/>
        <w:i w:val="0"/>
      </w:rPr>
    </w:lvl>
    <w:lvl w:ilvl="1">
      <w:start w:val="1"/>
      <w:numFmt w:val="decimal"/>
      <w:lvlText w:val="%1.%2."/>
      <w:lvlJc w:val="left"/>
      <w:pPr>
        <w:ind w:left="502" w:hanging="360"/>
      </w:pPr>
      <w:rPr>
        <w:rFonts w:cs="Times New Roman" w:hint="default"/>
        <w:b/>
        <w:i w:val="0"/>
        <w:sz w:val="20"/>
        <w:szCs w:val="20"/>
      </w:rPr>
    </w:lvl>
    <w:lvl w:ilvl="2">
      <w:start w:val="1"/>
      <w:numFmt w:val="decimal"/>
      <w:lvlText w:val="%1.%2.%3."/>
      <w:lvlJc w:val="left"/>
      <w:pPr>
        <w:ind w:left="1440" w:hanging="720"/>
      </w:pPr>
      <w:rPr>
        <w:rFonts w:ascii="Arial" w:hAnsi="Arial" w:cs="Arial" w:hint="default"/>
        <w:b/>
        <w:i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15:restartNumberingAfterBreak="0">
    <w:nsid w:val="45C029AC"/>
    <w:multiLevelType w:val="hybridMultilevel"/>
    <w:tmpl w:val="31DAEF14"/>
    <w:lvl w:ilvl="0" w:tplc="19E250CE">
      <w:start w:val="1"/>
      <w:numFmt w:val="bullet"/>
      <w:lvlText w:val=""/>
      <w:lvlJc w:val="left"/>
      <w:pPr>
        <w:tabs>
          <w:tab w:val="num" w:pos="794"/>
        </w:tabs>
        <w:ind w:left="794" w:hanging="227"/>
      </w:pPr>
      <w:rPr>
        <w:rFonts w:ascii="Symbol" w:hAnsi="Symbol" w:hint="default"/>
        <w:b/>
      </w:rPr>
    </w:lvl>
    <w:lvl w:ilvl="1" w:tplc="2C287714">
      <w:start w:val="1"/>
      <w:numFmt w:val="bullet"/>
      <w:lvlText w:val="–"/>
      <w:lvlJc w:val="left"/>
      <w:pPr>
        <w:tabs>
          <w:tab w:val="num" w:pos="1440"/>
        </w:tabs>
        <w:ind w:left="1440" w:hanging="360"/>
      </w:pPr>
      <w:rPr>
        <w:rFonts w:ascii="Arial" w:hAnsi="Arial"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A923A2"/>
    <w:multiLevelType w:val="hybridMultilevel"/>
    <w:tmpl w:val="77628D96"/>
    <w:lvl w:ilvl="0" w:tplc="143A7A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F61A71"/>
    <w:multiLevelType w:val="multilevel"/>
    <w:tmpl w:val="9E1C028C"/>
    <w:lvl w:ilvl="0">
      <w:start w:val="3"/>
      <w:numFmt w:val="decimal"/>
      <w:lvlText w:val="%1."/>
      <w:lvlJc w:val="left"/>
      <w:pPr>
        <w:ind w:left="495" w:hanging="495"/>
      </w:pPr>
      <w:rPr>
        <w:rFonts w:hint="default"/>
      </w:rPr>
    </w:lvl>
    <w:lvl w:ilvl="1">
      <w:start w:val="5"/>
      <w:numFmt w:val="decimal"/>
      <w:lvlText w:val="%1.%2."/>
      <w:lvlJc w:val="left"/>
      <w:pPr>
        <w:ind w:left="1912" w:hanging="495"/>
      </w:pPr>
      <w:rPr>
        <w:rFonts w:hint="default"/>
      </w:rPr>
    </w:lvl>
    <w:lvl w:ilvl="2">
      <w:start w:val="2"/>
      <w:numFmt w:val="decimal"/>
      <w:lvlText w:val="%1.%2.%3."/>
      <w:lvlJc w:val="left"/>
      <w:pPr>
        <w:ind w:left="862" w:hanging="720"/>
      </w:pPr>
      <w:rPr>
        <w:rFonts w:hint="default"/>
        <w:b/>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15" w15:restartNumberingAfterBreak="0">
    <w:nsid w:val="4FEF3FAA"/>
    <w:multiLevelType w:val="hybridMultilevel"/>
    <w:tmpl w:val="3548745A"/>
    <w:lvl w:ilvl="0" w:tplc="143A7A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143A7AD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332C17"/>
    <w:multiLevelType w:val="hybridMultilevel"/>
    <w:tmpl w:val="69A41458"/>
    <w:lvl w:ilvl="0" w:tplc="34340954">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922DB1"/>
    <w:multiLevelType w:val="hybridMultilevel"/>
    <w:tmpl w:val="4F4EE2F0"/>
    <w:lvl w:ilvl="0" w:tplc="34340954">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3E733B"/>
    <w:multiLevelType w:val="hybridMultilevel"/>
    <w:tmpl w:val="5A48097E"/>
    <w:lvl w:ilvl="0" w:tplc="022EFE56">
      <w:start w:val="1"/>
      <w:numFmt w:val="decimal"/>
      <w:lvlText w:val="3.3.%1."/>
      <w:lvlJc w:val="left"/>
      <w:pPr>
        <w:tabs>
          <w:tab w:val="num" w:pos="0"/>
        </w:tabs>
        <w:ind w:left="357" w:hanging="357"/>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FE21DFB"/>
    <w:multiLevelType w:val="hybridMultilevel"/>
    <w:tmpl w:val="196EE39A"/>
    <w:lvl w:ilvl="0" w:tplc="16C60FDC">
      <w:start w:val="1"/>
      <w:numFmt w:val="decimal"/>
      <w:lvlText w:val="3.1.%1."/>
      <w:lvlJc w:val="left"/>
      <w:pPr>
        <w:tabs>
          <w:tab w:val="num" w:pos="0"/>
        </w:tabs>
        <w:ind w:left="357" w:hanging="357"/>
      </w:pPr>
      <w:rPr>
        <w:rFonts w:hint="default"/>
        <w:b/>
        <w:color w:val="auto"/>
      </w:rPr>
    </w:lvl>
    <w:lvl w:ilvl="1" w:tplc="3B6E4DCA">
      <w:start w:val="1"/>
      <w:numFmt w:val="bullet"/>
      <w:lvlText w:val=""/>
      <w:lvlJc w:val="left"/>
      <w:pPr>
        <w:tabs>
          <w:tab w:val="num" w:pos="1077"/>
        </w:tabs>
        <w:ind w:left="1134" w:hanging="54"/>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0C76A6B"/>
    <w:multiLevelType w:val="hybridMultilevel"/>
    <w:tmpl w:val="A50A0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0F14C0D"/>
    <w:multiLevelType w:val="hybridMultilevel"/>
    <w:tmpl w:val="C4CC6DD0"/>
    <w:lvl w:ilvl="0" w:tplc="34340954">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5C2346"/>
    <w:multiLevelType w:val="multilevel"/>
    <w:tmpl w:val="9BE2B284"/>
    <w:lvl w:ilvl="0">
      <w:start w:val="1"/>
      <w:numFmt w:val="decimal"/>
      <w:pStyle w:val="3"/>
      <w:isLgl/>
      <w:suff w:val="space"/>
      <w:lvlText w:val="%1."/>
      <w:lvlJc w:val="left"/>
      <w:pPr>
        <w:ind w:left="2966" w:hanging="1406"/>
      </w:pPr>
      <w:rPr>
        <w:rFonts w:hint="default"/>
        <w:b/>
      </w:rPr>
    </w:lvl>
    <w:lvl w:ilvl="1">
      <w:start w:val="1"/>
      <w:numFmt w:val="decimal"/>
      <w:pStyle w:val="4"/>
      <w:isLgl/>
      <w:lvlText w:val="%1.%2."/>
      <w:lvlJc w:val="left"/>
      <w:pPr>
        <w:tabs>
          <w:tab w:val="num" w:pos="705"/>
        </w:tabs>
        <w:ind w:left="705" w:hanging="705"/>
      </w:pPr>
      <w:rPr>
        <w:rFonts w:hint="default"/>
        <w:b/>
      </w:rPr>
    </w:lvl>
    <w:lvl w:ilvl="2">
      <w:start w:val="1"/>
      <w:numFmt w:val="decimal"/>
      <w:pStyle w:val="5"/>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63F1526D"/>
    <w:multiLevelType w:val="hybridMultilevel"/>
    <w:tmpl w:val="CFB038C0"/>
    <w:lvl w:ilvl="0" w:tplc="2C287714">
      <w:start w:val="1"/>
      <w:numFmt w:val="bullet"/>
      <w:lvlText w:val="–"/>
      <w:lvlJc w:val="left"/>
      <w:pPr>
        <w:tabs>
          <w:tab w:val="num" w:pos="2487"/>
        </w:tabs>
        <w:ind w:left="2487" w:hanging="360"/>
      </w:pPr>
      <w:rPr>
        <w:rFonts w:ascii="Arial" w:hAnsi="Arial" w:hint="default"/>
        <w:b/>
      </w:rPr>
    </w:lvl>
    <w:lvl w:ilvl="1" w:tplc="5B4CC7B2">
      <w:start w:val="7"/>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D25367"/>
    <w:multiLevelType w:val="hybridMultilevel"/>
    <w:tmpl w:val="DB9EC49E"/>
    <w:lvl w:ilvl="0" w:tplc="34340954">
      <w:start w:val="1"/>
      <w:numFmt w:val="bullet"/>
      <w:lvlText w:val=""/>
      <w:lvlJc w:val="left"/>
      <w:pPr>
        <w:ind w:left="1440" w:hanging="360"/>
      </w:pPr>
      <w:rPr>
        <w:rFonts w:ascii="Symbol" w:hAnsi="Symbol"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79D65B57"/>
    <w:multiLevelType w:val="hybridMultilevel"/>
    <w:tmpl w:val="D592FFE8"/>
    <w:lvl w:ilvl="0" w:tplc="343409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7FC1675F"/>
    <w:multiLevelType w:val="hybridMultilevel"/>
    <w:tmpl w:val="036A6198"/>
    <w:lvl w:ilvl="0" w:tplc="143A7A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8"/>
  </w:num>
  <w:num w:numId="4">
    <w:abstractNumId w:val="6"/>
  </w:num>
  <w:num w:numId="5">
    <w:abstractNumId w:val="12"/>
  </w:num>
  <w:num w:numId="6">
    <w:abstractNumId w:val="0"/>
  </w:num>
  <w:num w:numId="7">
    <w:abstractNumId w:val="10"/>
  </w:num>
  <w:num w:numId="8">
    <w:abstractNumId w:val="23"/>
  </w:num>
  <w:num w:numId="9">
    <w:abstractNumId w:val="21"/>
  </w:num>
  <w:num w:numId="10">
    <w:abstractNumId w:val="17"/>
  </w:num>
  <w:num w:numId="11">
    <w:abstractNumId w:val="16"/>
  </w:num>
  <w:num w:numId="12">
    <w:abstractNumId w:val="25"/>
  </w:num>
  <w:num w:numId="13">
    <w:abstractNumId w:val="9"/>
  </w:num>
  <w:num w:numId="14">
    <w:abstractNumId w:val="14"/>
  </w:num>
  <w:num w:numId="15">
    <w:abstractNumId w:val="22"/>
  </w:num>
  <w:num w:numId="16">
    <w:abstractNumId w:val="4"/>
  </w:num>
  <w:num w:numId="17">
    <w:abstractNumId w:val="11"/>
  </w:num>
  <w:num w:numId="18">
    <w:abstractNumId w:val="3"/>
  </w:num>
  <w:num w:numId="19">
    <w:abstractNumId w:val="20"/>
  </w:num>
  <w:num w:numId="20">
    <w:abstractNumId w:val="8"/>
  </w:num>
  <w:num w:numId="21">
    <w:abstractNumId w:val="26"/>
  </w:num>
  <w:num w:numId="22">
    <w:abstractNumId w:val="13"/>
  </w:num>
  <w:num w:numId="23">
    <w:abstractNumId w:val="15"/>
  </w:num>
  <w:num w:numId="24">
    <w:abstractNumId w:val="7"/>
  </w:num>
  <w:num w:numId="25">
    <w:abstractNumId w:val="2"/>
  </w:num>
  <w:num w:numId="26">
    <w:abstractNumId w:val="5"/>
  </w:num>
  <w:num w:numId="27">
    <w:abstractNumId w:val="24"/>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p1hFqR+SacB0xYt3mnPLItNhnvPf2xie7aEoNY0xqCxuNOQCQY44KgB+mZl2dfYyJbsNJwBCHUwh+GgcRaTA==" w:salt="sAc4Qp/fpXKZVitkeEH5i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64"/>
    <w:rsid w:val="00002B62"/>
    <w:rsid w:val="00014441"/>
    <w:rsid w:val="00065A3D"/>
    <w:rsid w:val="000A0257"/>
    <w:rsid w:val="000B592D"/>
    <w:rsid w:val="000C5124"/>
    <w:rsid w:val="000D01A4"/>
    <w:rsid w:val="000E4826"/>
    <w:rsid w:val="001064E2"/>
    <w:rsid w:val="00120E8C"/>
    <w:rsid w:val="00124FD1"/>
    <w:rsid w:val="00127DB3"/>
    <w:rsid w:val="00142A25"/>
    <w:rsid w:val="00152D5C"/>
    <w:rsid w:val="0016076D"/>
    <w:rsid w:val="001638DD"/>
    <w:rsid w:val="0019078F"/>
    <w:rsid w:val="001A1409"/>
    <w:rsid w:val="001A6F6F"/>
    <w:rsid w:val="001B1589"/>
    <w:rsid w:val="001B3D90"/>
    <w:rsid w:val="001C0C0F"/>
    <w:rsid w:val="001F113B"/>
    <w:rsid w:val="001F7AB8"/>
    <w:rsid w:val="002163CF"/>
    <w:rsid w:val="00252785"/>
    <w:rsid w:val="00294BA2"/>
    <w:rsid w:val="002A5FFC"/>
    <w:rsid w:val="002B02B7"/>
    <w:rsid w:val="002B3368"/>
    <w:rsid w:val="002C4029"/>
    <w:rsid w:val="002E6534"/>
    <w:rsid w:val="002F2DD0"/>
    <w:rsid w:val="002F5F2D"/>
    <w:rsid w:val="002F6319"/>
    <w:rsid w:val="00306040"/>
    <w:rsid w:val="0031000A"/>
    <w:rsid w:val="00316774"/>
    <w:rsid w:val="00326F96"/>
    <w:rsid w:val="0032719C"/>
    <w:rsid w:val="0033063A"/>
    <w:rsid w:val="003406DD"/>
    <w:rsid w:val="00351ED9"/>
    <w:rsid w:val="003560A8"/>
    <w:rsid w:val="00385286"/>
    <w:rsid w:val="00390C31"/>
    <w:rsid w:val="00395BBB"/>
    <w:rsid w:val="003A6062"/>
    <w:rsid w:val="003B625D"/>
    <w:rsid w:val="003D1DA8"/>
    <w:rsid w:val="003D6474"/>
    <w:rsid w:val="003E4B91"/>
    <w:rsid w:val="00404C20"/>
    <w:rsid w:val="00441501"/>
    <w:rsid w:val="00441C02"/>
    <w:rsid w:val="004512EA"/>
    <w:rsid w:val="00474949"/>
    <w:rsid w:val="004955BE"/>
    <w:rsid w:val="0049648E"/>
    <w:rsid w:val="004965A8"/>
    <w:rsid w:val="004B2B6A"/>
    <w:rsid w:val="004B2F67"/>
    <w:rsid w:val="004B463D"/>
    <w:rsid w:val="004B5ACD"/>
    <w:rsid w:val="004C4C64"/>
    <w:rsid w:val="004E0999"/>
    <w:rsid w:val="004E43D8"/>
    <w:rsid w:val="004F0734"/>
    <w:rsid w:val="004F3B62"/>
    <w:rsid w:val="004F5BB4"/>
    <w:rsid w:val="00502E4E"/>
    <w:rsid w:val="00506AD4"/>
    <w:rsid w:val="00515F86"/>
    <w:rsid w:val="00527EE6"/>
    <w:rsid w:val="00560096"/>
    <w:rsid w:val="005776CE"/>
    <w:rsid w:val="0059580F"/>
    <w:rsid w:val="005A4A6E"/>
    <w:rsid w:val="005C1722"/>
    <w:rsid w:val="005D13E3"/>
    <w:rsid w:val="005D5A97"/>
    <w:rsid w:val="005E2787"/>
    <w:rsid w:val="005E61D3"/>
    <w:rsid w:val="00620D2B"/>
    <w:rsid w:val="00632E26"/>
    <w:rsid w:val="00651F08"/>
    <w:rsid w:val="00670F6C"/>
    <w:rsid w:val="0067453E"/>
    <w:rsid w:val="00685E05"/>
    <w:rsid w:val="00692EA1"/>
    <w:rsid w:val="00693BFA"/>
    <w:rsid w:val="006972CE"/>
    <w:rsid w:val="006A05B3"/>
    <w:rsid w:val="006B3A53"/>
    <w:rsid w:val="006B4246"/>
    <w:rsid w:val="006B6239"/>
    <w:rsid w:val="006D09F6"/>
    <w:rsid w:val="006D6F40"/>
    <w:rsid w:val="006F0ECC"/>
    <w:rsid w:val="006F1D2A"/>
    <w:rsid w:val="006F32D7"/>
    <w:rsid w:val="006F5DC7"/>
    <w:rsid w:val="006F6623"/>
    <w:rsid w:val="007056F0"/>
    <w:rsid w:val="00711766"/>
    <w:rsid w:val="007177E6"/>
    <w:rsid w:val="00720623"/>
    <w:rsid w:val="00731257"/>
    <w:rsid w:val="00737BE0"/>
    <w:rsid w:val="0078789B"/>
    <w:rsid w:val="00790080"/>
    <w:rsid w:val="007949F0"/>
    <w:rsid w:val="007A74A2"/>
    <w:rsid w:val="007B3BC5"/>
    <w:rsid w:val="007C0749"/>
    <w:rsid w:val="007D48A9"/>
    <w:rsid w:val="007D63ED"/>
    <w:rsid w:val="007E3547"/>
    <w:rsid w:val="007F0ED5"/>
    <w:rsid w:val="007F5585"/>
    <w:rsid w:val="00810052"/>
    <w:rsid w:val="00813807"/>
    <w:rsid w:val="008328EE"/>
    <w:rsid w:val="00846FEF"/>
    <w:rsid w:val="0086254F"/>
    <w:rsid w:val="0086776E"/>
    <w:rsid w:val="00871996"/>
    <w:rsid w:val="008815D6"/>
    <w:rsid w:val="00885324"/>
    <w:rsid w:val="008B37B7"/>
    <w:rsid w:val="008C1DF7"/>
    <w:rsid w:val="008D0583"/>
    <w:rsid w:val="008F5B0D"/>
    <w:rsid w:val="00900A1B"/>
    <w:rsid w:val="00912F35"/>
    <w:rsid w:val="00961B7B"/>
    <w:rsid w:val="00966AE4"/>
    <w:rsid w:val="009B19F1"/>
    <w:rsid w:val="009B6428"/>
    <w:rsid w:val="009D786A"/>
    <w:rsid w:val="00A47796"/>
    <w:rsid w:val="00A50DE4"/>
    <w:rsid w:val="00A65D1B"/>
    <w:rsid w:val="00AA452C"/>
    <w:rsid w:val="00AA5A60"/>
    <w:rsid w:val="00AA6F9B"/>
    <w:rsid w:val="00AB66B7"/>
    <w:rsid w:val="00AC4D0F"/>
    <w:rsid w:val="00AC68CC"/>
    <w:rsid w:val="00B5191C"/>
    <w:rsid w:val="00B51DCC"/>
    <w:rsid w:val="00B56377"/>
    <w:rsid w:val="00B61D74"/>
    <w:rsid w:val="00BC4130"/>
    <w:rsid w:val="00BC43B9"/>
    <w:rsid w:val="00BD2124"/>
    <w:rsid w:val="00BE0282"/>
    <w:rsid w:val="00BE4DE3"/>
    <w:rsid w:val="00BE69CB"/>
    <w:rsid w:val="00C21731"/>
    <w:rsid w:val="00C24576"/>
    <w:rsid w:val="00C26D8B"/>
    <w:rsid w:val="00C52BDC"/>
    <w:rsid w:val="00C57294"/>
    <w:rsid w:val="00C728D0"/>
    <w:rsid w:val="00CC29DB"/>
    <w:rsid w:val="00CD5E4D"/>
    <w:rsid w:val="00CE7E5F"/>
    <w:rsid w:val="00CF1BA4"/>
    <w:rsid w:val="00D13B21"/>
    <w:rsid w:val="00D22CB9"/>
    <w:rsid w:val="00D3647E"/>
    <w:rsid w:val="00D41C6F"/>
    <w:rsid w:val="00D625F1"/>
    <w:rsid w:val="00D65CAE"/>
    <w:rsid w:val="00D7234F"/>
    <w:rsid w:val="00D91676"/>
    <w:rsid w:val="00D95E95"/>
    <w:rsid w:val="00DA5884"/>
    <w:rsid w:val="00DB5F65"/>
    <w:rsid w:val="00DC61DB"/>
    <w:rsid w:val="00DE2BC4"/>
    <w:rsid w:val="00DE30CB"/>
    <w:rsid w:val="00DE3C99"/>
    <w:rsid w:val="00DF78F8"/>
    <w:rsid w:val="00E138AB"/>
    <w:rsid w:val="00E62DD8"/>
    <w:rsid w:val="00E67BC5"/>
    <w:rsid w:val="00E76322"/>
    <w:rsid w:val="00E77BAE"/>
    <w:rsid w:val="00E84D64"/>
    <w:rsid w:val="00E9302D"/>
    <w:rsid w:val="00E93E7E"/>
    <w:rsid w:val="00EB611F"/>
    <w:rsid w:val="00EC162F"/>
    <w:rsid w:val="00EE0C9F"/>
    <w:rsid w:val="00EF0D6A"/>
    <w:rsid w:val="00F1440D"/>
    <w:rsid w:val="00F154AA"/>
    <w:rsid w:val="00F21369"/>
    <w:rsid w:val="00F2500E"/>
    <w:rsid w:val="00F35DB3"/>
    <w:rsid w:val="00F41A7A"/>
    <w:rsid w:val="00F4638F"/>
    <w:rsid w:val="00F47533"/>
    <w:rsid w:val="00F61E8A"/>
    <w:rsid w:val="00F92EAA"/>
    <w:rsid w:val="00F95B5C"/>
    <w:rsid w:val="00F9722D"/>
    <w:rsid w:val="00FA6891"/>
    <w:rsid w:val="00FA6A8F"/>
    <w:rsid w:val="00FB26A9"/>
    <w:rsid w:val="00FB68BA"/>
    <w:rsid w:val="00FE0FDF"/>
    <w:rsid w:val="00FE1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FEF561-80BC-4160-98DE-E05F821D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9DB"/>
    <w:pPr>
      <w:jc w:val="center"/>
    </w:pPr>
    <w:rPr>
      <w:rFonts w:ascii="Times New Roman" w:eastAsia="Times New Roman" w:hAnsi="Times New Roman"/>
      <w:snapToGrid w:val="0"/>
    </w:rPr>
  </w:style>
  <w:style w:type="paragraph" w:styleId="1">
    <w:name w:val="heading 1"/>
    <w:basedOn w:val="a"/>
    <w:next w:val="a"/>
    <w:link w:val="10"/>
    <w:qFormat/>
    <w:rsid w:val="00CC29DB"/>
    <w:pPr>
      <w:keepNext/>
      <w:widowControl w:val="0"/>
      <w:spacing w:line="360" w:lineRule="auto"/>
      <w:jc w:val="both"/>
      <w:outlineLvl w:val="0"/>
    </w:pPr>
    <w:rPr>
      <w:b/>
      <w:sz w:val="22"/>
    </w:rPr>
  </w:style>
  <w:style w:type="paragraph" w:styleId="2">
    <w:name w:val="heading 2"/>
    <w:basedOn w:val="a"/>
    <w:next w:val="a"/>
    <w:link w:val="20"/>
    <w:qFormat/>
    <w:rsid w:val="00CC29DB"/>
    <w:pPr>
      <w:keepNext/>
      <w:widowControl w:val="0"/>
      <w:spacing w:before="240" w:after="60"/>
      <w:ind w:left="1416" w:hanging="708"/>
      <w:outlineLvl w:val="1"/>
    </w:pPr>
    <w:rPr>
      <w:rFonts w:ascii="Arial" w:hAnsi="Arial"/>
      <w:b/>
      <w:i/>
      <w:sz w:val="24"/>
    </w:rPr>
  </w:style>
  <w:style w:type="paragraph" w:styleId="30">
    <w:name w:val="heading 3"/>
    <w:basedOn w:val="a"/>
    <w:next w:val="a"/>
    <w:link w:val="31"/>
    <w:qFormat/>
    <w:rsid w:val="00CC29DB"/>
    <w:pPr>
      <w:keepNext/>
      <w:spacing w:line="240" w:lineRule="atLeast"/>
      <w:outlineLvl w:val="2"/>
    </w:pPr>
    <w:rPr>
      <w:b/>
      <w:color w:val="000000"/>
      <w:sz w:val="24"/>
    </w:rPr>
  </w:style>
  <w:style w:type="paragraph" w:styleId="40">
    <w:name w:val="heading 4"/>
    <w:basedOn w:val="a"/>
    <w:next w:val="a"/>
    <w:link w:val="41"/>
    <w:qFormat/>
    <w:rsid w:val="00CC29DB"/>
    <w:pPr>
      <w:keepNext/>
      <w:outlineLvl w:val="3"/>
    </w:pPr>
    <w:rPr>
      <w:b/>
    </w:rPr>
  </w:style>
  <w:style w:type="paragraph" w:styleId="50">
    <w:name w:val="heading 5"/>
    <w:basedOn w:val="a"/>
    <w:next w:val="a"/>
    <w:link w:val="51"/>
    <w:qFormat/>
    <w:rsid w:val="00CC29DB"/>
    <w:pPr>
      <w:keepNext/>
      <w:ind w:firstLine="432"/>
      <w:jc w:val="both"/>
      <w:outlineLvl w:val="4"/>
    </w:pPr>
    <w:rPr>
      <w:b/>
      <w:sz w:val="18"/>
    </w:rPr>
  </w:style>
  <w:style w:type="paragraph" w:styleId="60">
    <w:name w:val="heading 6"/>
    <w:basedOn w:val="a"/>
    <w:next w:val="a"/>
    <w:link w:val="61"/>
    <w:qFormat/>
    <w:rsid w:val="00CC29DB"/>
    <w:pPr>
      <w:keepNext/>
      <w:outlineLvl w:val="5"/>
    </w:pPr>
    <w:rPr>
      <w:b/>
      <w:color w:val="000000"/>
      <w:sz w:val="18"/>
    </w:rPr>
  </w:style>
  <w:style w:type="paragraph" w:styleId="7">
    <w:name w:val="heading 7"/>
    <w:basedOn w:val="a"/>
    <w:next w:val="a"/>
    <w:link w:val="70"/>
    <w:qFormat/>
    <w:rsid w:val="00CC29DB"/>
    <w:pPr>
      <w:keepNext/>
      <w:outlineLvl w:val="6"/>
    </w:pPr>
    <w:rPr>
      <w:b/>
      <w:sz w:val="18"/>
    </w:rPr>
  </w:style>
  <w:style w:type="paragraph" w:styleId="8">
    <w:name w:val="heading 8"/>
    <w:basedOn w:val="a"/>
    <w:next w:val="a"/>
    <w:link w:val="80"/>
    <w:qFormat/>
    <w:rsid w:val="00CC29DB"/>
    <w:pPr>
      <w:keepNext/>
      <w:jc w:val="both"/>
      <w:outlineLvl w:val="7"/>
    </w:pPr>
    <w:rPr>
      <w:b/>
      <w:bCs/>
    </w:rPr>
  </w:style>
  <w:style w:type="paragraph" w:styleId="9">
    <w:name w:val="heading 9"/>
    <w:basedOn w:val="a"/>
    <w:next w:val="a"/>
    <w:link w:val="90"/>
    <w:qFormat/>
    <w:rsid w:val="00CC29DB"/>
    <w:pPr>
      <w:keepNext/>
      <w:jc w:val="both"/>
      <w:outlineLvl w:val="8"/>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C29DB"/>
    <w:rPr>
      <w:rFonts w:ascii="Times New Roman" w:eastAsia="Times New Roman" w:hAnsi="Times New Roman" w:cs="Times New Roman"/>
      <w:b/>
      <w:snapToGrid w:val="0"/>
      <w:szCs w:val="20"/>
      <w:lang w:eastAsia="ru-RU"/>
    </w:rPr>
  </w:style>
  <w:style w:type="character" w:customStyle="1" w:styleId="20">
    <w:name w:val="Заголовок 2 Знак"/>
    <w:link w:val="2"/>
    <w:rsid w:val="00CC29DB"/>
    <w:rPr>
      <w:rFonts w:ascii="Arial" w:eastAsia="Times New Roman" w:hAnsi="Arial" w:cs="Times New Roman"/>
      <w:b/>
      <w:i/>
      <w:snapToGrid w:val="0"/>
      <w:sz w:val="24"/>
      <w:szCs w:val="20"/>
      <w:lang w:eastAsia="ru-RU"/>
    </w:rPr>
  </w:style>
  <w:style w:type="character" w:customStyle="1" w:styleId="31">
    <w:name w:val="Заголовок 3 Знак"/>
    <w:link w:val="30"/>
    <w:rsid w:val="00CC29DB"/>
    <w:rPr>
      <w:rFonts w:ascii="Times New Roman" w:eastAsia="Times New Roman" w:hAnsi="Times New Roman" w:cs="Times New Roman"/>
      <w:b/>
      <w:snapToGrid w:val="0"/>
      <w:color w:val="000000"/>
      <w:sz w:val="24"/>
      <w:szCs w:val="20"/>
      <w:lang w:eastAsia="ru-RU"/>
    </w:rPr>
  </w:style>
  <w:style w:type="character" w:customStyle="1" w:styleId="41">
    <w:name w:val="Заголовок 4 Знак"/>
    <w:link w:val="40"/>
    <w:rsid w:val="00CC29DB"/>
    <w:rPr>
      <w:rFonts w:ascii="Times New Roman" w:eastAsia="Times New Roman" w:hAnsi="Times New Roman" w:cs="Times New Roman"/>
      <w:b/>
      <w:snapToGrid w:val="0"/>
      <w:sz w:val="20"/>
      <w:szCs w:val="20"/>
      <w:lang w:eastAsia="ru-RU"/>
    </w:rPr>
  </w:style>
  <w:style w:type="character" w:customStyle="1" w:styleId="51">
    <w:name w:val="Заголовок 5 Знак"/>
    <w:link w:val="50"/>
    <w:rsid w:val="00CC29DB"/>
    <w:rPr>
      <w:rFonts w:ascii="Times New Roman" w:eastAsia="Times New Roman" w:hAnsi="Times New Roman" w:cs="Times New Roman"/>
      <w:b/>
      <w:snapToGrid w:val="0"/>
      <w:sz w:val="18"/>
      <w:szCs w:val="20"/>
      <w:lang w:eastAsia="ru-RU"/>
    </w:rPr>
  </w:style>
  <w:style w:type="character" w:customStyle="1" w:styleId="61">
    <w:name w:val="Заголовок 6 Знак"/>
    <w:link w:val="60"/>
    <w:rsid w:val="00CC29DB"/>
    <w:rPr>
      <w:rFonts w:ascii="Times New Roman" w:eastAsia="Times New Roman" w:hAnsi="Times New Roman" w:cs="Times New Roman"/>
      <w:b/>
      <w:snapToGrid w:val="0"/>
      <w:color w:val="000000"/>
      <w:sz w:val="18"/>
      <w:szCs w:val="20"/>
      <w:lang w:eastAsia="ru-RU"/>
    </w:rPr>
  </w:style>
  <w:style w:type="character" w:customStyle="1" w:styleId="70">
    <w:name w:val="Заголовок 7 Знак"/>
    <w:link w:val="7"/>
    <w:rsid w:val="00CC29DB"/>
    <w:rPr>
      <w:rFonts w:ascii="Times New Roman" w:eastAsia="Times New Roman" w:hAnsi="Times New Roman" w:cs="Times New Roman"/>
      <w:b/>
      <w:snapToGrid w:val="0"/>
      <w:sz w:val="18"/>
      <w:szCs w:val="20"/>
      <w:lang w:eastAsia="ru-RU"/>
    </w:rPr>
  </w:style>
  <w:style w:type="character" w:customStyle="1" w:styleId="80">
    <w:name w:val="Заголовок 8 Знак"/>
    <w:link w:val="8"/>
    <w:rsid w:val="00CC29DB"/>
    <w:rPr>
      <w:rFonts w:ascii="Times New Roman" w:eastAsia="Times New Roman" w:hAnsi="Times New Roman" w:cs="Times New Roman"/>
      <w:b/>
      <w:bCs/>
      <w:snapToGrid w:val="0"/>
      <w:sz w:val="20"/>
      <w:szCs w:val="20"/>
      <w:lang w:eastAsia="ru-RU"/>
    </w:rPr>
  </w:style>
  <w:style w:type="character" w:customStyle="1" w:styleId="90">
    <w:name w:val="Заголовок 9 Знак"/>
    <w:link w:val="9"/>
    <w:rsid w:val="00CC29DB"/>
    <w:rPr>
      <w:rFonts w:ascii="Times New Roman" w:eastAsia="Times New Roman" w:hAnsi="Times New Roman" w:cs="Times New Roman"/>
      <w:b/>
      <w:bCs/>
      <w:snapToGrid w:val="0"/>
      <w:sz w:val="18"/>
      <w:szCs w:val="20"/>
      <w:lang w:eastAsia="ru-RU"/>
    </w:rPr>
  </w:style>
  <w:style w:type="paragraph" w:customStyle="1" w:styleId="11">
    <w:name w:val="заголовок 1"/>
    <w:basedOn w:val="a"/>
    <w:next w:val="a"/>
    <w:rsid w:val="00CC29DB"/>
    <w:pPr>
      <w:keepNext/>
      <w:tabs>
        <w:tab w:val="left" w:pos="3240"/>
      </w:tabs>
      <w:spacing w:line="360" w:lineRule="auto"/>
      <w:jc w:val="right"/>
    </w:pPr>
    <w:rPr>
      <w:b/>
      <w:sz w:val="28"/>
    </w:rPr>
  </w:style>
  <w:style w:type="paragraph" w:customStyle="1" w:styleId="21">
    <w:name w:val="заголовок 2"/>
    <w:basedOn w:val="a"/>
    <w:next w:val="a"/>
    <w:rsid w:val="00CC29DB"/>
    <w:pPr>
      <w:widowControl w:val="0"/>
      <w:spacing w:before="120"/>
      <w:jc w:val="both"/>
    </w:pPr>
    <w:rPr>
      <w:sz w:val="24"/>
    </w:rPr>
  </w:style>
  <w:style w:type="paragraph" w:customStyle="1" w:styleId="32">
    <w:name w:val="заголовок 3"/>
    <w:basedOn w:val="a"/>
    <w:next w:val="a"/>
    <w:rsid w:val="00CC29DB"/>
    <w:pPr>
      <w:keepNext/>
      <w:widowControl w:val="0"/>
    </w:pPr>
    <w:rPr>
      <w:b/>
      <w:sz w:val="24"/>
    </w:rPr>
  </w:style>
  <w:style w:type="paragraph" w:customStyle="1" w:styleId="42">
    <w:name w:val="заголовок 4"/>
    <w:basedOn w:val="a"/>
    <w:next w:val="a"/>
    <w:rsid w:val="00CC29DB"/>
    <w:pPr>
      <w:keepNext/>
    </w:pPr>
    <w:rPr>
      <w:b/>
      <w:sz w:val="24"/>
    </w:rPr>
  </w:style>
  <w:style w:type="character" w:customStyle="1" w:styleId="a3">
    <w:name w:val="Основной шрифт"/>
    <w:rsid w:val="00CC29DB"/>
  </w:style>
  <w:style w:type="character" w:customStyle="1" w:styleId="a4">
    <w:name w:val="номер страницы"/>
    <w:rsid w:val="00CC29DB"/>
    <w:rPr>
      <w:noProof w:val="0"/>
      <w:sz w:val="20"/>
      <w:lang w:val="x-none"/>
    </w:rPr>
  </w:style>
  <w:style w:type="paragraph" w:customStyle="1" w:styleId="a5">
    <w:name w:val="Обычный текст с отступом"/>
    <w:basedOn w:val="a"/>
    <w:rsid w:val="00CC29DB"/>
    <w:pPr>
      <w:spacing w:before="120"/>
      <w:ind w:firstLine="720"/>
      <w:jc w:val="both"/>
    </w:pPr>
    <w:rPr>
      <w:rFonts w:ascii="Courier New" w:hAnsi="Courier New"/>
      <w:sz w:val="24"/>
    </w:rPr>
  </w:style>
  <w:style w:type="paragraph" w:styleId="a6">
    <w:name w:val="footer"/>
    <w:basedOn w:val="a"/>
    <w:link w:val="a7"/>
    <w:rsid w:val="00CC29DB"/>
    <w:pPr>
      <w:tabs>
        <w:tab w:val="center" w:pos="4153"/>
        <w:tab w:val="right" w:pos="8306"/>
      </w:tabs>
    </w:pPr>
  </w:style>
  <w:style w:type="character" w:customStyle="1" w:styleId="a7">
    <w:name w:val="Нижний колонтитул Знак"/>
    <w:link w:val="a6"/>
    <w:rsid w:val="00CC29DB"/>
    <w:rPr>
      <w:rFonts w:ascii="Times New Roman" w:eastAsia="Times New Roman" w:hAnsi="Times New Roman" w:cs="Times New Roman"/>
      <w:snapToGrid w:val="0"/>
      <w:sz w:val="20"/>
      <w:szCs w:val="20"/>
      <w:lang w:eastAsia="ru-RU"/>
    </w:rPr>
  </w:style>
  <w:style w:type="paragraph" w:customStyle="1" w:styleId="Comm10">
    <w:name w:val="Comm10"/>
    <w:basedOn w:val="a"/>
    <w:rsid w:val="00CC29DB"/>
  </w:style>
  <w:style w:type="paragraph" w:styleId="33">
    <w:name w:val="Body Text Indent 3"/>
    <w:basedOn w:val="a"/>
    <w:link w:val="34"/>
    <w:rsid w:val="00CC29DB"/>
    <w:pPr>
      <w:widowControl w:val="0"/>
      <w:ind w:left="709"/>
      <w:jc w:val="both"/>
    </w:pPr>
    <w:rPr>
      <w:sz w:val="24"/>
    </w:rPr>
  </w:style>
  <w:style w:type="character" w:customStyle="1" w:styleId="34">
    <w:name w:val="Основной текст с отступом 3 Знак"/>
    <w:link w:val="33"/>
    <w:rsid w:val="00CC29DB"/>
    <w:rPr>
      <w:rFonts w:ascii="Times New Roman" w:eastAsia="Times New Roman" w:hAnsi="Times New Roman" w:cs="Times New Roman"/>
      <w:snapToGrid w:val="0"/>
      <w:sz w:val="24"/>
      <w:szCs w:val="20"/>
      <w:lang w:eastAsia="ru-RU"/>
    </w:rPr>
  </w:style>
  <w:style w:type="paragraph" w:styleId="22">
    <w:name w:val="Body Text Indent 2"/>
    <w:basedOn w:val="a"/>
    <w:link w:val="23"/>
    <w:rsid w:val="00CC29DB"/>
    <w:pPr>
      <w:widowControl w:val="0"/>
      <w:ind w:firstLine="567"/>
    </w:pPr>
    <w:rPr>
      <w:b/>
      <w:sz w:val="22"/>
    </w:rPr>
  </w:style>
  <w:style w:type="character" w:customStyle="1" w:styleId="23">
    <w:name w:val="Основной текст с отступом 2 Знак"/>
    <w:link w:val="22"/>
    <w:rsid w:val="00CC29DB"/>
    <w:rPr>
      <w:rFonts w:ascii="Times New Roman" w:eastAsia="Times New Roman" w:hAnsi="Times New Roman" w:cs="Times New Roman"/>
      <w:b/>
      <w:snapToGrid w:val="0"/>
      <w:szCs w:val="20"/>
      <w:lang w:eastAsia="ru-RU"/>
    </w:rPr>
  </w:style>
  <w:style w:type="paragraph" w:customStyle="1" w:styleId="110">
    <w:name w:val="заголовок 11"/>
    <w:basedOn w:val="a"/>
    <w:next w:val="210"/>
    <w:rsid w:val="00CC29DB"/>
    <w:pPr>
      <w:spacing w:before="240"/>
      <w:ind w:firstLine="709"/>
    </w:pPr>
    <w:rPr>
      <w:b/>
      <w:sz w:val="28"/>
      <w:lang w:val="en-GB"/>
    </w:rPr>
  </w:style>
  <w:style w:type="paragraph" w:customStyle="1" w:styleId="210">
    <w:name w:val="заголовок 21"/>
    <w:basedOn w:val="a"/>
    <w:next w:val="a"/>
    <w:rsid w:val="00CC29DB"/>
    <w:pPr>
      <w:keepNext/>
      <w:keepLines/>
      <w:spacing w:before="240"/>
      <w:ind w:left="1440" w:hanging="720"/>
    </w:pPr>
    <w:rPr>
      <w:sz w:val="28"/>
    </w:rPr>
  </w:style>
  <w:style w:type="character" w:customStyle="1" w:styleId="24">
    <w:name w:val="номер страницы2"/>
    <w:rsid w:val="00CC29DB"/>
    <w:rPr>
      <w:noProof w:val="0"/>
      <w:sz w:val="20"/>
      <w:lang w:val="x-none"/>
    </w:rPr>
  </w:style>
  <w:style w:type="paragraph" w:customStyle="1" w:styleId="norm11">
    <w:name w:val="norm11"/>
    <w:basedOn w:val="a"/>
    <w:rsid w:val="00CC29DB"/>
    <w:pPr>
      <w:spacing w:after="60"/>
      <w:ind w:firstLine="567"/>
      <w:jc w:val="both"/>
    </w:pPr>
    <w:rPr>
      <w:sz w:val="22"/>
    </w:rPr>
  </w:style>
  <w:style w:type="character" w:customStyle="1" w:styleId="12">
    <w:name w:val="номер страницы1"/>
    <w:basedOn w:val="a0"/>
    <w:rsid w:val="00CC29DB"/>
  </w:style>
  <w:style w:type="paragraph" w:customStyle="1" w:styleId="310">
    <w:name w:val="заголовок 31"/>
    <w:basedOn w:val="a"/>
    <w:next w:val="a"/>
    <w:rsid w:val="00CC29DB"/>
    <w:pPr>
      <w:keepNext/>
      <w:spacing w:before="240" w:after="60"/>
      <w:ind w:firstLine="709"/>
    </w:pPr>
  </w:style>
  <w:style w:type="paragraph" w:styleId="a8">
    <w:name w:val="Body Text Indent"/>
    <w:basedOn w:val="a"/>
    <w:link w:val="a9"/>
    <w:rsid w:val="00CC29DB"/>
    <w:pPr>
      <w:jc w:val="both"/>
    </w:pPr>
    <w:rPr>
      <w:sz w:val="18"/>
    </w:rPr>
  </w:style>
  <w:style w:type="character" w:customStyle="1" w:styleId="a9">
    <w:name w:val="Основной текст с отступом Знак"/>
    <w:link w:val="a8"/>
    <w:rsid w:val="00CC29DB"/>
    <w:rPr>
      <w:rFonts w:ascii="Times New Roman" w:eastAsia="Times New Roman" w:hAnsi="Times New Roman" w:cs="Times New Roman"/>
      <w:snapToGrid w:val="0"/>
      <w:sz w:val="18"/>
      <w:szCs w:val="20"/>
      <w:lang w:eastAsia="ru-RU"/>
    </w:rPr>
  </w:style>
  <w:style w:type="paragraph" w:customStyle="1" w:styleId="211">
    <w:name w:val="Основной текст 21"/>
    <w:basedOn w:val="a"/>
    <w:rsid w:val="00CC29DB"/>
    <w:pPr>
      <w:widowControl w:val="0"/>
      <w:jc w:val="both"/>
    </w:pPr>
  </w:style>
  <w:style w:type="paragraph" w:customStyle="1" w:styleId="13">
    <w:name w:val="Стиль1"/>
    <w:basedOn w:val="a"/>
    <w:rsid w:val="00CC29DB"/>
    <w:pPr>
      <w:widowControl w:val="0"/>
      <w:tabs>
        <w:tab w:val="left" w:pos="360"/>
      </w:tabs>
    </w:pPr>
  </w:style>
  <w:style w:type="paragraph" w:customStyle="1" w:styleId="Comm">
    <w:name w:val="Comm"/>
    <w:basedOn w:val="a"/>
    <w:rsid w:val="00CC29DB"/>
    <w:pPr>
      <w:widowControl w:val="0"/>
      <w:spacing w:after="120"/>
    </w:pPr>
    <w:rPr>
      <w:rFonts w:ascii="TimesET" w:hAnsi="TimesET"/>
      <w:sz w:val="18"/>
    </w:rPr>
  </w:style>
  <w:style w:type="paragraph" w:customStyle="1" w:styleId="Normal-n">
    <w:name w:val="Normal-n"/>
    <w:basedOn w:val="a"/>
    <w:rsid w:val="00CC29DB"/>
    <w:pPr>
      <w:widowControl w:val="0"/>
      <w:ind w:left="850" w:hanging="283"/>
    </w:pPr>
    <w:rPr>
      <w:rFonts w:ascii="TimesET" w:hAnsi="TimesET"/>
      <w:sz w:val="24"/>
    </w:rPr>
  </w:style>
  <w:style w:type="paragraph" w:customStyle="1" w:styleId="14">
    <w:name w:val="Нижний колонтитул1"/>
    <w:basedOn w:val="a"/>
    <w:rsid w:val="00CC29DB"/>
    <w:pPr>
      <w:tabs>
        <w:tab w:val="center" w:pos="4153"/>
        <w:tab w:val="right" w:pos="8306"/>
      </w:tabs>
    </w:pPr>
  </w:style>
  <w:style w:type="character" w:customStyle="1" w:styleId="35">
    <w:name w:val="номер страницы3"/>
    <w:basedOn w:val="a0"/>
    <w:rsid w:val="00CC29DB"/>
  </w:style>
  <w:style w:type="paragraph" w:customStyle="1" w:styleId="Blockquote">
    <w:name w:val="Blockquote"/>
    <w:basedOn w:val="a"/>
    <w:rsid w:val="00CC29DB"/>
    <w:pPr>
      <w:spacing w:before="100" w:after="100"/>
      <w:ind w:left="360" w:right="360"/>
    </w:pPr>
    <w:rPr>
      <w:sz w:val="24"/>
    </w:rPr>
  </w:style>
  <w:style w:type="paragraph" w:styleId="aa">
    <w:name w:val="Body Text"/>
    <w:basedOn w:val="a"/>
    <w:link w:val="ab"/>
    <w:rsid w:val="00CC29DB"/>
    <w:pPr>
      <w:widowControl w:val="0"/>
      <w:spacing w:before="120"/>
      <w:jc w:val="both"/>
    </w:pPr>
    <w:rPr>
      <w:rFonts w:ascii="Arial" w:hAnsi="Arial"/>
      <w:sz w:val="24"/>
    </w:rPr>
  </w:style>
  <w:style w:type="character" w:customStyle="1" w:styleId="ab">
    <w:name w:val="Основной текст Знак"/>
    <w:link w:val="aa"/>
    <w:rsid w:val="00CC29DB"/>
    <w:rPr>
      <w:rFonts w:ascii="Arial" w:eastAsia="Times New Roman" w:hAnsi="Arial" w:cs="Times New Roman"/>
      <w:snapToGrid w:val="0"/>
      <w:sz w:val="24"/>
      <w:szCs w:val="20"/>
      <w:lang w:eastAsia="ru-RU"/>
    </w:rPr>
  </w:style>
  <w:style w:type="character" w:styleId="ac">
    <w:name w:val="page number"/>
    <w:basedOn w:val="a0"/>
    <w:rsid w:val="00CC29DB"/>
  </w:style>
  <w:style w:type="paragraph" w:styleId="ad">
    <w:name w:val="header"/>
    <w:basedOn w:val="a"/>
    <w:link w:val="ae"/>
    <w:uiPriority w:val="99"/>
    <w:rsid w:val="00CC29DB"/>
    <w:pPr>
      <w:tabs>
        <w:tab w:val="center" w:pos="4153"/>
        <w:tab w:val="right" w:pos="8306"/>
      </w:tabs>
    </w:pPr>
  </w:style>
  <w:style w:type="character" w:customStyle="1" w:styleId="ae">
    <w:name w:val="Верхний колонтитул Знак"/>
    <w:link w:val="ad"/>
    <w:uiPriority w:val="99"/>
    <w:rsid w:val="00CC29DB"/>
    <w:rPr>
      <w:rFonts w:ascii="Times New Roman" w:eastAsia="Times New Roman" w:hAnsi="Times New Roman" w:cs="Times New Roman"/>
      <w:snapToGrid w:val="0"/>
      <w:sz w:val="20"/>
      <w:szCs w:val="20"/>
      <w:lang w:eastAsia="ru-RU"/>
    </w:rPr>
  </w:style>
  <w:style w:type="paragraph" w:styleId="af">
    <w:name w:val="Block Text"/>
    <w:basedOn w:val="a"/>
    <w:rsid w:val="00CC29DB"/>
    <w:pPr>
      <w:spacing w:line="240" w:lineRule="atLeast"/>
      <w:ind w:left="709" w:right="6"/>
      <w:jc w:val="both"/>
    </w:pPr>
    <w:rPr>
      <w:sz w:val="18"/>
    </w:rPr>
  </w:style>
  <w:style w:type="paragraph" w:customStyle="1" w:styleId="Iauiue">
    <w:name w:val="Iau?iue"/>
    <w:rsid w:val="00CC29DB"/>
    <w:pPr>
      <w:jc w:val="center"/>
    </w:pPr>
    <w:rPr>
      <w:rFonts w:ascii="Symbol" w:eastAsia="Times New Roman" w:hAnsi="Symbol"/>
      <w:lang w:val="en-US"/>
    </w:rPr>
  </w:style>
  <w:style w:type="paragraph" w:customStyle="1" w:styleId="caaieiaie5">
    <w:name w:val="caaieiaie 5"/>
    <w:basedOn w:val="Iauiue"/>
    <w:next w:val="Iauiue"/>
    <w:rsid w:val="00CC29DB"/>
    <w:pPr>
      <w:widowControl w:val="0"/>
      <w:spacing w:before="240" w:after="80"/>
      <w:ind w:left="3540" w:hanging="708"/>
      <w:jc w:val="both"/>
    </w:pPr>
    <w:rPr>
      <w:rFonts w:ascii="Times New Roman" w:hAnsi="Times New Roman"/>
      <w:b/>
      <w:lang w:val="ru-RU"/>
    </w:rPr>
  </w:style>
  <w:style w:type="paragraph" w:customStyle="1" w:styleId="caaieiaie4">
    <w:name w:val="caaieiaie 4"/>
    <w:basedOn w:val="Iauiue"/>
    <w:next w:val="Iauiue"/>
    <w:rsid w:val="00CC29DB"/>
    <w:pPr>
      <w:keepNext/>
      <w:widowControl w:val="0"/>
      <w:spacing w:before="240" w:after="80"/>
      <w:ind w:left="2832" w:hanging="708"/>
      <w:jc w:val="both"/>
    </w:pPr>
    <w:rPr>
      <w:rFonts w:ascii="TimesDL" w:hAnsi="TimesDL"/>
      <w:b/>
      <w:lang w:val="ru-RU"/>
    </w:rPr>
  </w:style>
  <w:style w:type="character" w:customStyle="1" w:styleId="iiianoaieou">
    <w:name w:val="iiia? no?aieou"/>
    <w:rsid w:val="00CC29DB"/>
    <w:rPr>
      <w:b/>
      <w:noProof w:val="0"/>
      <w:sz w:val="20"/>
      <w:lang w:val="x-none"/>
    </w:rPr>
  </w:style>
  <w:style w:type="paragraph" w:customStyle="1" w:styleId="caaieiaie3">
    <w:name w:val="caaieiaie 3"/>
    <w:basedOn w:val="Iauiue"/>
    <w:next w:val="Iauiue"/>
    <w:rsid w:val="00CC29DB"/>
    <w:pPr>
      <w:keepNext/>
      <w:widowControl w:val="0"/>
      <w:spacing w:before="240" w:after="80"/>
      <w:ind w:left="2124" w:hanging="708"/>
      <w:jc w:val="both"/>
    </w:pPr>
    <w:rPr>
      <w:rFonts w:ascii="Times New Roman" w:hAnsi="Times New Roman"/>
      <w:b/>
      <w:lang w:val="ru-RU"/>
    </w:rPr>
  </w:style>
  <w:style w:type="paragraph" w:customStyle="1" w:styleId="Iniiaiieoaeno2">
    <w:name w:val="Iniiaiie oaeno 2"/>
    <w:basedOn w:val="Iauiue"/>
    <w:rsid w:val="00CC29DB"/>
    <w:pPr>
      <w:widowControl w:val="0"/>
      <w:spacing w:after="120"/>
      <w:ind w:left="283" w:hanging="283"/>
      <w:jc w:val="both"/>
    </w:pPr>
    <w:rPr>
      <w:rFonts w:ascii="Times New Roman" w:hAnsi="Times New Roman"/>
      <w:b/>
      <w:lang w:val="ru-RU"/>
    </w:rPr>
  </w:style>
  <w:style w:type="paragraph" w:customStyle="1" w:styleId="Iniiaiieoaeno">
    <w:name w:val="Iniiaiie oaeno"/>
    <w:basedOn w:val="Iauiue"/>
    <w:rsid w:val="00CC29DB"/>
    <w:pPr>
      <w:widowControl w:val="0"/>
      <w:spacing w:after="120"/>
      <w:ind w:left="283" w:hanging="283"/>
    </w:pPr>
    <w:rPr>
      <w:rFonts w:ascii="TimesDL" w:hAnsi="TimesDL"/>
      <w:b/>
    </w:rPr>
  </w:style>
  <w:style w:type="paragraph" w:customStyle="1" w:styleId="ConsNormal">
    <w:name w:val="ConsNormal"/>
    <w:rsid w:val="00CC29DB"/>
    <w:pPr>
      <w:widowControl w:val="0"/>
      <w:ind w:firstLine="720"/>
      <w:jc w:val="center"/>
    </w:pPr>
    <w:rPr>
      <w:rFonts w:ascii="Arial" w:eastAsia="Times New Roman" w:hAnsi="Arial"/>
      <w:snapToGrid w:val="0"/>
    </w:rPr>
  </w:style>
  <w:style w:type="paragraph" w:customStyle="1" w:styleId="ConsNonformat">
    <w:name w:val="ConsNonformat"/>
    <w:rsid w:val="00CC29DB"/>
    <w:pPr>
      <w:widowControl w:val="0"/>
      <w:jc w:val="center"/>
    </w:pPr>
    <w:rPr>
      <w:rFonts w:ascii="Courier New" w:eastAsia="Times New Roman" w:hAnsi="Courier New"/>
      <w:snapToGrid w:val="0"/>
    </w:rPr>
  </w:style>
  <w:style w:type="paragraph" w:customStyle="1" w:styleId="Normal8pt">
    <w:name w:val="Normal 8 pt"/>
    <w:basedOn w:val="a"/>
    <w:rsid w:val="00CC29DB"/>
    <w:pPr>
      <w:ind w:left="840" w:right="-360"/>
      <w:jc w:val="both"/>
    </w:pPr>
    <w:rPr>
      <w:rFonts w:ascii="HelvDL" w:hAnsi="HelvDL"/>
      <w:snapToGrid/>
      <w:sz w:val="16"/>
      <w:lang w:val="en-GB"/>
    </w:rPr>
  </w:style>
  <w:style w:type="paragraph" w:customStyle="1" w:styleId="auiue">
    <w:name w:val="au?iue"/>
    <w:rsid w:val="00CC29DB"/>
    <w:pPr>
      <w:widowControl w:val="0"/>
      <w:jc w:val="center"/>
    </w:pPr>
    <w:rPr>
      <w:rFonts w:ascii="Times New Roman" w:eastAsia="Times New Roman" w:hAnsi="Times New Roman"/>
    </w:rPr>
  </w:style>
  <w:style w:type="character" w:styleId="af0">
    <w:name w:val="Hyperlink"/>
    <w:uiPriority w:val="99"/>
    <w:rsid w:val="00CC29DB"/>
    <w:rPr>
      <w:color w:val="0000FF"/>
      <w:u w:val="single"/>
    </w:rPr>
  </w:style>
  <w:style w:type="paragraph" w:customStyle="1" w:styleId="Iauiue3">
    <w:name w:val="Iau?iue3"/>
    <w:rsid w:val="00CC29DB"/>
    <w:pPr>
      <w:widowControl w:val="0"/>
      <w:jc w:val="center"/>
    </w:pPr>
    <w:rPr>
      <w:rFonts w:ascii="Times New Roman" w:eastAsia="Times New Roman" w:hAnsi="Times New Roman"/>
      <w:lang w:val="en-US"/>
    </w:rPr>
  </w:style>
  <w:style w:type="paragraph" w:styleId="25">
    <w:name w:val="Body Text 2"/>
    <w:basedOn w:val="a"/>
    <w:link w:val="26"/>
    <w:rsid w:val="00CC29DB"/>
    <w:pPr>
      <w:jc w:val="both"/>
    </w:pPr>
    <w:rPr>
      <w:sz w:val="18"/>
    </w:rPr>
  </w:style>
  <w:style w:type="character" w:customStyle="1" w:styleId="26">
    <w:name w:val="Основной текст 2 Знак"/>
    <w:link w:val="25"/>
    <w:rsid w:val="00CC29DB"/>
    <w:rPr>
      <w:rFonts w:ascii="Times New Roman" w:eastAsia="Times New Roman" w:hAnsi="Times New Roman" w:cs="Times New Roman"/>
      <w:snapToGrid w:val="0"/>
      <w:sz w:val="18"/>
      <w:szCs w:val="20"/>
      <w:lang w:eastAsia="ru-RU"/>
    </w:rPr>
  </w:style>
  <w:style w:type="paragraph" w:styleId="36">
    <w:name w:val="Body Text 3"/>
    <w:basedOn w:val="a"/>
    <w:link w:val="37"/>
    <w:rsid w:val="00CC29DB"/>
    <w:pPr>
      <w:ind w:right="-52"/>
      <w:jc w:val="both"/>
    </w:pPr>
    <w:rPr>
      <w:snapToGrid/>
      <w:sz w:val="18"/>
    </w:rPr>
  </w:style>
  <w:style w:type="character" w:customStyle="1" w:styleId="37">
    <w:name w:val="Основной текст 3 Знак"/>
    <w:link w:val="36"/>
    <w:rsid w:val="00CC29DB"/>
    <w:rPr>
      <w:rFonts w:ascii="Times New Roman" w:eastAsia="Times New Roman" w:hAnsi="Times New Roman" w:cs="Times New Roman"/>
      <w:sz w:val="18"/>
      <w:szCs w:val="20"/>
      <w:lang w:eastAsia="ru-RU"/>
    </w:rPr>
  </w:style>
  <w:style w:type="paragraph" w:customStyle="1" w:styleId="af1">
    <w:name w:val="Пункт договора"/>
    <w:basedOn w:val="a"/>
    <w:link w:val="af2"/>
    <w:rsid w:val="00CC29DB"/>
    <w:pPr>
      <w:widowControl w:val="0"/>
      <w:jc w:val="both"/>
    </w:pPr>
    <w:rPr>
      <w:rFonts w:ascii="Arial" w:hAnsi="Arial"/>
      <w:snapToGrid/>
    </w:rPr>
  </w:style>
  <w:style w:type="character" w:styleId="af3">
    <w:name w:val="FollowedHyperlink"/>
    <w:rsid w:val="00CC29DB"/>
    <w:rPr>
      <w:color w:val="800080"/>
      <w:u w:val="single"/>
    </w:rPr>
  </w:style>
  <w:style w:type="paragraph" w:customStyle="1" w:styleId="af4">
    <w:name w:val="Текстовый"/>
    <w:link w:val="af5"/>
    <w:rsid w:val="00CC29DB"/>
    <w:pPr>
      <w:widowControl w:val="0"/>
      <w:jc w:val="both"/>
    </w:pPr>
    <w:rPr>
      <w:rFonts w:ascii="Arial" w:eastAsia="Times New Roman" w:hAnsi="Arial"/>
    </w:rPr>
  </w:style>
  <w:style w:type="paragraph" w:customStyle="1" w:styleId="af6">
    <w:name w:val="Подподпункт договора"/>
    <w:basedOn w:val="af7"/>
    <w:rsid w:val="00CC29DB"/>
  </w:style>
  <w:style w:type="paragraph" w:customStyle="1" w:styleId="af7">
    <w:name w:val="Подпункт договора"/>
    <w:basedOn w:val="af1"/>
    <w:link w:val="af8"/>
    <w:rsid w:val="00CC29DB"/>
    <w:pPr>
      <w:widowControl/>
    </w:pPr>
  </w:style>
  <w:style w:type="paragraph" w:customStyle="1" w:styleId="af9">
    <w:name w:val="Раздел договора"/>
    <w:basedOn w:val="a"/>
    <w:next w:val="af1"/>
    <w:link w:val="afa"/>
    <w:rsid w:val="00CC29DB"/>
    <w:pPr>
      <w:keepNext/>
      <w:keepLines/>
      <w:widowControl w:val="0"/>
      <w:spacing w:before="240" w:after="200"/>
    </w:pPr>
    <w:rPr>
      <w:rFonts w:ascii="Arial" w:hAnsi="Arial"/>
      <w:b/>
      <w:caps/>
      <w:snapToGrid/>
    </w:rPr>
  </w:style>
  <w:style w:type="paragraph" w:customStyle="1" w:styleId="ConsPlusNormal">
    <w:name w:val="ConsPlusNormal"/>
    <w:rsid w:val="00CC29DB"/>
    <w:pPr>
      <w:autoSpaceDE w:val="0"/>
      <w:autoSpaceDN w:val="0"/>
      <w:adjustRightInd w:val="0"/>
      <w:ind w:firstLine="720"/>
      <w:jc w:val="center"/>
    </w:pPr>
    <w:rPr>
      <w:rFonts w:ascii="Arial" w:eastAsia="Times New Roman" w:hAnsi="Arial" w:cs="Arial"/>
    </w:rPr>
  </w:style>
  <w:style w:type="paragraph" w:styleId="afb">
    <w:name w:val="Balloon Text"/>
    <w:basedOn w:val="a"/>
    <w:link w:val="afc"/>
    <w:semiHidden/>
    <w:rsid w:val="00CC29DB"/>
    <w:rPr>
      <w:rFonts w:ascii="Tahoma" w:hAnsi="Tahoma" w:cs="Tahoma"/>
      <w:sz w:val="16"/>
      <w:szCs w:val="16"/>
    </w:rPr>
  </w:style>
  <w:style w:type="character" w:customStyle="1" w:styleId="afc">
    <w:name w:val="Текст выноски Знак"/>
    <w:link w:val="afb"/>
    <w:semiHidden/>
    <w:rsid w:val="00CC29DB"/>
    <w:rPr>
      <w:rFonts w:ascii="Tahoma" w:eastAsia="Times New Roman" w:hAnsi="Tahoma" w:cs="Tahoma"/>
      <w:snapToGrid w:val="0"/>
      <w:sz w:val="16"/>
      <w:szCs w:val="16"/>
      <w:lang w:eastAsia="ru-RU"/>
    </w:rPr>
  </w:style>
  <w:style w:type="paragraph" w:customStyle="1" w:styleId="Iauiue1">
    <w:name w:val="Iau?iue1"/>
    <w:rsid w:val="00CC29DB"/>
    <w:pPr>
      <w:jc w:val="center"/>
    </w:pPr>
    <w:rPr>
      <w:rFonts w:ascii="Pragmatica" w:eastAsia="Times New Roman" w:hAnsi="Pragmatica"/>
      <w:sz w:val="24"/>
    </w:rPr>
  </w:style>
  <w:style w:type="character" w:customStyle="1" w:styleId="af2">
    <w:name w:val="Пункт договора Знак"/>
    <w:link w:val="af1"/>
    <w:rsid w:val="00CC29DB"/>
    <w:rPr>
      <w:rFonts w:ascii="Arial" w:eastAsia="Times New Roman" w:hAnsi="Arial" w:cs="Times New Roman"/>
      <w:sz w:val="20"/>
      <w:szCs w:val="20"/>
      <w:lang w:eastAsia="ru-RU"/>
    </w:rPr>
  </w:style>
  <w:style w:type="paragraph" w:customStyle="1" w:styleId="afd">
    <w:name w:val="Разновидность документа"/>
    <w:basedOn w:val="a"/>
    <w:link w:val="afe"/>
    <w:rsid w:val="00CC29DB"/>
    <w:pPr>
      <w:widowControl w:val="0"/>
      <w:spacing w:after="40"/>
    </w:pPr>
    <w:rPr>
      <w:rFonts w:ascii="Arial" w:hAnsi="Arial"/>
      <w:b/>
      <w:snapToGrid/>
      <w:sz w:val="24"/>
    </w:rPr>
  </w:style>
  <w:style w:type="paragraph" w:customStyle="1" w:styleId="aff">
    <w:name w:val="текст в таблице"/>
    <w:basedOn w:val="af4"/>
    <w:rsid w:val="00CC29DB"/>
    <w:pPr>
      <w:tabs>
        <w:tab w:val="num" w:pos="540"/>
      </w:tabs>
      <w:jc w:val="left"/>
    </w:pPr>
    <w:rPr>
      <w:caps/>
      <w:sz w:val="12"/>
    </w:rPr>
  </w:style>
  <w:style w:type="character" w:styleId="aff0">
    <w:name w:val="annotation reference"/>
    <w:semiHidden/>
    <w:rsid w:val="00CC29DB"/>
    <w:rPr>
      <w:sz w:val="16"/>
      <w:szCs w:val="16"/>
    </w:rPr>
  </w:style>
  <w:style w:type="paragraph" w:styleId="aff1">
    <w:name w:val="annotation text"/>
    <w:basedOn w:val="a"/>
    <w:link w:val="aff2"/>
    <w:semiHidden/>
    <w:rsid w:val="00CC29DB"/>
    <w:rPr>
      <w:snapToGrid/>
    </w:rPr>
  </w:style>
  <w:style w:type="character" w:customStyle="1" w:styleId="aff2">
    <w:name w:val="Текст примечания Знак"/>
    <w:link w:val="aff1"/>
    <w:semiHidden/>
    <w:rsid w:val="00CC29DB"/>
    <w:rPr>
      <w:rFonts w:ascii="Times New Roman" w:eastAsia="Times New Roman" w:hAnsi="Times New Roman" w:cs="Times New Roman"/>
      <w:sz w:val="20"/>
      <w:szCs w:val="20"/>
      <w:lang w:eastAsia="ru-RU"/>
    </w:rPr>
  </w:style>
  <w:style w:type="paragraph" w:customStyle="1" w:styleId="ConsPlusNonformat">
    <w:name w:val="ConsPlusNonformat"/>
    <w:rsid w:val="00CC29DB"/>
    <w:pPr>
      <w:widowControl w:val="0"/>
      <w:autoSpaceDE w:val="0"/>
      <w:autoSpaceDN w:val="0"/>
      <w:adjustRightInd w:val="0"/>
      <w:jc w:val="center"/>
    </w:pPr>
    <w:rPr>
      <w:rFonts w:ascii="Courier New" w:eastAsia="Times New Roman" w:hAnsi="Courier New" w:cs="Courier New"/>
    </w:rPr>
  </w:style>
  <w:style w:type="paragraph" w:customStyle="1" w:styleId="ConsPlusTitle">
    <w:name w:val="ConsPlusTitle"/>
    <w:rsid w:val="00CC29DB"/>
    <w:pPr>
      <w:widowControl w:val="0"/>
      <w:autoSpaceDE w:val="0"/>
      <w:autoSpaceDN w:val="0"/>
      <w:adjustRightInd w:val="0"/>
      <w:jc w:val="center"/>
    </w:pPr>
    <w:rPr>
      <w:rFonts w:ascii="Arial" w:eastAsia="Times New Roman" w:hAnsi="Arial" w:cs="Arial"/>
      <w:b/>
      <w:bCs/>
    </w:rPr>
  </w:style>
  <w:style w:type="paragraph" w:customStyle="1" w:styleId="81">
    <w:name w:val="Основной текст (8)1"/>
    <w:basedOn w:val="a"/>
    <w:rsid w:val="00CC29DB"/>
    <w:pPr>
      <w:shd w:val="clear" w:color="auto" w:fill="FFFFFF"/>
      <w:spacing w:before="180" w:line="250" w:lineRule="exact"/>
    </w:pPr>
    <w:rPr>
      <w:snapToGrid/>
      <w:sz w:val="24"/>
      <w:szCs w:val="24"/>
      <w:shd w:val="clear" w:color="auto" w:fill="FFFFFF"/>
    </w:rPr>
  </w:style>
  <w:style w:type="character" w:customStyle="1" w:styleId="15">
    <w:name w:val="Знак Знак1"/>
    <w:rsid w:val="00CC29DB"/>
    <w:rPr>
      <w:lang w:val="ru-RU" w:eastAsia="ru-RU" w:bidi="ar-SA"/>
    </w:rPr>
  </w:style>
  <w:style w:type="character" w:customStyle="1" w:styleId="27">
    <w:name w:val="Знак Знак2"/>
    <w:rsid w:val="00CC29DB"/>
    <w:rPr>
      <w:lang w:val="ru-RU" w:eastAsia="ru-RU" w:bidi="ar-SA"/>
    </w:rPr>
  </w:style>
  <w:style w:type="paragraph" w:customStyle="1" w:styleId="Default">
    <w:name w:val="Default"/>
    <w:rsid w:val="00CC29DB"/>
    <w:pPr>
      <w:autoSpaceDE w:val="0"/>
      <w:autoSpaceDN w:val="0"/>
      <w:adjustRightInd w:val="0"/>
      <w:jc w:val="center"/>
    </w:pPr>
    <w:rPr>
      <w:rFonts w:ascii="Times New Roman" w:eastAsia="Times New Roman" w:hAnsi="Times New Roman"/>
      <w:color w:val="000000"/>
      <w:sz w:val="24"/>
      <w:szCs w:val="24"/>
    </w:rPr>
  </w:style>
  <w:style w:type="paragraph" w:styleId="aff3">
    <w:name w:val="List Paragraph"/>
    <w:basedOn w:val="a"/>
    <w:uiPriority w:val="34"/>
    <w:qFormat/>
    <w:rsid w:val="00CC29DB"/>
    <w:pPr>
      <w:ind w:left="708"/>
    </w:pPr>
  </w:style>
  <w:style w:type="paragraph" w:styleId="aff4">
    <w:name w:val="Normal Indent"/>
    <w:basedOn w:val="a"/>
    <w:rsid w:val="00CC29DB"/>
    <w:pPr>
      <w:spacing w:before="120"/>
      <w:ind w:firstLine="720"/>
      <w:jc w:val="both"/>
    </w:pPr>
    <w:rPr>
      <w:rFonts w:ascii="Courier New" w:hAnsi="Courier New" w:cs="Courier New"/>
      <w:snapToGrid/>
      <w:sz w:val="24"/>
      <w:szCs w:val="24"/>
    </w:rPr>
  </w:style>
  <w:style w:type="paragraph" w:styleId="aff5">
    <w:name w:val="annotation subject"/>
    <w:basedOn w:val="aff1"/>
    <w:next w:val="aff1"/>
    <w:link w:val="aff6"/>
    <w:semiHidden/>
    <w:rsid w:val="00CC29DB"/>
    <w:rPr>
      <w:b/>
      <w:bCs/>
      <w:snapToGrid w:val="0"/>
    </w:rPr>
  </w:style>
  <w:style w:type="character" w:customStyle="1" w:styleId="aff6">
    <w:name w:val="Тема примечания Знак"/>
    <w:link w:val="aff5"/>
    <w:semiHidden/>
    <w:rsid w:val="00CC29DB"/>
    <w:rPr>
      <w:rFonts w:ascii="Times New Roman" w:eastAsia="Times New Roman" w:hAnsi="Times New Roman" w:cs="Times New Roman"/>
      <w:b/>
      <w:bCs/>
      <w:snapToGrid w:val="0"/>
      <w:sz w:val="20"/>
      <w:szCs w:val="20"/>
      <w:lang w:eastAsia="ru-RU"/>
    </w:rPr>
  </w:style>
  <w:style w:type="character" w:customStyle="1" w:styleId="af8">
    <w:name w:val="Подпункт договора Знак"/>
    <w:link w:val="af7"/>
    <w:rsid w:val="00CC29DB"/>
    <w:rPr>
      <w:rFonts w:ascii="Arial" w:eastAsia="Times New Roman" w:hAnsi="Arial" w:cs="Times New Roman"/>
      <w:sz w:val="20"/>
      <w:szCs w:val="20"/>
      <w:lang w:eastAsia="ru-RU"/>
    </w:rPr>
  </w:style>
  <w:style w:type="paragraph" w:styleId="aff7">
    <w:name w:val="endnote text"/>
    <w:basedOn w:val="a"/>
    <w:link w:val="aff8"/>
    <w:rsid w:val="00CC29DB"/>
  </w:style>
  <w:style w:type="character" w:customStyle="1" w:styleId="aff8">
    <w:name w:val="Текст концевой сноски Знак"/>
    <w:link w:val="aff7"/>
    <w:rsid w:val="00CC29DB"/>
    <w:rPr>
      <w:rFonts w:ascii="Times New Roman" w:eastAsia="Times New Roman" w:hAnsi="Times New Roman" w:cs="Times New Roman"/>
      <w:snapToGrid w:val="0"/>
      <w:sz w:val="20"/>
      <w:szCs w:val="20"/>
      <w:lang w:eastAsia="ru-RU"/>
    </w:rPr>
  </w:style>
  <w:style w:type="character" w:styleId="aff9">
    <w:name w:val="endnote reference"/>
    <w:rsid w:val="00CC29DB"/>
    <w:rPr>
      <w:vertAlign w:val="superscript"/>
    </w:rPr>
  </w:style>
  <w:style w:type="paragraph" w:styleId="affa">
    <w:name w:val="TOC Heading"/>
    <w:basedOn w:val="1"/>
    <w:next w:val="a"/>
    <w:uiPriority w:val="39"/>
    <w:qFormat/>
    <w:rsid w:val="00CC29DB"/>
    <w:pPr>
      <w:keepLines/>
      <w:widowControl/>
      <w:spacing w:before="480" w:line="276" w:lineRule="auto"/>
      <w:jc w:val="left"/>
      <w:outlineLvl w:val="9"/>
    </w:pPr>
    <w:rPr>
      <w:rFonts w:ascii="Cambria" w:hAnsi="Cambria"/>
      <w:bCs/>
      <w:snapToGrid/>
      <w:color w:val="365F91"/>
      <w:sz w:val="28"/>
      <w:szCs w:val="28"/>
    </w:rPr>
  </w:style>
  <w:style w:type="paragraph" w:styleId="38">
    <w:name w:val="toc 3"/>
    <w:basedOn w:val="a"/>
    <w:next w:val="a"/>
    <w:autoRedefine/>
    <w:uiPriority w:val="39"/>
    <w:qFormat/>
    <w:rsid w:val="00CC29DB"/>
    <w:pPr>
      <w:ind w:left="400"/>
    </w:pPr>
  </w:style>
  <w:style w:type="paragraph" w:styleId="28">
    <w:name w:val="toc 2"/>
    <w:basedOn w:val="a"/>
    <w:next w:val="a"/>
    <w:autoRedefine/>
    <w:uiPriority w:val="39"/>
    <w:qFormat/>
    <w:rsid w:val="00CC29DB"/>
    <w:pPr>
      <w:tabs>
        <w:tab w:val="left" w:pos="0"/>
        <w:tab w:val="left" w:pos="880"/>
        <w:tab w:val="right" w:leader="dot" w:pos="10195"/>
      </w:tabs>
    </w:pPr>
  </w:style>
  <w:style w:type="paragraph" w:styleId="16">
    <w:name w:val="toc 1"/>
    <w:basedOn w:val="a"/>
    <w:next w:val="a"/>
    <w:autoRedefine/>
    <w:uiPriority w:val="39"/>
    <w:qFormat/>
    <w:rsid w:val="00316774"/>
    <w:pPr>
      <w:tabs>
        <w:tab w:val="left" w:pos="426"/>
        <w:tab w:val="right" w:leader="dot" w:pos="10195"/>
      </w:tabs>
      <w:jc w:val="left"/>
    </w:pPr>
    <w:rPr>
      <w:rFonts w:ascii="Arial" w:hAnsi="Arial" w:cs="Arial"/>
      <w:noProof/>
    </w:rPr>
  </w:style>
  <w:style w:type="paragraph" w:styleId="affb">
    <w:name w:val="footnote text"/>
    <w:basedOn w:val="a"/>
    <w:link w:val="affc"/>
    <w:rsid w:val="00CC29DB"/>
  </w:style>
  <w:style w:type="character" w:customStyle="1" w:styleId="affc">
    <w:name w:val="Текст сноски Знак"/>
    <w:link w:val="affb"/>
    <w:rsid w:val="00CC29DB"/>
    <w:rPr>
      <w:rFonts w:ascii="Times New Roman" w:eastAsia="Times New Roman" w:hAnsi="Times New Roman" w:cs="Times New Roman"/>
      <w:snapToGrid w:val="0"/>
      <w:sz w:val="20"/>
      <w:szCs w:val="20"/>
      <w:lang w:eastAsia="ru-RU"/>
    </w:rPr>
  </w:style>
  <w:style w:type="character" w:styleId="affd">
    <w:name w:val="footnote reference"/>
    <w:rsid w:val="00CC29DB"/>
    <w:rPr>
      <w:vertAlign w:val="superscript"/>
    </w:rPr>
  </w:style>
  <w:style w:type="paragraph" w:styleId="affe">
    <w:name w:val="Revision"/>
    <w:hidden/>
    <w:uiPriority w:val="99"/>
    <w:semiHidden/>
    <w:rsid w:val="00CC29DB"/>
    <w:pPr>
      <w:jc w:val="center"/>
    </w:pPr>
    <w:rPr>
      <w:rFonts w:ascii="Times New Roman" w:eastAsia="Times New Roman" w:hAnsi="Times New Roman"/>
      <w:snapToGrid w:val="0"/>
    </w:rPr>
  </w:style>
  <w:style w:type="character" w:styleId="afff">
    <w:name w:val="Strong"/>
    <w:qFormat/>
    <w:rsid w:val="00CC29DB"/>
    <w:rPr>
      <w:b/>
      <w:bCs/>
    </w:rPr>
  </w:style>
  <w:style w:type="paragraph" w:customStyle="1" w:styleId="3">
    <w:name w:val="3. Раздел"/>
    <w:basedOn w:val="a"/>
    <w:qFormat/>
    <w:rsid w:val="00CC29DB"/>
    <w:pPr>
      <w:keepNext/>
      <w:keepLines/>
      <w:widowControl w:val="0"/>
      <w:numPr>
        <w:numId w:val="15"/>
      </w:numPr>
      <w:spacing w:before="240" w:after="200"/>
    </w:pPr>
    <w:rPr>
      <w:rFonts w:ascii="Arial" w:hAnsi="Arial"/>
      <w:b/>
      <w:caps/>
      <w:snapToGrid/>
    </w:rPr>
  </w:style>
  <w:style w:type="paragraph" w:customStyle="1" w:styleId="4">
    <w:name w:val="4. Пункт"/>
    <w:basedOn w:val="a"/>
    <w:qFormat/>
    <w:rsid w:val="00CC29DB"/>
    <w:pPr>
      <w:widowControl w:val="0"/>
      <w:numPr>
        <w:ilvl w:val="1"/>
        <w:numId w:val="15"/>
      </w:numPr>
      <w:jc w:val="both"/>
    </w:pPr>
    <w:rPr>
      <w:rFonts w:ascii="Arial CYR" w:hAnsi="Arial CYR" w:cs="Arial CYR"/>
      <w:snapToGrid/>
      <w:color w:val="000000"/>
    </w:rPr>
  </w:style>
  <w:style w:type="paragraph" w:customStyle="1" w:styleId="5">
    <w:name w:val="5. Подпункт"/>
    <w:basedOn w:val="a"/>
    <w:link w:val="52"/>
    <w:qFormat/>
    <w:rsid w:val="00CC29DB"/>
    <w:pPr>
      <w:numPr>
        <w:ilvl w:val="2"/>
        <w:numId w:val="15"/>
      </w:numPr>
      <w:jc w:val="both"/>
    </w:pPr>
    <w:rPr>
      <w:rFonts w:ascii="Arial" w:hAnsi="Arial"/>
      <w:snapToGrid/>
    </w:rPr>
  </w:style>
  <w:style w:type="character" w:customStyle="1" w:styleId="52">
    <w:name w:val="5. Подпункт Знак"/>
    <w:link w:val="5"/>
    <w:rsid w:val="00CC29DB"/>
    <w:rPr>
      <w:rFonts w:ascii="Arial" w:eastAsia="Times New Roman" w:hAnsi="Arial" w:cs="Times New Roman"/>
      <w:sz w:val="20"/>
      <w:szCs w:val="20"/>
      <w:lang w:eastAsia="ru-RU"/>
    </w:rPr>
  </w:style>
  <w:style w:type="character" w:customStyle="1" w:styleId="af5">
    <w:name w:val="Текстовый Знак"/>
    <w:link w:val="af4"/>
    <w:rsid w:val="00CC29DB"/>
    <w:rPr>
      <w:rFonts w:ascii="Arial" w:eastAsia="Times New Roman" w:hAnsi="Arial" w:cs="Times New Roman"/>
      <w:sz w:val="20"/>
      <w:szCs w:val="20"/>
      <w:lang w:eastAsia="ru-RU"/>
    </w:rPr>
  </w:style>
  <w:style w:type="paragraph" w:customStyle="1" w:styleId="afff0">
    <w:name w:val="курсив в таблице"/>
    <w:basedOn w:val="af4"/>
    <w:rsid w:val="00CC29DB"/>
    <w:pPr>
      <w:jc w:val="center"/>
    </w:pPr>
    <w:rPr>
      <w:i/>
      <w:sz w:val="12"/>
    </w:rPr>
  </w:style>
  <w:style w:type="paragraph" w:customStyle="1" w:styleId="afff1">
    <w:name w:val="Вид документа"/>
    <w:basedOn w:val="af4"/>
    <w:link w:val="afff2"/>
    <w:rsid w:val="00CC29DB"/>
    <w:pPr>
      <w:jc w:val="center"/>
    </w:pPr>
    <w:rPr>
      <w:b/>
      <w:caps/>
      <w:sz w:val="28"/>
    </w:rPr>
  </w:style>
  <w:style w:type="character" w:customStyle="1" w:styleId="afff2">
    <w:name w:val="Вид документа Знак"/>
    <w:link w:val="afff1"/>
    <w:rsid w:val="00CC29DB"/>
    <w:rPr>
      <w:rFonts w:ascii="Arial" w:eastAsia="Times New Roman" w:hAnsi="Arial" w:cs="Times New Roman"/>
      <w:b/>
      <w:caps/>
      <w:sz w:val="28"/>
      <w:szCs w:val="20"/>
      <w:lang w:eastAsia="ru-RU"/>
    </w:rPr>
  </w:style>
  <w:style w:type="character" w:customStyle="1" w:styleId="afa">
    <w:name w:val="Раздел договора Знак"/>
    <w:link w:val="af9"/>
    <w:rsid w:val="00CC29DB"/>
    <w:rPr>
      <w:rFonts w:ascii="Arial" w:eastAsia="Times New Roman" w:hAnsi="Arial" w:cs="Times New Roman"/>
      <w:b/>
      <w:caps/>
      <w:sz w:val="20"/>
      <w:szCs w:val="20"/>
      <w:lang w:eastAsia="ru-RU"/>
    </w:rPr>
  </w:style>
  <w:style w:type="character" w:customStyle="1" w:styleId="afe">
    <w:name w:val="Разновидность документа Знак"/>
    <w:link w:val="afd"/>
    <w:rsid w:val="00CC29DB"/>
    <w:rPr>
      <w:rFonts w:ascii="Arial" w:eastAsia="Times New Roman" w:hAnsi="Arial" w:cs="Times New Roman"/>
      <w:b/>
      <w:sz w:val="24"/>
      <w:szCs w:val="20"/>
      <w:lang w:eastAsia="ru-RU"/>
    </w:rPr>
  </w:style>
  <w:style w:type="paragraph" w:styleId="afff3">
    <w:name w:val="Title"/>
    <w:basedOn w:val="a"/>
    <w:link w:val="afff4"/>
    <w:qFormat/>
    <w:rsid w:val="00CC29DB"/>
    <w:rPr>
      <w:b/>
      <w:snapToGrid/>
      <w:sz w:val="36"/>
    </w:rPr>
  </w:style>
  <w:style w:type="character" w:customStyle="1" w:styleId="afff4">
    <w:name w:val="Заголовок Знак"/>
    <w:link w:val="afff3"/>
    <w:rsid w:val="00CC29DB"/>
    <w:rPr>
      <w:rFonts w:ascii="Times New Roman" w:eastAsia="Times New Roman" w:hAnsi="Times New Roman" w:cs="Times New Roman"/>
      <w:b/>
      <w:sz w:val="36"/>
      <w:szCs w:val="20"/>
      <w:lang w:eastAsia="ru-RU"/>
    </w:rPr>
  </w:style>
  <w:style w:type="paragraph" w:customStyle="1" w:styleId="6">
    <w:name w:val="6. Буллиты"/>
    <w:basedOn w:val="a"/>
    <w:qFormat/>
    <w:rsid w:val="00CC29DB"/>
    <w:pPr>
      <w:numPr>
        <w:numId w:val="16"/>
      </w:numPr>
      <w:tabs>
        <w:tab w:val="clear" w:pos="1494"/>
      </w:tabs>
      <w:ind w:left="1000" w:hanging="300"/>
      <w:jc w:val="both"/>
    </w:pPr>
    <w:rPr>
      <w:rFonts w:ascii="Arial" w:hAnsi="Arial"/>
      <w:snapToGrid/>
      <w:color w:val="000000"/>
    </w:rPr>
  </w:style>
  <w:style w:type="paragraph" w:styleId="43">
    <w:name w:val="toc 4"/>
    <w:basedOn w:val="a"/>
    <w:next w:val="a"/>
    <w:autoRedefine/>
    <w:uiPriority w:val="39"/>
    <w:unhideWhenUsed/>
    <w:rsid w:val="00CC29DB"/>
    <w:pPr>
      <w:spacing w:after="100" w:line="276" w:lineRule="auto"/>
      <w:ind w:left="660"/>
    </w:pPr>
    <w:rPr>
      <w:rFonts w:ascii="Calibri" w:hAnsi="Calibri"/>
      <w:snapToGrid/>
      <w:sz w:val="22"/>
      <w:szCs w:val="22"/>
    </w:rPr>
  </w:style>
  <w:style w:type="paragraph" w:styleId="53">
    <w:name w:val="toc 5"/>
    <w:basedOn w:val="a"/>
    <w:next w:val="a"/>
    <w:autoRedefine/>
    <w:uiPriority w:val="39"/>
    <w:unhideWhenUsed/>
    <w:rsid w:val="00CC29DB"/>
    <w:pPr>
      <w:spacing w:after="100" w:line="276" w:lineRule="auto"/>
      <w:ind w:left="880"/>
    </w:pPr>
    <w:rPr>
      <w:rFonts w:ascii="Calibri" w:hAnsi="Calibri"/>
      <w:snapToGrid/>
      <w:sz w:val="22"/>
      <w:szCs w:val="22"/>
    </w:rPr>
  </w:style>
  <w:style w:type="paragraph" w:styleId="62">
    <w:name w:val="toc 6"/>
    <w:basedOn w:val="a"/>
    <w:next w:val="a"/>
    <w:autoRedefine/>
    <w:uiPriority w:val="39"/>
    <w:unhideWhenUsed/>
    <w:rsid w:val="00CC29DB"/>
    <w:pPr>
      <w:spacing w:after="100" w:line="276" w:lineRule="auto"/>
      <w:ind w:left="1100"/>
    </w:pPr>
    <w:rPr>
      <w:rFonts w:ascii="Calibri" w:hAnsi="Calibri"/>
      <w:snapToGrid/>
      <w:sz w:val="22"/>
      <w:szCs w:val="22"/>
    </w:rPr>
  </w:style>
  <w:style w:type="paragraph" w:styleId="71">
    <w:name w:val="toc 7"/>
    <w:basedOn w:val="a"/>
    <w:next w:val="a"/>
    <w:autoRedefine/>
    <w:uiPriority w:val="39"/>
    <w:unhideWhenUsed/>
    <w:rsid w:val="00CC29DB"/>
    <w:pPr>
      <w:spacing w:after="100" w:line="276" w:lineRule="auto"/>
      <w:ind w:left="1320"/>
    </w:pPr>
    <w:rPr>
      <w:rFonts w:ascii="Calibri" w:hAnsi="Calibri"/>
      <w:snapToGrid/>
      <w:sz w:val="22"/>
      <w:szCs w:val="22"/>
    </w:rPr>
  </w:style>
  <w:style w:type="paragraph" w:styleId="82">
    <w:name w:val="toc 8"/>
    <w:basedOn w:val="a"/>
    <w:next w:val="a"/>
    <w:autoRedefine/>
    <w:uiPriority w:val="39"/>
    <w:unhideWhenUsed/>
    <w:rsid w:val="00CC29DB"/>
    <w:pPr>
      <w:spacing w:after="100" w:line="276" w:lineRule="auto"/>
      <w:ind w:left="1540"/>
    </w:pPr>
    <w:rPr>
      <w:rFonts w:ascii="Calibri" w:hAnsi="Calibri"/>
      <w:snapToGrid/>
      <w:sz w:val="22"/>
      <w:szCs w:val="22"/>
    </w:rPr>
  </w:style>
  <w:style w:type="paragraph" w:styleId="91">
    <w:name w:val="toc 9"/>
    <w:basedOn w:val="a"/>
    <w:next w:val="a"/>
    <w:autoRedefine/>
    <w:uiPriority w:val="39"/>
    <w:unhideWhenUsed/>
    <w:rsid w:val="00CC29DB"/>
    <w:pPr>
      <w:spacing w:after="100" w:line="276" w:lineRule="auto"/>
      <w:ind w:left="1760"/>
    </w:pPr>
    <w:rPr>
      <w:rFonts w:ascii="Calibri" w:hAnsi="Calibri"/>
      <w:snapToGrid/>
      <w:sz w:val="22"/>
      <w:szCs w:val="22"/>
    </w:rPr>
  </w:style>
  <w:style w:type="table" w:styleId="afff5">
    <w:name w:val="Table Grid"/>
    <w:basedOn w:val="a1"/>
    <w:rsid w:val="00CC29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283209">
      <w:bodyDiv w:val="1"/>
      <w:marLeft w:val="0"/>
      <w:marRight w:val="0"/>
      <w:marTop w:val="0"/>
      <w:marBottom w:val="0"/>
      <w:divBdr>
        <w:top w:val="none" w:sz="0" w:space="0" w:color="auto"/>
        <w:left w:val="none" w:sz="0" w:space="0" w:color="auto"/>
        <w:bottom w:val="none" w:sz="0" w:space="0" w:color="auto"/>
        <w:right w:val="none" w:sz="0" w:space="0" w:color="auto"/>
      </w:divBdr>
    </w:div>
    <w:div w:id="1043090979">
      <w:bodyDiv w:val="1"/>
      <w:marLeft w:val="0"/>
      <w:marRight w:val="0"/>
      <w:marTop w:val="0"/>
      <w:marBottom w:val="0"/>
      <w:divBdr>
        <w:top w:val="none" w:sz="0" w:space="0" w:color="auto"/>
        <w:left w:val="none" w:sz="0" w:space="0" w:color="auto"/>
        <w:bottom w:val="none" w:sz="0" w:space="0" w:color="auto"/>
        <w:right w:val="none" w:sz="0" w:space="0" w:color="auto"/>
      </w:divBdr>
    </w:div>
    <w:div w:id="131125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2621881CFA1001DFFF107839DE85773E856CB0A5CBA42878540933338A55943EE6279EAA4B36bC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consultantplus://offline/ref=2621881CFA1001DFFF107839DE85773E856CB0A5CBA42878540933338A55943EE6279EAA4B36bC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main?base=LAW;n=110586;fld=134;dst=54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6877484003500E6AE7ECFA958B16174103C1A03E47B0ECCBF16A3A72FFCEEDDE9E64DB4EA55j167M" TargetMode="External"/><Relationship Id="rId5" Type="http://schemas.openxmlformats.org/officeDocument/2006/relationships/footnotes" Target="footnotes.xml"/><Relationship Id="rId15" Type="http://schemas.openxmlformats.org/officeDocument/2006/relationships/hyperlink" Target="consultantplus://offline/main?base=LAW;n=110586;fld=134;dst=548" TargetMode="External"/><Relationship Id="rId10" Type="http://schemas.openxmlformats.org/officeDocument/2006/relationships/hyperlink" Target="consultantplus://offline/ref=2621881CFA1001DFFF107839DE85773E856CB0A5CBA82878540933338A55943EE6279EAA4E659C8F37b6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epository.uralsib.ru/" TargetMode="External"/><Relationship Id="rId14" Type="http://schemas.openxmlformats.org/officeDocument/2006/relationships/hyperlink" Target="consultantplus://offline/ref=2621881CFA1001DFFF107839DE85773E856CB0A5CBA42878540933338A55943EE6279EAA4B36b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55</Pages>
  <Words>36197</Words>
  <Characters>206329</Characters>
  <Application>Microsoft Office Word</Application>
  <DocSecurity>0</DocSecurity>
  <Lines>1719</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Uralsib</Company>
  <LinksUpToDate>false</LinksUpToDate>
  <CharactersWithSpaces>242042</CharactersWithSpaces>
  <SharedDoc>false</SharedDoc>
  <HLinks>
    <vt:vector size="186" baseType="variant">
      <vt:variant>
        <vt:i4>3866733</vt:i4>
      </vt:variant>
      <vt:variant>
        <vt:i4>255</vt:i4>
      </vt:variant>
      <vt:variant>
        <vt:i4>0</vt:i4>
      </vt:variant>
      <vt:variant>
        <vt:i4>5</vt:i4>
      </vt:variant>
      <vt:variant>
        <vt:lpwstr>consultantplus://offline/main?base=LAW;n=110586;fld=134;dst=548</vt:lpwstr>
      </vt:variant>
      <vt:variant>
        <vt:lpwstr/>
      </vt:variant>
      <vt:variant>
        <vt:i4>3866733</vt:i4>
      </vt:variant>
      <vt:variant>
        <vt:i4>246</vt:i4>
      </vt:variant>
      <vt:variant>
        <vt:i4>0</vt:i4>
      </vt:variant>
      <vt:variant>
        <vt:i4>5</vt:i4>
      </vt:variant>
      <vt:variant>
        <vt:lpwstr>consultantplus://offline/main?base=LAW;n=110586;fld=134;dst=548</vt:lpwstr>
      </vt:variant>
      <vt:variant>
        <vt:lpwstr/>
      </vt:variant>
      <vt:variant>
        <vt:i4>4915281</vt:i4>
      </vt:variant>
      <vt:variant>
        <vt:i4>234</vt:i4>
      </vt:variant>
      <vt:variant>
        <vt:i4>0</vt:i4>
      </vt:variant>
      <vt:variant>
        <vt:i4>5</vt:i4>
      </vt:variant>
      <vt:variant>
        <vt:lpwstr>consultantplus://offline/ref=2621881CFA1001DFFF107839DE85773E856CB0A5CBA42878540933338A55943EE6279EAA4B36bCL</vt:lpwstr>
      </vt:variant>
      <vt:variant>
        <vt:lpwstr/>
      </vt:variant>
      <vt:variant>
        <vt:i4>4915281</vt:i4>
      </vt:variant>
      <vt:variant>
        <vt:i4>231</vt:i4>
      </vt:variant>
      <vt:variant>
        <vt:i4>0</vt:i4>
      </vt:variant>
      <vt:variant>
        <vt:i4>5</vt:i4>
      </vt:variant>
      <vt:variant>
        <vt:lpwstr>consultantplus://offline/ref=2621881CFA1001DFFF107839DE85773E856CB0A5CBA42878540933338A55943EE6279EAA4B36bCL</vt:lpwstr>
      </vt:variant>
      <vt:variant>
        <vt:lpwstr/>
      </vt:variant>
      <vt:variant>
        <vt:i4>4915281</vt:i4>
      </vt:variant>
      <vt:variant>
        <vt:i4>228</vt:i4>
      </vt:variant>
      <vt:variant>
        <vt:i4>0</vt:i4>
      </vt:variant>
      <vt:variant>
        <vt:i4>5</vt:i4>
      </vt:variant>
      <vt:variant>
        <vt:lpwstr>consultantplus://offline/ref=2621881CFA1001DFFF107839DE85773E856CB0A5CBA42878540933338A55943EE6279EAA4B36bCL</vt:lpwstr>
      </vt:variant>
      <vt:variant>
        <vt:lpwstr/>
      </vt:variant>
      <vt:variant>
        <vt:i4>5570562</vt:i4>
      </vt:variant>
      <vt:variant>
        <vt:i4>165</vt:i4>
      </vt:variant>
      <vt:variant>
        <vt:i4>0</vt:i4>
      </vt:variant>
      <vt:variant>
        <vt:i4>5</vt:i4>
      </vt:variant>
      <vt:variant>
        <vt:lpwstr/>
      </vt:variant>
      <vt:variant>
        <vt:lpwstr>Par49</vt:lpwstr>
      </vt:variant>
      <vt:variant>
        <vt:i4>5570562</vt:i4>
      </vt:variant>
      <vt:variant>
        <vt:i4>162</vt:i4>
      </vt:variant>
      <vt:variant>
        <vt:i4>0</vt:i4>
      </vt:variant>
      <vt:variant>
        <vt:i4>5</vt:i4>
      </vt:variant>
      <vt:variant>
        <vt:lpwstr/>
      </vt:variant>
      <vt:variant>
        <vt:lpwstr>Par46</vt:lpwstr>
      </vt:variant>
      <vt:variant>
        <vt:i4>2359356</vt:i4>
      </vt:variant>
      <vt:variant>
        <vt:i4>135</vt:i4>
      </vt:variant>
      <vt:variant>
        <vt:i4>0</vt:i4>
      </vt:variant>
      <vt:variant>
        <vt:i4>5</vt:i4>
      </vt:variant>
      <vt:variant>
        <vt:lpwstr>consultantplus://offline/ref=06877484003500E6AE7ECFA958B16174103C1A03E47B0ECCBF16A3A72FFCEEDDE9E64DB4EA55j167M</vt:lpwstr>
      </vt:variant>
      <vt:variant>
        <vt:lpwstr/>
      </vt:variant>
      <vt:variant>
        <vt:i4>8126526</vt:i4>
      </vt:variant>
      <vt:variant>
        <vt:i4>132</vt:i4>
      </vt:variant>
      <vt:variant>
        <vt:i4>0</vt:i4>
      </vt:variant>
      <vt:variant>
        <vt:i4>5</vt:i4>
      </vt:variant>
      <vt:variant>
        <vt:lpwstr>consultantplus://offline/ref=2621881CFA1001DFFF107839DE85773E856CB0A5CBA82878540933338A55943EE6279EAA4E659C8F37b6L</vt:lpwstr>
      </vt:variant>
      <vt:variant>
        <vt:lpwstr/>
      </vt:variant>
      <vt:variant>
        <vt:i4>3932195</vt:i4>
      </vt:variant>
      <vt:variant>
        <vt:i4>129</vt:i4>
      </vt:variant>
      <vt:variant>
        <vt:i4>0</vt:i4>
      </vt:variant>
      <vt:variant>
        <vt:i4>5</vt:i4>
      </vt:variant>
      <vt:variant>
        <vt:lpwstr>https://depository.uralsib.ru/</vt:lpwstr>
      </vt:variant>
      <vt:variant>
        <vt:lpwstr/>
      </vt:variant>
      <vt:variant>
        <vt:i4>1835064</vt:i4>
      </vt:variant>
      <vt:variant>
        <vt:i4>122</vt:i4>
      </vt:variant>
      <vt:variant>
        <vt:i4>0</vt:i4>
      </vt:variant>
      <vt:variant>
        <vt:i4>5</vt:i4>
      </vt:variant>
      <vt:variant>
        <vt:lpwstr/>
      </vt:variant>
      <vt:variant>
        <vt:lpwstr>_Toc529977377</vt:lpwstr>
      </vt:variant>
      <vt:variant>
        <vt:i4>1835064</vt:i4>
      </vt:variant>
      <vt:variant>
        <vt:i4>116</vt:i4>
      </vt:variant>
      <vt:variant>
        <vt:i4>0</vt:i4>
      </vt:variant>
      <vt:variant>
        <vt:i4>5</vt:i4>
      </vt:variant>
      <vt:variant>
        <vt:lpwstr/>
      </vt:variant>
      <vt:variant>
        <vt:lpwstr>_Toc529977376</vt:lpwstr>
      </vt:variant>
      <vt:variant>
        <vt:i4>1835064</vt:i4>
      </vt:variant>
      <vt:variant>
        <vt:i4>110</vt:i4>
      </vt:variant>
      <vt:variant>
        <vt:i4>0</vt:i4>
      </vt:variant>
      <vt:variant>
        <vt:i4>5</vt:i4>
      </vt:variant>
      <vt:variant>
        <vt:lpwstr/>
      </vt:variant>
      <vt:variant>
        <vt:lpwstr>_Toc529977375</vt:lpwstr>
      </vt:variant>
      <vt:variant>
        <vt:i4>1835064</vt:i4>
      </vt:variant>
      <vt:variant>
        <vt:i4>104</vt:i4>
      </vt:variant>
      <vt:variant>
        <vt:i4>0</vt:i4>
      </vt:variant>
      <vt:variant>
        <vt:i4>5</vt:i4>
      </vt:variant>
      <vt:variant>
        <vt:lpwstr/>
      </vt:variant>
      <vt:variant>
        <vt:lpwstr>_Toc529977374</vt:lpwstr>
      </vt:variant>
      <vt:variant>
        <vt:i4>1835064</vt:i4>
      </vt:variant>
      <vt:variant>
        <vt:i4>98</vt:i4>
      </vt:variant>
      <vt:variant>
        <vt:i4>0</vt:i4>
      </vt:variant>
      <vt:variant>
        <vt:i4>5</vt:i4>
      </vt:variant>
      <vt:variant>
        <vt:lpwstr/>
      </vt:variant>
      <vt:variant>
        <vt:lpwstr>_Toc529977373</vt:lpwstr>
      </vt:variant>
      <vt:variant>
        <vt:i4>1835064</vt:i4>
      </vt:variant>
      <vt:variant>
        <vt:i4>92</vt:i4>
      </vt:variant>
      <vt:variant>
        <vt:i4>0</vt:i4>
      </vt:variant>
      <vt:variant>
        <vt:i4>5</vt:i4>
      </vt:variant>
      <vt:variant>
        <vt:lpwstr/>
      </vt:variant>
      <vt:variant>
        <vt:lpwstr>_Toc529977372</vt:lpwstr>
      </vt:variant>
      <vt:variant>
        <vt:i4>1835064</vt:i4>
      </vt:variant>
      <vt:variant>
        <vt:i4>86</vt:i4>
      </vt:variant>
      <vt:variant>
        <vt:i4>0</vt:i4>
      </vt:variant>
      <vt:variant>
        <vt:i4>5</vt:i4>
      </vt:variant>
      <vt:variant>
        <vt:lpwstr/>
      </vt:variant>
      <vt:variant>
        <vt:lpwstr>_Toc529977371</vt:lpwstr>
      </vt:variant>
      <vt:variant>
        <vt:i4>1835064</vt:i4>
      </vt:variant>
      <vt:variant>
        <vt:i4>80</vt:i4>
      </vt:variant>
      <vt:variant>
        <vt:i4>0</vt:i4>
      </vt:variant>
      <vt:variant>
        <vt:i4>5</vt:i4>
      </vt:variant>
      <vt:variant>
        <vt:lpwstr/>
      </vt:variant>
      <vt:variant>
        <vt:lpwstr>_Toc529977370</vt:lpwstr>
      </vt:variant>
      <vt:variant>
        <vt:i4>1900600</vt:i4>
      </vt:variant>
      <vt:variant>
        <vt:i4>74</vt:i4>
      </vt:variant>
      <vt:variant>
        <vt:i4>0</vt:i4>
      </vt:variant>
      <vt:variant>
        <vt:i4>5</vt:i4>
      </vt:variant>
      <vt:variant>
        <vt:lpwstr/>
      </vt:variant>
      <vt:variant>
        <vt:lpwstr>_Toc529977369</vt:lpwstr>
      </vt:variant>
      <vt:variant>
        <vt:i4>1900600</vt:i4>
      </vt:variant>
      <vt:variant>
        <vt:i4>68</vt:i4>
      </vt:variant>
      <vt:variant>
        <vt:i4>0</vt:i4>
      </vt:variant>
      <vt:variant>
        <vt:i4>5</vt:i4>
      </vt:variant>
      <vt:variant>
        <vt:lpwstr/>
      </vt:variant>
      <vt:variant>
        <vt:lpwstr>_Toc529977368</vt:lpwstr>
      </vt:variant>
      <vt:variant>
        <vt:i4>1966136</vt:i4>
      </vt:variant>
      <vt:variant>
        <vt:i4>62</vt:i4>
      </vt:variant>
      <vt:variant>
        <vt:i4>0</vt:i4>
      </vt:variant>
      <vt:variant>
        <vt:i4>5</vt:i4>
      </vt:variant>
      <vt:variant>
        <vt:lpwstr/>
      </vt:variant>
      <vt:variant>
        <vt:lpwstr>_Toc529977352</vt:lpwstr>
      </vt:variant>
      <vt:variant>
        <vt:i4>2031672</vt:i4>
      </vt:variant>
      <vt:variant>
        <vt:i4>56</vt:i4>
      </vt:variant>
      <vt:variant>
        <vt:i4>0</vt:i4>
      </vt:variant>
      <vt:variant>
        <vt:i4>5</vt:i4>
      </vt:variant>
      <vt:variant>
        <vt:lpwstr/>
      </vt:variant>
      <vt:variant>
        <vt:lpwstr>_Toc529977346</vt:lpwstr>
      </vt:variant>
      <vt:variant>
        <vt:i4>2031672</vt:i4>
      </vt:variant>
      <vt:variant>
        <vt:i4>50</vt:i4>
      </vt:variant>
      <vt:variant>
        <vt:i4>0</vt:i4>
      </vt:variant>
      <vt:variant>
        <vt:i4>5</vt:i4>
      </vt:variant>
      <vt:variant>
        <vt:lpwstr/>
      </vt:variant>
      <vt:variant>
        <vt:lpwstr>_Toc529977341</vt:lpwstr>
      </vt:variant>
      <vt:variant>
        <vt:i4>2031672</vt:i4>
      </vt:variant>
      <vt:variant>
        <vt:i4>44</vt:i4>
      </vt:variant>
      <vt:variant>
        <vt:i4>0</vt:i4>
      </vt:variant>
      <vt:variant>
        <vt:i4>5</vt:i4>
      </vt:variant>
      <vt:variant>
        <vt:lpwstr/>
      </vt:variant>
      <vt:variant>
        <vt:lpwstr>_Toc529977340</vt:lpwstr>
      </vt:variant>
      <vt:variant>
        <vt:i4>1572920</vt:i4>
      </vt:variant>
      <vt:variant>
        <vt:i4>38</vt:i4>
      </vt:variant>
      <vt:variant>
        <vt:i4>0</vt:i4>
      </vt:variant>
      <vt:variant>
        <vt:i4>5</vt:i4>
      </vt:variant>
      <vt:variant>
        <vt:lpwstr/>
      </vt:variant>
      <vt:variant>
        <vt:lpwstr>_Toc529977337</vt:lpwstr>
      </vt:variant>
      <vt:variant>
        <vt:i4>1638456</vt:i4>
      </vt:variant>
      <vt:variant>
        <vt:i4>32</vt:i4>
      </vt:variant>
      <vt:variant>
        <vt:i4>0</vt:i4>
      </vt:variant>
      <vt:variant>
        <vt:i4>5</vt:i4>
      </vt:variant>
      <vt:variant>
        <vt:lpwstr/>
      </vt:variant>
      <vt:variant>
        <vt:lpwstr>_Toc529977329</vt:lpwstr>
      </vt:variant>
      <vt:variant>
        <vt:i4>1638456</vt:i4>
      </vt:variant>
      <vt:variant>
        <vt:i4>26</vt:i4>
      </vt:variant>
      <vt:variant>
        <vt:i4>0</vt:i4>
      </vt:variant>
      <vt:variant>
        <vt:i4>5</vt:i4>
      </vt:variant>
      <vt:variant>
        <vt:lpwstr/>
      </vt:variant>
      <vt:variant>
        <vt:lpwstr>_Toc529977323</vt:lpwstr>
      </vt:variant>
      <vt:variant>
        <vt:i4>1638456</vt:i4>
      </vt:variant>
      <vt:variant>
        <vt:i4>20</vt:i4>
      </vt:variant>
      <vt:variant>
        <vt:i4>0</vt:i4>
      </vt:variant>
      <vt:variant>
        <vt:i4>5</vt:i4>
      </vt:variant>
      <vt:variant>
        <vt:lpwstr/>
      </vt:variant>
      <vt:variant>
        <vt:lpwstr>_Toc529977322</vt:lpwstr>
      </vt:variant>
      <vt:variant>
        <vt:i4>1638456</vt:i4>
      </vt:variant>
      <vt:variant>
        <vt:i4>14</vt:i4>
      </vt:variant>
      <vt:variant>
        <vt:i4>0</vt:i4>
      </vt:variant>
      <vt:variant>
        <vt:i4>5</vt:i4>
      </vt:variant>
      <vt:variant>
        <vt:lpwstr/>
      </vt:variant>
      <vt:variant>
        <vt:lpwstr>_Toc529977320</vt:lpwstr>
      </vt:variant>
      <vt:variant>
        <vt:i4>1703992</vt:i4>
      </vt:variant>
      <vt:variant>
        <vt:i4>8</vt:i4>
      </vt:variant>
      <vt:variant>
        <vt:i4>0</vt:i4>
      </vt:variant>
      <vt:variant>
        <vt:i4>5</vt:i4>
      </vt:variant>
      <vt:variant>
        <vt:lpwstr/>
      </vt:variant>
      <vt:variant>
        <vt:lpwstr>_Toc529977319</vt:lpwstr>
      </vt:variant>
      <vt:variant>
        <vt:i4>1703992</vt:i4>
      </vt:variant>
      <vt:variant>
        <vt:i4>2</vt:i4>
      </vt:variant>
      <vt:variant>
        <vt:i4>0</vt:i4>
      </vt:variant>
      <vt:variant>
        <vt:i4>5</vt:i4>
      </vt:variant>
      <vt:variant>
        <vt:lpwstr/>
      </vt:variant>
      <vt:variant>
        <vt:lpwstr>_Toc529977318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Uralsib User</dc:creator>
  <cp:keywords/>
  <cp:lastModifiedBy>Овсянникова Ксения Сергеевна</cp:lastModifiedBy>
  <cp:revision>12</cp:revision>
  <dcterms:created xsi:type="dcterms:W3CDTF">2021-03-12T10:50:00Z</dcterms:created>
  <dcterms:modified xsi:type="dcterms:W3CDTF">2021-03-19T08:29:00Z</dcterms:modified>
</cp:coreProperties>
</file>